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777"/>
      </w:tblGrid>
      <w:tr w:rsidR="008C039B" w:rsidRPr="008C039B" w:rsidTr="00353E61">
        <w:tc>
          <w:tcPr>
            <w:tcW w:w="9571" w:type="dxa"/>
            <w:gridSpan w:val="2"/>
          </w:tcPr>
          <w:p w:rsidR="00A133EC" w:rsidRPr="008C039B" w:rsidRDefault="00A133EC" w:rsidP="00421292">
            <w:pPr>
              <w:keepLines w:val="0"/>
              <w:shd w:val="clear" w:color="auto" w:fill="FFFFFF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0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Обобщение </w:t>
            </w:r>
            <w:r w:rsidR="00770EB6" w:rsidRPr="00770E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правоприменительной</w:t>
            </w:r>
            <w:r w:rsidR="00770EB6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8C0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практики осуществления в 202</w:t>
            </w:r>
            <w:r w:rsidR="004212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8C0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году отделом муниципального контроля управления жилищно-хозяйственного комплекса администрации муниципального образования город Донской </w:t>
            </w:r>
            <w:r w:rsidR="003E7ADD" w:rsidRPr="008C0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муниципального контроля </w:t>
            </w:r>
            <w:r w:rsidR="000F626D" w:rsidRPr="008C0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сфере благоустройства </w:t>
            </w:r>
            <w:r w:rsidR="009D5A6D" w:rsidRPr="008C0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территории</w:t>
            </w:r>
            <w:r w:rsidR="003E7ADD" w:rsidRPr="008C0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</w:t>
            </w:r>
            <w:r w:rsidR="009D5A6D" w:rsidRPr="008C0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</w:t>
            </w:r>
            <w:r w:rsidR="003E7ADD" w:rsidRPr="008C0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образовани</w:t>
            </w:r>
            <w:r w:rsidR="009D5A6D" w:rsidRPr="008C0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="003E7ADD" w:rsidRPr="008C0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город Донской</w:t>
            </w:r>
            <w:r w:rsidRPr="008C0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C039B" w:rsidRPr="008C039B" w:rsidTr="00353E61">
        <w:tc>
          <w:tcPr>
            <w:tcW w:w="9571" w:type="dxa"/>
            <w:gridSpan w:val="2"/>
          </w:tcPr>
          <w:p w:rsidR="00A133EC" w:rsidRPr="008C039B" w:rsidRDefault="00A133EC" w:rsidP="00CC7267">
            <w:pPr>
              <w:keepLines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C039B" w:rsidRPr="008C039B" w:rsidTr="00353E61">
        <w:tc>
          <w:tcPr>
            <w:tcW w:w="9571" w:type="dxa"/>
            <w:gridSpan w:val="2"/>
          </w:tcPr>
          <w:p w:rsidR="00A133EC" w:rsidRPr="008C039B" w:rsidRDefault="00A133EC" w:rsidP="00CC7267">
            <w:pPr>
              <w:keepLines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C039B" w:rsidRPr="008C039B" w:rsidTr="00353E61">
        <w:tc>
          <w:tcPr>
            <w:tcW w:w="9571" w:type="dxa"/>
            <w:gridSpan w:val="2"/>
          </w:tcPr>
          <w:p w:rsidR="00A133EC" w:rsidRPr="008C039B" w:rsidRDefault="00A133EC" w:rsidP="00E240E7">
            <w:pPr>
              <w:keepLines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8C039B">
              <w:rPr>
                <w:rFonts w:eastAsia="Times New Roman" w:cs="Arial"/>
                <w:lang w:eastAsia="ru-RU"/>
              </w:rPr>
              <w:t>В соответствии со стать</w:t>
            </w:r>
            <w:r w:rsidR="002D1A75">
              <w:rPr>
                <w:rFonts w:eastAsia="Times New Roman" w:cs="Arial"/>
                <w:lang w:eastAsia="ru-RU"/>
              </w:rPr>
              <w:t>ями 45,</w:t>
            </w:r>
            <w:r w:rsidRPr="008C039B">
              <w:rPr>
                <w:rFonts w:eastAsia="Times New Roman" w:cs="Arial"/>
                <w:lang w:eastAsia="ru-RU"/>
              </w:rPr>
              <w:t xml:space="preserve"> 47 Федерального закона «О государственном контроле (надзоре) и муниципальном контроле в Российской Федерации» от 31.07.2020 N 248-ФЗ и Программой профилактики рисков причинения вреда (ущерба) охраняемым законом ценностям в рамках муниципального контроля </w:t>
            </w:r>
            <w:r w:rsidR="000F626D" w:rsidRPr="008C039B">
              <w:rPr>
                <w:rFonts w:eastAsia="Times New Roman" w:cs="Arial"/>
                <w:lang w:eastAsia="ru-RU"/>
              </w:rPr>
              <w:t xml:space="preserve">в сфере благоустройства </w:t>
            </w:r>
            <w:r w:rsidR="009D5A6D" w:rsidRPr="008C039B">
              <w:rPr>
                <w:rFonts w:eastAsia="Times New Roman" w:cs="Arial"/>
                <w:lang w:eastAsia="ru-RU"/>
              </w:rPr>
              <w:t>на территории</w:t>
            </w:r>
            <w:r w:rsidR="003E7ADD" w:rsidRPr="008C039B">
              <w:rPr>
                <w:rFonts w:eastAsia="Times New Roman" w:cs="Arial"/>
                <w:lang w:eastAsia="ru-RU"/>
              </w:rPr>
              <w:t xml:space="preserve"> муниципальном образовании город Донской </w:t>
            </w:r>
            <w:r w:rsidRPr="008C039B">
              <w:rPr>
                <w:rFonts w:eastAsia="Times New Roman" w:cs="Arial"/>
                <w:lang w:eastAsia="ru-RU"/>
              </w:rPr>
              <w:t>на 202</w:t>
            </w:r>
            <w:r w:rsidR="00E240E7">
              <w:rPr>
                <w:rFonts w:eastAsia="Times New Roman" w:cs="Arial"/>
                <w:lang w:eastAsia="ru-RU"/>
              </w:rPr>
              <w:t>3</w:t>
            </w:r>
            <w:r w:rsidRPr="008C039B">
              <w:rPr>
                <w:rFonts w:eastAsia="Times New Roman" w:cs="Arial"/>
                <w:lang w:eastAsia="ru-RU"/>
              </w:rPr>
              <w:t xml:space="preserve"> год (далее – Программа профилактики), отделом муниципального контроля управления жилищно-хозяйственного комплекса администрации муниципального образования</w:t>
            </w:r>
            <w:proofErr w:type="gramEnd"/>
            <w:r w:rsidRPr="008C039B">
              <w:rPr>
                <w:rFonts w:eastAsia="Times New Roman" w:cs="Arial"/>
                <w:lang w:eastAsia="ru-RU"/>
              </w:rPr>
              <w:t xml:space="preserve"> город Донской подготовлено обобщение </w:t>
            </w:r>
            <w:r w:rsidR="00FF25C0" w:rsidRPr="00FF25C0">
              <w:rPr>
                <w:rFonts w:eastAsia="Times New Roman" w:cs="Arial"/>
                <w:lang w:eastAsia="ru-RU"/>
              </w:rPr>
              <w:t>правоприменительной</w:t>
            </w:r>
            <w:r w:rsidR="00FF25C0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8C039B">
              <w:rPr>
                <w:rFonts w:eastAsia="Times New Roman" w:cs="Arial"/>
                <w:lang w:eastAsia="ru-RU"/>
              </w:rPr>
              <w:t>практики осуществления муниципального контроля</w:t>
            </w:r>
            <w:r w:rsidR="000F626D" w:rsidRPr="008C039B">
              <w:rPr>
                <w:rFonts w:eastAsia="Times New Roman" w:cs="Arial"/>
                <w:lang w:eastAsia="ru-RU"/>
              </w:rPr>
              <w:t xml:space="preserve"> в сфере благоустройства</w:t>
            </w:r>
            <w:r w:rsidRPr="008C039B">
              <w:rPr>
                <w:rFonts w:eastAsia="Times New Roman" w:cs="Arial"/>
                <w:lang w:eastAsia="ru-RU"/>
              </w:rPr>
              <w:t xml:space="preserve"> </w:t>
            </w:r>
            <w:r w:rsidR="009D5A6D" w:rsidRPr="008C039B">
              <w:rPr>
                <w:rFonts w:eastAsia="Times New Roman" w:cs="Arial"/>
                <w:lang w:eastAsia="ru-RU"/>
              </w:rPr>
              <w:t>на территории</w:t>
            </w:r>
            <w:r w:rsidR="003E7ADD" w:rsidRPr="008C039B">
              <w:rPr>
                <w:rFonts w:eastAsia="Times New Roman" w:cs="Arial"/>
                <w:lang w:eastAsia="ru-RU"/>
              </w:rPr>
              <w:t xml:space="preserve"> муниципально</w:t>
            </w:r>
            <w:r w:rsidR="009D5A6D" w:rsidRPr="008C039B">
              <w:rPr>
                <w:rFonts w:eastAsia="Times New Roman" w:cs="Arial"/>
                <w:lang w:eastAsia="ru-RU"/>
              </w:rPr>
              <w:t>го</w:t>
            </w:r>
            <w:r w:rsidR="003E7ADD" w:rsidRPr="008C039B">
              <w:rPr>
                <w:rFonts w:eastAsia="Times New Roman" w:cs="Arial"/>
                <w:lang w:eastAsia="ru-RU"/>
              </w:rPr>
              <w:t xml:space="preserve"> образовани</w:t>
            </w:r>
            <w:r w:rsidR="009D5A6D" w:rsidRPr="008C039B">
              <w:rPr>
                <w:rFonts w:eastAsia="Times New Roman" w:cs="Arial"/>
                <w:lang w:eastAsia="ru-RU"/>
              </w:rPr>
              <w:t>я</w:t>
            </w:r>
            <w:r w:rsidR="003E7ADD" w:rsidRPr="008C039B">
              <w:rPr>
                <w:rFonts w:eastAsia="Times New Roman" w:cs="Arial"/>
                <w:lang w:eastAsia="ru-RU"/>
              </w:rPr>
              <w:t xml:space="preserve"> город Донской</w:t>
            </w:r>
            <w:r w:rsidRPr="008C039B">
              <w:rPr>
                <w:rFonts w:eastAsia="Times New Roman" w:cs="Arial"/>
                <w:lang w:eastAsia="ru-RU"/>
              </w:rPr>
              <w:t>.</w:t>
            </w:r>
          </w:p>
        </w:tc>
      </w:tr>
      <w:tr w:rsidR="008C039B" w:rsidRPr="008C039B" w:rsidTr="00353E61">
        <w:tc>
          <w:tcPr>
            <w:tcW w:w="9571" w:type="dxa"/>
            <w:gridSpan w:val="2"/>
          </w:tcPr>
          <w:p w:rsidR="004D60EA" w:rsidRPr="008C039B" w:rsidRDefault="004D60EA" w:rsidP="00A133EC">
            <w:pPr>
              <w:keepLines w:val="0"/>
              <w:shd w:val="clear" w:color="auto" w:fill="FFFFFF"/>
              <w:rPr>
                <w:rFonts w:eastAsia="Times New Roman" w:cs="Arial"/>
                <w:sz w:val="12"/>
                <w:szCs w:val="12"/>
                <w:lang w:eastAsia="ru-RU"/>
              </w:rPr>
            </w:pPr>
          </w:p>
        </w:tc>
      </w:tr>
      <w:tr w:rsidR="008C039B" w:rsidRPr="008C039B" w:rsidTr="00353E61">
        <w:tc>
          <w:tcPr>
            <w:tcW w:w="9571" w:type="dxa"/>
            <w:gridSpan w:val="2"/>
          </w:tcPr>
          <w:p w:rsidR="00A133EC" w:rsidRPr="008C039B" w:rsidRDefault="00A133EC" w:rsidP="000F626D">
            <w:pPr>
              <w:keepLines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8C039B">
              <w:rPr>
                <w:rFonts w:eastAsia="Times New Roman" w:cs="Arial"/>
                <w:lang w:eastAsia="ru-RU"/>
              </w:rPr>
              <w:t xml:space="preserve">В соответствии с Положением </w:t>
            </w:r>
            <w:bookmarkStart w:id="0" w:name="_Hlk77671647"/>
            <w:r w:rsidRPr="008C039B">
              <w:rPr>
                <w:rFonts w:eastAsia="Times New Roman" w:cs="Arial"/>
                <w:lang w:eastAsia="ru-RU"/>
              </w:rPr>
              <w:t xml:space="preserve">о </w:t>
            </w:r>
            <w:bookmarkEnd w:id="0"/>
            <w:r w:rsidRPr="008C039B">
              <w:rPr>
                <w:rFonts w:eastAsia="Times New Roman" w:cs="Arial"/>
                <w:lang w:eastAsia="ru-RU"/>
              </w:rPr>
              <w:t>муниципальном контроле</w:t>
            </w:r>
            <w:r w:rsidR="000F626D" w:rsidRPr="008C039B">
              <w:rPr>
                <w:rFonts w:eastAsia="Times New Roman" w:cs="Arial"/>
                <w:lang w:eastAsia="ru-RU"/>
              </w:rPr>
              <w:t xml:space="preserve"> в сфере благоустройства</w:t>
            </w:r>
            <w:r w:rsidRPr="008C039B">
              <w:rPr>
                <w:rFonts w:eastAsia="Times New Roman" w:cs="Arial"/>
                <w:lang w:eastAsia="ru-RU"/>
              </w:rPr>
              <w:t>, утвержденным Решением Собрания депутатов муниципального образования город Донской Тульской области 23.12.2021 №30-</w:t>
            </w:r>
            <w:r w:rsidR="000F626D" w:rsidRPr="008C039B">
              <w:rPr>
                <w:rFonts w:eastAsia="Times New Roman" w:cs="Arial"/>
                <w:lang w:eastAsia="ru-RU"/>
              </w:rPr>
              <w:t>6</w:t>
            </w:r>
            <w:r w:rsidRPr="008C039B">
              <w:rPr>
                <w:rFonts w:eastAsia="Times New Roman" w:cs="Arial"/>
                <w:lang w:eastAsia="ru-RU"/>
              </w:rPr>
              <w:t xml:space="preserve">, на осуществление муниципального контроля </w:t>
            </w:r>
            <w:r w:rsidR="000F626D" w:rsidRPr="008C039B">
              <w:rPr>
                <w:rFonts w:eastAsia="Times New Roman" w:cs="Arial"/>
                <w:lang w:eastAsia="ru-RU"/>
              </w:rPr>
              <w:t xml:space="preserve">в сфере благоустройства </w:t>
            </w:r>
            <w:r w:rsidRPr="008C039B">
              <w:rPr>
                <w:rFonts w:eastAsia="Times New Roman" w:cs="Arial"/>
                <w:lang w:eastAsia="ru-RU"/>
              </w:rPr>
              <w:t xml:space="preserve">уполномочено структурное подразделение администрации муниципального образования город Донской (далее – Администрация) - отдел муниципального контроля управления жилищно-хозяйственного комплекса администрации муниципального образования город Донской (далее – Отдел), подчиненный начальнику управления жилищно-хозяйственного комплекса </w:t>
            </w:r>
            <w:r w:rsidR="00353E61" w:rsidRPr="008C039B">
              <w:rPr>
                <w:rFonts w:eastAsia="Times New Roman" w:cs="Arial"/>
                <w:lang w:eastAsia="ru-RU"/>
              </w:rPr>
              <w:t>Администрации.</w:t>
            </w:r>
            <w:proofErr w:type="gramEnd"/>
          </w:p>
        </w:tc>
      </w:tr>
      <w:tr w:rsidR="008C039B" w:rsidRPr="008C039B" w:rsidTr="00353E61">
        <w:tc>
          <w:tcPr>
            <w:tcW w:w="9571" w:type="dxa"/>
            <w:gridSpan w:val="2"/>
          </w:tcPr>
          <w:p w:rsidR="00A133EC" w:rsidRPr="008C039B" w:rsidRDefault="00A133EC" w:rsidP="00CC7267">
            <w:pPr>
              <w:keepLines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8C039B" w:rsidRPr="008C039B" w:rsidTr="00353E61">
        <w:tc>
          <w:tcPr>
            <w:tcW w:w="9571" w:type="dxa"/>
            <w:gridSpan w:val="2"/>
          </w:tcPr>
          <w:p w:rsidR="00A133EC" w:rsidRPr="008C039B" w:rsidRDefault="00CE59BA" w:rsidP="00CE59BA">
            <w:proofErr w:type="gramStart"/>
            <w:r w:rsidRPr="008C039B">
      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Федерации», </w:t>
            </w:r>
            <w:r w:rsidRPr="008C039B">
              <w:rPr>
                <w:rFonts w:cs="Arial"/>
              </w:rPr>
              <w:t>Правил благоустройства территории муниципального образования город Донской, утвержденных решением Собрания депутатов муниципального образования</w:t>
            </w:r>
            <w:proofErr w:type="gramEnd"/>
            <w:r w:rsidRPr="008C039B">
              <w:rPr>
                <w:rFonts w:cs="Arial"/>
              </w:rPr>
              <w:t xml:space="preserve"> город Донской от 18.11.2021 № 29-1</w:t>
            </w:r>
            <w:r w:rsidR="008C039B">
              <w:rPr>
                <w:rFonts w:cs="Arial"/>
              </w:rPr>
              <w:t xml:space="preserve"> (далее – Правила благоустройства)</w:t>
            </w:r>
            <w:r w:rsidRPr="008C039B">
              <w:t>.</w:t>
            </w:r>
          </w:p>
        </w:tc>
      </w:tr>
      <w:tr w:rsidR="008C039B" w:rsidRPr="008C039B" w:rsidTr="00353E61">
        <w:tc>
          <w:tcPr>
            <w:tcW w:w="9571" w:type="dxa"/>
            <w:gridSpan w:val="2"/>
          </w:tcPr>
          <w:p w:rsidR="00A133EC" w:rsidRPr="008C039B" w:rsidRDefault="00A133EC" w:rsidP="00CC7267">
            <w:pPr>
              <w:keepLines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8C039B" w:rsidRPr="008C039B" w:rsidTr="00353E61">
        <w:tc>
          <w:tcPr>
            <w:tcW w:w="9571" w:type="dxa"/>
            <w:gridSpan w:val="2"/>
          </w:tcPr>
          <w:p w:rsidR="00A133EC" w:rsidRPr="008C039B" w:rsidRDefault="00421292" w:rsidP="00F33F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1292">
              <w:t>Положением о виде контроля проведение плановых контрольно-надзорных мероприятий (проверок) не предусмотрено. Внеплановые контрольно-надзорные мероприятия (проверки)</w:t>
            </w:r>
            <w:r w:rsidR="00230075">
              <w:t xml:space="preserve"> </w:t>
            </w:r>
            <w:r w:rsidRPr="00421292">
              <w:t xml:space="preserve">в 2023 году не проводились ввиду отсутствия оснований, предусмотренных п.3 Постановления Правительства Российской Федерации от 10.03.2022 № 336 «Об особенностях организации и осуществления государственного контроля </w:t>
            </w:r>
            <w:r w:rsidRPr="00421292">
              <w:lastRenderedPageBreak/>
              <w:t>(надзора), муниципального контроля»</w:t>
            </w:r>
            <w:r w:rsidR="00265E99">
              <w:t>. Проводились исключительно профилактические мероприятия.</w:t>
            </w:r>
          </w:p>
        </w:tc>
      </w:tr>
      <w:tr w:rsidR="008C039B" w:rsidRPr="008C039B" w:rsidTr="00353E61">
        <w:tc>
          <w:tcPr>
            <w:tcW w:w="9571" w:type="dxa"/>
            <w:gridSpan w:val="2"/>
          </w:tcPr>
          <w:p w:rsidR="00A133EC" w:rsidRPr="008C039B" w:rsidRDefault="00A133EC" w:rsidP="00CC7267">
            <w:pPr>
              <w:keepLines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8C039B" w:rsidRPr="008C039B" w:rsidTr="00353E61">
        <w:tc>
          <w:tcPr>
            <w:tcW w:w="9571" w:type="dxa"/>
            <w:gridSpan w:val="2"/>
          </w:tcPr>
          <w:p w:rsidR="009E26DE" w:rsidRPr="008C039B" w:rsidRDefault="009E26DE" w:rsidP="009E26DE">
            <w:r w:rsidRPr="008C039B">
      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      </w:r>
            <w:r w:rsidR="00265E99">
              <w:t>Отделом</w:t>
            </w:r>
            <w:r w:rsidRPr="008C039B">
              <w:t xml:space="preserve"> осуществлялись мероприятия по профилактике таких нарушений в соответствии с </w:t>
            </w:r>
            <w:r w:rsidR="00265E99">
              <w:t>Программой профилактики</w:t>
            </w:r>
            <w:r w:rsidRPr="008C039B">
              <w:t>, осуществляем</w:t>
            </w:r>
            <w:r w:rsidR="00265E99">
              <w:t>ой</w:t>
            </w:r>
            <w:r w:rsidRPr="008C039B">
              <w:t xml:space="preserve"> органом муниципального контроля в 202</w:t>
            </w:r>
            <w:r w:rsidR="00421292">
              <w:t>3</w:t>
            </w:r>
            <w:r w:rsidRPr="008C039B">
              <w:t xml:space="preserve"> году.</w:t>
            </w:r>
          </w:p>
          <w:p w:rsidR="00A133EC" w:rsidRPr="008C039B" w:rsidRDefault="009E26DE" w:rsidP="00265E9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039B">
              <w:t>Обеспечено размещение на официальном сайте муниципального образования город Донской в информационно-телекоммуникационной сети «Интернет» информации, содержащей положения обязательных требований, разъяснительная работа проводи</w:t>
            </w:r>
            <w:r w:rsidR="00265E99">
              <w:t>лась</w:t>
            </w:r>
            <w:r w:rsidRPr="008C039B">
              <w:t xml:space="preserve">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</w:t>
            </w:r>
            <w:r w:rsidR="00265E99">
              <w:t>лось</w:t>
            </w:r>
            <w:r w:rsidRPr="008C039B">
              <w:t>, в том числе посредством обобщени</w:t>
            </w:r>
            <w:r w:rsidR="00230075">
              <w:t>я</w:t>
            </w:r>
            <w:r w:rsidRPr="008C039B">
              <w:t xml:space="preserve"> практики, </w:t>
            </w:r>
            <w:r w:rsidR="00230075">
              <w:t xml:space="preserve">размещения </w:t>
            </w:r>
            <w:r w:rsidRPr="008C039B">
              <w:t xml:space="preserve">полезной информации, </w:t>
            </w:r>
            <w:r w:rsidR="00265E99">
              <w:t>проводились</w:t>
            </w:r>
            <w:r w:rsidRPr="008C039B">
              <w:t xml:space="preserve"> совещания с руководителями управляющих компаний города, ресурсоснабжающих организаций по вопросам соблюдения требований Правил благоустройства. На регулярной основе </w:t>
            </w:r>
            <w:r w:rsidR="00265E99">
              <w:t>давались</w:t>
            </w:r>
            <w:r w:rsidRPr="008C039B">
              <w:t xml:space="preserve"> консультации в ходе личных приемов, рейдовых осмотров территорий, а также посредством телефонной связи. В 202</w:t>
            </w:r>
            <w:r w:rsidR="00421292">
              <w:t>3</w:t>
            </w:r>
            <w:r w:rsidRPr="008C039B">
              <w:t xml:space="preserve"> году </w:t>
            </w:r>
            <w:r w:rsidR="00265E99">
              <w:t xml:space="preserve">было </w:t>
            </w:r>
            <w:r w:rsidRPr="008C039B">
              <w:t xml:space="preserve">объявлено </w:t>
            </w:r>
            <w:r w:rsidR="00230075" w:rsidRPr="00230075">
              <w:t>100</w:t>
            </w:r>
            <w:r w:rsidRPr="00230075">
              <w:t xml:space="preserve"> предостережени</w:t>
            </w:r>
            <w:r w:rsidR="00230075" w:rsidRPr="00230075">
              <w:t>й</w:t>
            </w:r>
            <w:r w:rsidR="00D873F4" w:rsidRPr="00230075">
              <w:t xml:space="preserve"> юридическим лицам и индивидуальным предпринимателям</w:t>
            </w:r>
            <w:r w:rsidRPr="00230075">
              <w:t xml:space="preserve"> о недопустимости нарушения обязательных требований и предложено принять меры по обеспечению соблюдения обязательных требований. Проведено </w:t>
            </w:r>
            <w:r w:rsidR="00230075" w:rsidRPr="00230075">
              <w:t>407</w:t>
            </w:r>
            <w:r w:rsidR="00D873F4" w:rsidRPr="00230075">
              <w:t xml:space="preserve"> консультирований</w:t>
            </w:r>
            <w:r w:rsidR="00D515FD" w:rsidRPr="00230075">
              <w:t xml:space="preserve"> юридических лиц и </w:t>
            </w:r>
            <w:r w:rsidR="00265E99">
              <w:t>индивидуальных предпринимателей</w:t>
            </w:r>
            <w:bookmarkStart w:id="1" w:name="_GoBack"/>
            <w:bookmarkEnd w:id="1"/>
            <w:r w:rsidRPr="00230075">
              <w:t>.</w:t>
            </w:r>
            <w:r w:rsidR="00230075" w:rsidRPr="00230075">
              <w:t xml:space="preserve"> Проведено 127 контрольно-надзорных мероприятия без взаимодействия с контролируемыми </w:t>
            </w:r>
            <w:r w:rsidR="00230075">
              <w:t>лицами, из них 78 в отношении субъектов малого и среднего предпринимательства. Вынесено 10 предписаний об устранении выявленных нарушений Правил благоустройства, из них 9 в отношении юридических лиц.</w:t>
            </w:r>
          </w:p>
        </w:tc>
      </w:tr>
      <w:tr w:rsidR="008C039B" w:rsidRPr="008C039B" w:rsidTr="00353E61">
        <w:tc>
          <w:tcPr>
            <w:tcW w:w="9571" w:type="dxa"/>
            <w:gridSpan w:val="2"/>
          </w:tcPr>
          <w:p w:rsidR="004D60EA" w:rsidRPr="008C039B" w:rsidRDefault="004D60EA" w:rsidP="00CC7267">
            <w:pPr>
              <w:keepLines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8C039B" w:rsidRPr="008C039B" w:rsidTr="00353E61">
        <w:tc>
          <w:tcPr>
            <w:tcW w:w="9571" w:type="dxa"/>
            <w:gridSpan w:val="2"/>
          </w:tcPr>
          <w:p w:rsidR="004D60EA" w:rsidRPr="008C039B" w:rsidRDefault="004D60EA" w:rsidP="004D60EA">
            <w:pPr>
              <w:keepLines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039B">
              <w:rPr>
                <w:rFonts w:eastAsia="Times New Roman" w:cs="Arial"/>
                <w:lang w:eastAsia="ru-RU"/>
              </w:rPr>
              <w:t>При возникновении ситуаций, требующих дополнительных разъяснений требований законодательства, получить консультативную помощь можно при обращении в Отдел по адресу: Тульская область, г.Донской, мкр.Центральный, ул.Заводская, д.11А.</w:t>
            </w:r>
          </w:p>
        </w:tc>
      </w:tr>
      <w:tr w:rsidR="008C039B" w:rsidRPr="008C039B" w:rsidTr="00353E61">
        <w:tc>
          <w:tcPr>
            <w:tcW w:w="9571" w:type="dxa"/>
            <w:gridSpan w:val="2"/>
          </w:tcPr>
          <w:p w:rsidR="004D60EA" w:rsidRPr="008C039B" w:rsidRDefault="004D60EA" w:rsidP="00CC7267">
            <w:pPr>
              <w:keepLines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C039B" w:rsidRPr="008C039B" w:rsidTr="00353E61">
        <w:tc>
          <w:tcPr>
            <w:tcW w:w="9571" w:type="dxa"/>
            <w:gridSpan w:val="2"/>
          </w:tcPr>
          <w:p w:rsidR="004D60EA" w:rsidRPr="008C039B" w:rsidRDefault="004D60EA" w:rsidP="00CC7267">
            <w:pPr>
              <w:keepLines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C039B" w:rsidRPr="008C039B" w:rsidTr="00353E61">
        <w:tc>
          <w:tcPr>
            <w:tcW w:w="9571" w:type="dxa"/>
            <w:gridSpan w:val="2"/>
          </w:tcPr>
          <w:p w:rsidR="00353E61" w:rsidRPr="008C039B" w:rsidRDefault="00353E61" w:rsidP="00CC7267">
            <w:pPr>
              <w:keepLines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22581" w:rsidRPr="008C039B" w:rsidTr="00353E61">
        <w:tc>
          <w:tcPr>
            <w:tcW w:w="4793" w:type="dxa"/>
          </w:tcPr>
          <w:p w:rsidR="00353E61" w:rsidRPr="008C039B" w:rsidRDefault="00353E61" w:rsidP="008C039B">
            <w:pPr>
              <w:keepLines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0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Начальник </w:t>
            </w:r>
            <w:r w:rsidR="008C039B" w:rsidRPr="008C0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Отдела </w:t>
            </w:r>
          </w:p>
        </w:tc>
        <w:tc>
          <w:tcPr>
            <w:tcW w:w="4778" w:type="dxa"/>
            <w:vAlign w:val="bottom"/>
          </w:tcPr>
          <w:p w:rsidR="00353E61" w:rsidRPr="008C039B" w:rsidRDefault="00353E61" w:rsidP="00353E61">
            <w:pPr>
              <w:keepLines w:val="0"/>
              <w:ind w:firstLine="0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0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С.В. Архипов</w:t>
            </w:r>
          </w:p>
        </w:tc>
      </w:tr>
    </w:tbl>
    <w:p w:rsidR="00492753" w:rsidRPr="008C039B" w:rsidRDefault="00492753" w:rsidP="002D1A75"/>
    <w:sectPr w:rsidR="00492753" w:rsidRPr="008C039B" w:rsidSect="00265E9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FB"/>
    <w:rsid w:val="000615D6"/>
    <w:rsid w:val="000F626D"/>
    <w:rsid w:val="00230075"/>
    <w:rsid w:val="00265E99"/>
    <w:rsid w:val="002D1A75"/>
    <w:rsid w:val="003333CF"/>
    <w:rsid w:val="00353E61"/>
    <w:rsid w:val="00360087"/>
    <w:rsid w:val="00397A87"/>
    <w:rsid w:val="003E7ADD"/>
    <w:rsid w:val="00421292"/>
    <w:rsid w:val="00492753"/>
    <w:rsid w:val="004D60EA"/>
    <w:rsid w:val="00522581"/>
    <w:rsid w:val="00526CB5"/>
    <w:rsid w:val="00612F99"/>
    <w:rsid w:val="006F006F"/>
    <w:rsid w:val="00770EB6"/>
    <w:rsid w:val="008C039B"/>
    <w:rsid w:val="009C65F9"/>
    <w:rsid w:val="009D5A6D"/>
    <w:rsid w:val="009E26DE"/>
    <w:rsid w:val="00A133EC"/>
    <w:rsid w:val="00A3304F"/>
    <w:rsid w:val="00BE717D"/>
    <w:rsid w:val="00C74343"/>
    <w:rsid w:val="00CB494F"/>
    <w:rsid w:val="00CC6007"/>
    <w:rsid w:val="00CC7267"/>
    <w:rsid w:val="00CD6BFB"/>
    <w:rsid w:val="00CE59BA"/>
    <w:rsid w:val="00D1469A"/>
    <w:rsid w:val="00D515FD"/>
    <w:rsid w:val="00D873F4"/>
    <w:rsid w:val="00DF7888"/>
    <w:rsid w:val="00E240E7"/>
    <w:rsid w:val="00F33FAF"/>
    <w:rsid w:val="00F357E5"/>
    <w:rsid w:val="00FC0674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4F"/>
    <w:pPr>
      <w:keepLines/>
      <w:spacing w:after="0" w:line="240" w:lineRule="auto"/>
      <w:ind w:firstLine="709"/>
      <w:jc w:val="both"/>
    </w:pPr>
  </w:style>
  <w:style w:type="paragraph" w:styleId="1">
    <w:name w:val="heading 1"/>
    <w:basedOn w:val="a"/>
    <w:link w:val="10"/>
    <w:uiPriority w:val="9"/>
    <w:qFormat/>
    <w:rsid w:val="00CD6BFB"/>
    <w:pPr>
      <w:keepLines w:val="0"/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6BFB"/>
    <w:pPr>
      <w:keepLines w:val="0"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6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6BFB"/>
    <w:pPr>
      <w:keepLine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A133EC"/>
    <w:rPr>
      <w:color w:val="0000FF"/>
      <w:u w:val="single"/>
    </w:rPr>
  </w:style>
  <w:style w:type="table" w:styleId="a5">
    <w:name w:val="Table Grid"/>
    <w:basedOn w:val="a1"/>
    <w:uiPriority w:val="59"/>
    <w:rsid w:val="00A13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4F"/>
    <w:pPr>
      <w:keepLines/>
      <w:spacing w:after="0" w:line="240" w:lineRule="auto"/>
      <w:ind w:firstLine="709"/>
      <w:jc w:val="both"/>
    </w:pPr>
  </w:style>
  <w:style w:type="paragraph" w:styleId="1">
    <w:name w:val="heading 1"/>
    <w:basedOn w:val="a"/>
    <w:link w:val="10"/>
    <w:uiPriority w:val="9"/>
    <w:qFormat/>
    <w:rsid w:val="00CD6BFB"/>
    <w:pPr>
      <w:keepLines w:val="0"/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6BFB"/>
    <w:pPr>
      <w:keepLines w:val="0"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6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6BFB"/>
    <w:pPr>
      <w:keepLine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A133EC"/>
    <w:rPr>
      <w:color w:val="0000FF"/>
      <w:u w:val="single"/>
    </w:rPr>
  </w:style>
  <w:style w:type="table" w:styleId="a5">
    <w:name w:val="Table Grid"/>
    <w:basedOn w:val="a1"/>
    <w:uiPriority w:val="59"/>
    <w:rsid w:val="00A13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MatveevAV</dc:creator>
  <cp:lastModifiedBy>Сергей Архипов</cp:lastModifiedBy>
  <cp:revision>14</cp:revision>
  <dcterms:created xsi:type="dcterms:W3CDTF">2023-02-16T14:48:00Z</dcterms:created>
  <dcterms:modified xsi:type="dcterms:W3CDTF">2024-03-29T08:56:00Z</dcterms:modified>
</cp:coreProperties>
</file>