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DA503A" w:rsidRDefault="00D47696" w:rsidP="00DA503A">
      <w:pPr>
        <w:pStyle w:val="a3"/>
        <w:rPr>
          <w:rFonts w:ascii="PT Astra Serif" w:hAnsi="PT Astra Serif"/>
          <w:b/>
          <w:sz w:val="26"/>
          <w:szCs w:val="26"/>
        </w:rPr>
      </w:pPr>
      <w:r w:rsidRPr="00DA503A">
        <w:rPr>
          <w:rFonts w:ascii="PT Astra Serif" w:hAnsi="PT Astra Serif"/>
          <w:b/>
          <w:sz w:val="26"/>
          <w:szCs w:val="26"/>
        </w:rPr>
        <w:t>Информация</w:t>
      </w:r>
      <w:r w:rsidR="00282AB4" w:rsidRPr="00DA503A">
        <w:rPr>
          <w:rFonts w:ascii="PT Astra Serif" w:hAnsi="PT Astra Serif"/>
          <w:b/>
          <w:sz w:val="26"/>
          <w:szCs w:val="26"/>
        </w:rPr>
        <w:t xml:space="preserve"> </w:t>
      </w:r>
    </w:p>
    <w:p w:rsidR="003C58DC" w:rsidRPr="00DA503A" w:rsidRDefault="003C58DC" w:rsidP="00DA503A">
      <w:pPr>
        <w:jc w:val="center"/>
        <w:rPr>
          <w:rFonts w:ascii="PT Astra Serif" w:hAnsi="PT Astra Serif"/>
          <w:b/>
          <w:sz w:val="26"/>
          <w:szCs w:val="26"/>
        </w:rPr>
      </w:pPr>
      <w:r w:rsidRPr="00DA503A">
        <w:rPr>
          <w:rFonts w:ascii="PT Astra Serif" w:hAnsi="PT Astra Serif"/>
          <w:b/>
          <w:sz w:val="26"/>
          <w:szCs w:val="26"/>
          <w:lang w:eastAsia="en-US"/>
        </w:rPr>
        <w:t xml:space="preserve">о результатах </w:t>
      </w:r>
      <w:r w:rsidR="002F0889" w:rsidRPr="00DA503A">
        <w:rPr>
          <w:rFonts w:ascii="PT Astra Serif" w:hAnsi="PT Astra Serif"/>
          <w:b/>
          <w:sz w:val="26"/>
          <w:szCs w:val="26"/>
        </w:rPr>
        <w:t xml:space="preserve">экспертизы </w:t>
      </w:r>
      <w:r w:rsidR="00AB6FA8" w:rsidRPr="00DA503A">
        <w:rPr>
          <w:rFonts w:ascii="PT Astra Serif" w:hAnsi="PT Astra Serif"/>
          <w:b/>
          <w:sz w:val="26"/>
          <w:szCs w:val="26"/>
        </w:rPr>
        <w:t xml:space="preserve">проекта изменений муниципальной программы </w:t>
      </w:r>
      <w:r w:rsidR="00743E26" w:rsidRPr="00DA503A">
        <w:rPr>
          <w:rFonts w:ascii="PT Astra Serif" w:hAnsi="PT Astra Serif"/>
          <w:b/>
          <w:sz w:val="26"/>
          <w:szCs w:val="26"/>
        </w:rPr>
        <w:t>«</w:t>
      </w:r>
      <w:r w:rsidR="00F60625" w:rsidRPr="00DA503A">
        <w:rPr>
          <w:rFonts w:ascii="PT Astra Serif" w:hAnsi="PT Astra Serif"/>
          <w:b/>
          <w:sz w:val="26"/>
          <w:szCs w:val="26"/>
        </w:rPr>
        <w:t>Укрепление общественного здоровья в муниципальном образовании город Донской</w:t>
      </w:r>
      <w:r w:rsidR="00743E26" w:rsidRPr="00DA503A">
        <w:rPr>
          <w:rFonts w:ascii="PT Astra Serif" w:hAnsi="PT Astra Serif" w:cs="Aharoni"/>
          <w:b/>
          <w:sz w:val="26"/>
          <w:szCs w:val="26"/>
        </w:rPr>
        <w:t>»</w:t>
      </w:r>
    </w:p>
    <w:p w:rsidR="00C046C2" w:rsidRPr="00DA503A" w:rsidRDefault="009C7D98" w:rsidP="00DA503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A503A">
        <w:rPr>
          <w:rFonts w:ascii="PT Astra Serif" w:hAnsi="PT Astra Serif"/>
          <w:sz w:val="26"/>
          <w:szCs w:val="26"/>
          <w:lang w:eastAsia="en-US"/>
        </w:rPr>
        <w:t>Э</w:t>
      </w:r>
      <w:r w:rsidR="002F0889" w:rsidRPr="00DA503A">
        <w:rPr>
          <w:rFonts w:ascii="PT Astra Serif" w:hAnsi="PT Astra Serif"/>
          <w:sz w:val="26"/>
          <w:szCs w:val="26"/>
          <w:lang w:eastAsia="en-US"/>
        </w:rPr>
        <w:t xml:space="preserve">кспертиза проведена в соответствии с </w:t>
      </w:r>
      <w:r w:rsidR="002F0889" w:rsidRPr="00DA503A">
        <w:rPr>
          <w:rFonts w:ascii="PT Astra Serif" w:hAnsi="PT Astra Serif"/>
          <w:sz w:val="26"/>
          <w:szCs w:val="26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150F84" w:rsidRPr="00DA503A">
        <w:rPr>
          <w:rFonts w:ascii="PT Astra Serif" w:hAnsi="PT Astra Serif"/>
          <w:sz w:val="26"/>
          <w:szCs w:val="26"/>
        </w:rPr>
        <w:t>, федеральных территорий</w:t>
      </w:r>
      <w:r w:rsidR="002F0889" w:rsidRPr="00DA503A">
        <w:rPr>
          <w:rFonts w:ascii="PT Astra Serif" w:hAnsi="PT Astra Serif"/>
          <w:sz w:val="26"/>
          <w:szCs w:val="26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DA503A" w:rsidRDefault="001945F5" w:rsidP="00DA503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A503A">
        <w:rPr>
          <w:rFonts w:ascii="PT Astra Serif" w:hAnsi="PT Astra Serif" w:cs="Arial"/>
          <w:sz w:val="26"/>
          <w:szCs w:val="26"/>
        </w:rPr>
        <w:t xml:space="preserve">Администрацией муниципального образования город Донской </w:t>
      </w:r>
      <w:r w:rsidR="002F0889" w:rsidRPr="00DA503A">
        <w:rPr>
          <w:rFonts w:ascii="PT Astra Serif" w:hAnsi="PT Astra Serif" w:cs="Arial"/>
          <w:sz w:val="26"/>
          <w:szCs w:val="26"/>
        </w:rPr>
        <w:t>предоставлен проект</w:t>
      </w:r>
      <w:r w:rsidR="002F0889" w:rsidRPr="00DA503A">
        <w:rPr>
          <w:rFonts w:ascii="PT Astra Serif" w:hAnsi="PT Astra Serif"/>
          <w:sz w:val="26"/>
          <w:szCs w:val="26"/>
        </w:rPr>
        <w:t xml:space="preserve"> </w:t>
      </w:r>
      <w:r w:rsidR="00743E26" w:rsidRPr="00DA503A">
        <w:rPr>
          <w:rFonts w:ascii="PT Astra Serif" w:hAnsi="PT Astra Serif"/>
          <w:sz w:val="26"/>
          <w:szCs w:val="26"/>
        </w:rPr>
        <w:t xml:space="preserve">постановления администрации муниципального образования город Донской </w:t>
      </w:r>
      <w:r w:rsidR="00DA503A" w:rsidRPr="00DA503A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муниципального образования город Донской </w:t>
      </w:r>
      <w:r w:rsidR="00DA503A" w:rsidRPr="00DA503A">
        <w:rPr>
          <w:rFonts w:ascii="PT Astra Serif" w:hAnsi="PT Astra Serif" w:cs="Arial"/>
          <w:bCs/>
          <w:color w:val="000000"/>
          <w:sz w:val="26"/>
          <w:szCs w:val="26"/>
        </w:rPr>
        <w:t xml:space="preserve">от </w:t>
      </w:r>
      <w:r w:rsidR="00DA503A" w:rsidRPr="00DA503A">
        <w:rPr>
          <w:rFonts w:ascii="PT Astra Serif" w:hAnsi="PT Astra Serif"/>
          <w:sz w:val="26"/>
          <w:szCs w:val="26"/>
        </w:rPr>
        <w:t xml:space="preserve">29.06.2023 № 826 </w:t>
      </w:r>
      <w:r w:rsidR="00DA503A" w:rsidRPr="00DA503A">
        <w:rPr>
          <w:rFonts w:ascii="PT Astra Serif" w:hAnsi="PT Astra Serif" w:cs="Arial"/>
          <w:color w:val="030303"/>
          <w:sz w:val="26"/>
          <w:szCs w:val="26"/>
        </w:rPr>
        <w:t>«Об утверждении муниципальной программы «</w:t>
      </w:r>
      <w:r w:rsidR="00DA503A" w:rsidRPr="00DA503A">
        <w:rPr>
          <w:rFonts w:ascii="PT Astra Serif" w:hAnsi="PT Astra Serif"/>
          <w:sz w:val="26"/>
          <w:szCs w:val="26"/>
        </w:rPr>
        <w:t>Укрепление общественного здоровья в муниципальном образовании город Донской</w:t>
      </w:r>
      <w:r w:rsidR="00DA503A" w:rsidRPr="00DA503A">
        <w:rPr>
          <w:rFonts w:ascii="PT Astra Serif" w:hAnsi="PT Astra Serif" w:cs="Arial"/>
          <w:color w:val="030303"/>
          <w:sz w:val="26"/>
          <w:szCs w:val="26"/>
        </w:rPr>
        <w:t>»</w:t>
      </w:r>
      <w:r w:rsidR="00C46524" w:rsidRPr="00DA503A">
        <w:rPr>
          <w:rFonts w:ascii="PT Astra Serif" w:hAnsi="PT Astra Serif" w:cs="Arial"/>
          <w:sz w:val="26"/>
          <w:szCs w:val="26"/>
        </w:rPr>
        <w:t>.</w:t>
      </w:r>
    </w:p>
    <w:p w:rsidR="00DA503A" w:rsidRPr="00DA503A" w:rsidRDefault="00DA503A" w:rsidP="00DA503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A503A">
        <w:rPr>
          <w:rFonts w:ascii="PT Astra Serif" w:hAnsi="PT Astra Serif"/>
          <w:sz w:val="26"/>
          <w:szCs w:val="26"/>
        </w:rPr>
        <w:t xml:space="preserve">Проектом изменений программы предлагается установить финансовое обеспечение муниципальной программы на 2025 – 2027 годы в соответствии с решением Собрания депутатов муниципального образования город Донской от </w:t>
      </w:r>
      <w:r w:rsidRPr="00DA503A">
        <w:rPr>
          <w:rFonts w:ascii="PT Astra Serif" w:hAnsi="PT Astra Serif" w:cs="Arial"/>
          <w:color w:val="000000"/>
          <w:sz w:val="26"/>
          <w:szCs w:val="26"/>
        </w:rPr>
        <w:t>23.12.2024 года № 4-2 «О бюджете муниципального образования город Донской на 2025 год и на плановый период 2026 и 2027 годов»</w:t>
      </w:r>
      <w:r w:rsidRPr="00DA503A">
        <w:rPr>
          <w:rFonts w:ascii="PT Astra Serif" w:hAnsi="PT Astra Serif"/>
          <w:sz w:val="26"/>
          <w:szCs w:val="26"/>
        </w:rPr>
        <w:t>.</w:t>
      </w:r>
    </w:p>
    <w:p w:rsidR="00DA503A" w:rsidRPr="00DA503A" w:rsidRDefault="00DA503A" w:rsidP="00DA503A">
      <w:pPr>
        <w:autoSpaceDE w:val="0"/>
        <w:autoSpaceDN w:val="0"/>
        <w:adjustRightInd w:val="0"/>
        <w:ind w:firstLine="709"/>
        <w:jc w:val="both"/>
        <w:rPr>
          <w:rStyle w:val="aff5"/>
          <w:rFonts w:cstheme="minorBidi"/>
          <w:i w:val="0"/>
          <w:sz w:val="26"/>
          <w:szCs w:val="26"/>
        </w:rPr>
      </w:pPr>
      <w:r w:rsidRPr="00DA503A">
        <w:rPr>
          <w:rFonts w:ascii="PT Astra Serif" w:hAnsi="PT Astra Serif" w:cs="Arial"/>
          <w:sz w:val="26"/>
          <w:szCs w:val="26"/>
        </w:rPr>
        <w:t xml:space="preserve">Размер плановых бюджетных ассигнований предлагается установить на период 2025 -2027 годов, в сумме 10,0 </w:t>
      </w:r>
      <w:r w:rsidRPr="00DA503A">
        <w:rPr>
          <w:rStyle w:val="aff5"/>
          <w:rFonts w:ascii="PT Astra Serif" w:hAnsi="PT Astra Serif"/>
          <w:i w:val="0"/>
          <w:sz w:val="26"/>
          <w:szCs w:val="26"/>
        </w:rPr>
        <w:t>тыс. рублей ежегодно</w:t>
      </w:r>
      <w:r w:rsidRPr="00DA503A">
        <w:rPr>
          <w:rStyle w:val="aff5"/>
          <w:rFonts w:ascii="PT Astra Serif" w:hAnsi="PT Astra Serif"/>
          <w:sz w:val="26"/>
          <w:szCs w:val="26"/>
        </w:rPr>
        <w:t>.</w:t>
      </w:r>
    </w:p>
    <w:p w:rsidR="00DA503A" w:rsidRPr="00DA503A" w:rsidRDefault="00DA503A" w:rsidP="00DA503A">
      <w:pPr>
        <w:pStyle w:val="aff"/>
        <w:ind w:left="0" w:firstLine="709"/>
        <w:jc w:val="both"/>
        <w:rPr>
          <w:rFonts w:cs="Arial"/>
          <w:sz w:val="26"/>
          <w:szCs w:val="26"/>
        </w:rPr>
      </w:pPr>
      <w:r w:rsidRPr="00DA503A">
        <w:rPr>
          <w:rFonts w:ascii="PT Astra Serif" w:hAnsi="PT Astra Serif" w:cs="Arial"/>
          <w:sz w:val="26"/>
          <w:szCs w:val="26"/>
        </w:rPr>
        <w:t>В рамках муниципальной программы реализуются:</w:t>
      </w:r>
    </w:p>
    <w:p w:rsidR="00DA503A" w:rsidRPr="00DA503A" w:rsidRDefault="00DA503A" w:rsidP="00DA503A">
      <w:pPr>
        <w:pStyle w:val="aff"/>
        <w:numPr>
          <w:ilvl w:val="0"/>
          <w:numId w:val="2"/>
        </w:numPr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DA503A">
        <w:rPr>
          <w:rFonts w:ascii="PT Astra Serif" w:hAnsi="PT Astra Serif" w:cs="Arial"/>
          <w:sz w:val="26"/>
          <w:szCs w:val="26"/>
        </w:rPr>
        <w:t>комплекс процессных мероприятий</w:t>
      </w:r>
      <w:r w:rsidRPr="00DA503A">
        <w:rPr>
          <w:rFonts w:ascii="PT Astra Serif" w:hAnsi="PT Astra Serif" w:cs="Aharoni"/>
          <w:spacing w:val="-2"/>
          <w:sz w:val="26"/>
          <w:szCs w:val="26"/>
        </w:rPr>
        <w:t xml:space="preserve"> «Формирование среды, способствующей ведению гражданами здорового образа жизни»</w:t>
      </w:r>
      <w:r w:rsidRPr="00DA503A">
        <w:rPr>
          <w:rFonts w:ascii="PT Astra Serif" w:hAnsi="PT Astra Serif" w:cs="Arial"/>
          <w:sz w:val="26"/>
          <w:szCs w:val="26"/>
        </w:rPr>
        <w:t xml:space="preserve">. </w:t>
      </w:r>
    </w:p>
    <w:p w:rsidR="00DA503A" w:rsidRPr="00DA503A" w:rsidRDefault="00DA503A" w:rsidP="00DA503A">
      <w:pPr>
        <w:pStyle w:val="aff"/>
        <w:numPr>
          <w:ilvl w:val="0"/>
          <w:numId w:val="2"/>
        </w:numPr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DA503A">
        <w:rPr>
          <w:rFonts w:ascii="PT Astra Serif" w:hAnsi="PT Astra Serif" w:cs="Arial"/>
          <w:sz w:val="26"/>
          <w:szCs w:val="26"/>
        </w:rPr>
        <w:t>комплекс процессных мероприятий</w:t>
      </w:r>
      <w:r w:rsidRPr="00DA503A">
        <w:rPr>
          <w:rFonts w:ascii="PT Astra Serif" w:hAnsi="PT Astra Serif" w:cs="Aharoni"/>
          <w:sz w:val="26"/>
          <w:szCs w:val="26"/>
        </w:rPr>
        <w:t xml:space="preserve"> «Профилактика неинфекционных и инфекционных заболеваний»</w:t>
      </w:r>
      <w:r w:rsidRPr="00DA503A">
        <w:rPr>
          <w:rFonts w:ascii="PT Astra Serif" w:hAnsi="PT Astra Serif" w:cs="Arial"/>
          <w:sz w:val="26"/>
          <w:szCs w:val="26"/>
        </w:rPr>
        <w:t>.</w:t>
      </w:r>
    </w:p>
    <w:p w:rsidR="00DA503A" w:rsidRPr="00DA503A" w:rsidRDefault="00DA503A" w:rsidP="00DA503A">
      <w:pPr>
        <w:pStyle w:val="aff"/>
        <w:numPr>
          <w:ilvl w:val="0"/>
          <w:numId w:val="2"/>
        </w:numPr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DA503A">
        <w:rPr>
          <w:rFonts w:ascii="PT Astra Serif" w:hAnsi="PT Astra Serif" w:cs="Arial"/>
          <w:sz w:val="26"/>
          <w:szCs w:val="26"/>
        </w:rPr>
        <w:t>комплекс процессных мероприятий</w:t>
      </w:r>
      <w:r w:rsidRPr="00DA503A">
        <w:rPr>
          <w:rFonts w:ascii="PT Astra Serif" w:hAnsi="PT Astra Serif" w:cs="Aharoni"/>
          <w:spacing w:val="-2"/>
          <w:sz w:val="26"/>
          <w:szCs w:val="26"/>
        </w:rPr>
        <w:t xml:space="preserve"> «Мотивирование граждан к ведению здорового образа жизни»</w:t>
      </w:r>
      <w:r w:rsidRPr="00DA503A">
        <w:rPr>
          <w:rFonts w:ascii="PT Astra Serif" w:hAnsi="PT Astra Serif" w:cs="Calibri"/>
          <w:color w:val="000000"/>
          <w:sz w:val="26"/>
          <w:szCs w:val="26"/>
          <w:shd w:val="clear" w:color="auto" w:fill="FFFFFF"/>
        </w:rPr>
        <w:t>.</w:t>
      </w:r>
    </w:p>
    <w:p w:rsidR="00DA503A" w:rsidRPr="00DA503A" w:rsidRDefault="00DA503A" w:rsidP="00DA503A">
      <w:pPr>
        <w:pStyle w:val="aff"/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color w:val="030303"/>
          <w:sz w:val="26"/>
          <w:szCs w:val="26"/>
        </w:rPr>
      </w:pPr>
      <w:r w:rsidRPr="00DA503A">
        <w:rPr>
          <w:rFonts w:ascii="PT Astra Serif" w:hAnsi="PT Astra Serif" w:cs="Arial"/>
          <w:color w:val="030303"/>
          <w:sz w:val="26"/>
          <w:szCs w:val="26"/>
        </w:rPr>
        <w:t xml:space="preserve">Финансирование в 2025 – 2027 годах предусмотрено в рамках </w:t>
      </w:r>
      <w:r w:rsidRPr="00DA503A">
        <w:rPr>
          <w:rFonts w:ascii="PT Astra Serif" w:hAnsi="PT Astra Serif" w:cs="Arial"/>
          <w:sz w:val="26"/>
          <w:szCs w:val="26"/>
        </w:rPr>
        <w:t>комплекса процессных мероприятий</w:t>
      </w:r>
      <w:r w:rsidRPr="00DA503A">
        <w:rPr>
          <w:rFonts w:ascii="PT Astra Serif" w:hAnsi="PT Astra Serif" w:cs="Aharoni"/>
          <w:spacing w:val="-2"/>
          <w:sz w:val="26"/>
          <w:szCs w:val="26"/>
        </w:rPr>
        <w:t xml:space="preserve"> «Мотивирование граждан к ведению здорового образа жизни».</w:t>
      </w:r>
    </w:p>
    <w:p w:rsidR="00DA503A" w:rsidRPr="00DA503A" w:rsidRDefault="001C555C" w:rsidP="00DA503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A503A">
        <w:rPr>
          <w:rFonts w:ascii="PT Astra Serif" w:hAnsi="PT Astra Serif"/>
          <w:sz w:val="26"/>
          <w:szCs w:val="26"/>
        </w:rPr>
        <w:t xml:space="preserve">По результатам проведенной экспертизы Проекта </w:t>
      </w:r>
      <w:r w:rsidR="00E16012" w:rsidRPr="00DA503A">
        <w:rPr>
          <w:rFonts w:ascii="PT Astra Serif" w:hAnsi="PT Astra Serif"/>
          <w:sz w:val="26"/>
          <w:szCs w:val="26"/>
        </w:rPr>
        <w:t xml:space="preserve">изменений </w:t>
      </w:r>
      <w:r w:rsidRPr="00DA503A">
        <w:rPr>
          <w:rFonts w:ascii="PT Astra Serif" w:hAnsi="PT Astra Serif"/>
          <w:sz w:val="26"/>
          <w:szCs w:val="26"/>
        </w:rPr>
        <w:t>программы направ</w:t>
      </w:r>
      <w:r w:rsidR="00C42459" w:rsidRPr="00DA503A">
        <w:rPr>
          <w:rFonts w:ascii="PT Astra Serif" w:hAnsi="PT Astra Serif"/>
          <w:sz w:val="26"/>
          <w:szCs w:val="26"/>
        </w:rPr>
        <w:t>лено</w:t>
      </w:r>
      <w:r w:rsidRPr="00DA503A">
        <w:rPr>
          <w:rFonts w:ascii="PT Astra Serif" w:hAnsi="PT Astra Serif"/>
          <w:sz w:val="26"/>
          <w:szCs w:val="26"/>
        </w:rPr>
        <w:t xml:space="preserve"> заключение в адрес администрации муниципального образования город Донской</w:t>
      </w:r>
      <w:r w:rsidR="00DA503A" w:rsidRPr="00DA503A">
        <w:rPr>
          <w:rFonts w:ascii="PT Astra Serif" w:hAnsi="PT Astra Serif"/>
          <w:sz w:val="26"/>
          <w:szCs w:val="26"/>
        </w:rPr>
        <w:t>, в котором рекомендовано:</w:t>
      </w:r>
      <w:r w:rsidR="00DA503A">
        <w:rPr>
          <w:rFonts w:ascii="PT Astra Serif" w:hAnsi="PT Astra Serif"/>
          <w:sz w:val="26"/>
          <w:szCs w:val="26"/>
        </w:rPr>
        <w:t xml:space="preserve"> 1)</w:t>
      </w:r>
      <w:r w:rsidR="00DA503A" w:rsidRPr="00DA503A">
        <w:rPr>
          <w:rFonts w:ascii="PT Astra Serif" w:hAnsi="PT Astra Serif"/>
          <w:sz w:val="26"/>
          <w:szCs w:val="26"/>
        </w:rPr>
        <w:t xml:space="preserve">уточнить указание ответственного исполнителя в </w:t>
      </w:r>
      <w:r w:rsidR="00DA503A" w:rsidRPr="00DA503A">
        <w:rPr>
          <w:rFonts w:ascii="PT Astra Serif" w:hAnsi="PT Astra Serif"/>
          <w:sz w:val="26"/>
          <w:szCs w:val="26"/>
        </w:rPr>
        <w:t>паспорте</w:t>
      </w:r>
      <w:r w:rsidR="00DA503A" w:rsidRPr="00DA503A">
        <w:rPr>
          <w:rFonts w:ascii="PT Astra Serif" w:hAnsi="PT Astra Serif"/>
          <w:sz w:val="26"/>
          <w:szCs w:val="26"/>
        </w:rPr>
        <w:t xml:space="preserve"> муниципальной программы, учитывая, что ГУЗ «Донская городская больница №1» не является получателем средств бюджета муниципального образования город Донской;</w:t>
      </w:r>
      <w:r w:rsidR="00DA503A">
        <w:rPr>
          <w:rFonts w:ascii="PT Astra Serif" w:hAnsi="PT Astra Serif"/>
          <w:sz w:val="26"/>
          <w:szCs w:val="26"/>
        </w:rPr>
        <w:t xml:space="preserve"> 2)</w:t>
      </w:r>
      <w:bookmarkStart w:id="0" w:name="_GoBack"/>
      <w:bookmarkEnd w:id="0"/>
      <w:r w:rsidR="00DA503A" w:rsidRPr="00DA503A">
        <w:rPr>
          <w:rFonts w:ascii="PT Astra Serif" w:hAnsi="PT Astra Serif"/>
          <w:sz w:val="26"/>
          <w:szCs w:val="26"/>
        </w:rPr>
        <w:t>установить индикативные показатели результатов мероприятий во взаимосвязи с планируемым бюджетным финансированием.</w:t>
      </w:r>
    </w:p>
    <w:p w:rsidR="00B00E33" w:rsidRPr="00DA503A" w:rsidRDefault="00DA503A" w:rsidP="00DA503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A503A">
        <w:rPr>
          <w:rFonts w:ascii="PT Astra Serif" w:hAnsi="PT Astra Serif"/>
          <w:sz w:val="26"/>
          <w:szCs w:val="26"/>
        </w:rPr>
        <w:t>Администрацией муниципального образования город Донской учтены рекомендации и представлен уточненный проект изменений муниципальной программы, по результатам проверки которого не выявлены нарушения.</w:t>
      </w:r>
    </w:p>
    <w:p w:rsidR="00C51A6D" w:rsidRPr="00DA503A" w:rsidRDefault="00C51A6D" w:rsidP="00DA503A">
      <w:pPr>
        <w:jc w:val="both"/>
        <w:rPr>
          <w:rFonts w:ascii="PT Astra Serif" w:hAnsi="PT Astra Serif"/>
          <w:sz w:val="26"/>
          <w:szCs w:val="26"/>
        </w:rPr>
      </w:pPr>
      <w:r w:rsidRPr="00DA503A">
        <w:rPr>
          <w:rFonts w:ascii="PT Astra Serif" w:hAnsi="PT Astra Serif"/>
          <w:sz w:val="26"/>
          <w:szCs w:val="26"/>
        </w:rPr>
        <w:t>Председатель контрольно-счетной комиссии</w:t>
      </w:r>
    </w:p>
    <w:p w:rsidR="00B00D70" w:rsidRPr="00DA503A" w:rsidRDefault="00C51A6D" w:rsidP="00DA503A">
      <w:pPr>
        <w:pStyle w:val="af4"/>
        <w:spacing w:after="0"/>
        <w:jc w:val="both"/>
        <w:rPr>
          <w:rFonts w:ascii="PT Astra Serif" w:hAnsi="PT Astra Serif"/>
          <w:sz w:val="26"/>
          <w:szCs w:val="26"/>
        </w:rPr>
      </w:pPr>
      <w:r w:rsidRPr="00DA503A">
        <w:rPr>
          <w:rFonts w:ascii="PT Astra Serif" w:hAnsi="PT Astra Serif"/>
          <w:sz w:val="26"/>
          <w:szCs w:val="26"/>
        </w:rPr>
        <w:t xml:space="preserve">муниципального образования город Донской </w:t>
      </w:r>
      <w:r w:rsidR="00497A34" w:rsidRPr="00DA503A">
        <w:rPr>
          <w:rFonts w:ascii="PT Astra Serif" w:hAnsi="PT Astra Serif"/>
          <w:sz w:val="26"/>
          <w:szCs w:val="26"/>
        </w:rPr>
        <w:t xml:space="preserve">        </w:t>
      </w:r>
    </w:p>
    <w:p w:rsidR="009C7D98" w:rsidRPr="00DA503A" w:rsidRDefault="00C51A6D" w:rsidP="00DA503A">
      <w:pPr>
        <w:pStyle w:val="af4"/>
        <w:spacing w:after="0"/>
        <w:jc w:val="both"/>
        <w:rPr>
          <w:rFonts w:ascii="PT Astra Serif" w:hAnsi="PT Astra Serif"/>
          <w:sz w:val="26"/>
          <w:szCs w:val="26"/>
          <w:lang w:val="en-US"/>
        </w:rPr>
      </w:pPr>
      <w:r w:rsidRPr="00DA503A">
        <w:rPr>
          <w:rFonts w:ascii="PT Astra Serif" w:hAnsi="PT Astra Serif"/>
          <w:sz w:val="26"/>
          <w:szCs w:val="26"/>
        </w:rPr>
        <w:t xml:space="preserve">Т.И. </w:t>
      </w:r>
      <w:proofErr w:type="spellStart"/>
      <w:r w:rsidRPr="00DA503A">
        <w:rPr>
          <w:rFonts w:ascii="PT Astra Serif" w:hAnsi="PT Astra Serif"/>
          <w:sz w:val="26"/>
          <w:szCs w:val="26"/>
        </w:rPr>
        <w:t>Зыбайло</w:t>
      </w:r>
      <w:proofErr w:type="spellEnd"/>
      <w:r w:rsidR="00604282" w:rsidRPr="00DA503A">
        <w:rPr>
          <w:rFonts w:ascii="PT Astra Serif" w:hAnsi="PT Astra Serif"/>
          <w:sz w:val="26"/>
          <w:szCs w:val="26"/>
        </w:rPr>
        <w:t xml:space="preserve"> </w:t>
      </w:r>
    </w:p>
    <w:sectPr w:rsidR="009C7D98" w:rsidRPr="00DA503A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6B" w:rsidRDefault="00B4416B" w:rsidP="00460B78">
      <w:r>
        <w:separator/>
      </w:r>
    </w:p>
  </w:endnote>
  <w:endnote w:type="continuationSeparator" w:id="0">
    <w:p w:rsidR="00B4416B" w:rsidRDefault="00B4416B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haroni">
    <w:altName w:val="DejaVu Sans"/>
    <w:charset w:val="B1"/>
    <w:family w:val="auto"/>
    <w:pitch w:val="variable"/>
    <w:sig w:usb0="00000800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6B" w:rsidRDefault="00B4416B" w:rsidP="00460B78">
      <w:r>
        <w:separator/>
      </w:r>
    </w:p>
  </w:footnote>
  <w:footnote w:type="continuationSeparator" w:id="0">
    <w:p w:rsidR="00B4416B" w:rsidRDefault="00B4416B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503A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7CC"/>
    <w:multiLevelType w:val="hybridMultilevel"/>
    <w:tmpl w:val="D294EEC6"/>
    <w:lvl w:ilvl="0" w:tplc="8024687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15A54"/>
    <w:multiLevelType w:val="hybridMultilevel"/>
    <w:tmpl w:val="36526A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4C0141"/>
    <w:multiLevelType w:val="hybridMultilevel"/>
    <w:tmpl w:val="7EB2F438"/>
    <w:lvl w:ilvl="0" w:tplc="2772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0969EB"/>
    <w:multiLevelType w:val="hybridMultilevel"/>
    <w:tmpl w:val="3782FE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70BC0"/>
    <w:multiLevelType w:val="hybridMultilevel"/>
    <w:tmpl w:val="DDF487F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1B50158"/>
    <w:multiLevelType w:val="hybridMultilevel"/>
    <w:tmpl w:val="6D7813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33884"/>
    <w:multiLevelType w:val="hybridMultilevel"/>
    <w:tmpl w:val="C4A4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872185"/>
    <w:multiLevelType w:val="hybridMultilevel"/>
    <w:tmpl w:val="25241A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BE539E"/>
    <w:multiLevelType w:val="hybridMultilevel"/>
    <w:tmpl w:val="547A5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E40AAC"/>
    <w:multiLevelType w:val="hybridMultilevel"/>
    <w:tmpl w:val="4AD8C9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1D022E"/>
    <w:multiLevelType w:val="hybridMultilevel"/>
    <w:tmpl w:val="8AD802BA"/>
    <w:lvl w:ilvl="0" w:tplc="CA28DC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366060"/>
    <w:multiLevelType w:val="hybridMultilevel"/>
    <w:tmpl w:val="1ADE21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014D06"/>
    <w:multiLevelType w:val="hybridMultilevel"/>
    <w:tmpl w:val="365E39DC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8F2C31"/>
    <w:multiLevelType w:val="hybridMultilevel"/>
    <w:tmpl w:val="3B70B228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C86A1D"/>
    <w:multiLevelType w:val="hybridMultilevel"/>
    <w:tmpl w:val="59E28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002CC6"/>
    <w:multiLevelType w:val="hybridMultilevel"/>
    <w:tmpl w:val="B1E4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9D0BDC"/>
    <w:multiLevelType w:val="hybridMultilevel"/>
    <w:tmpl w:val="2D3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90420"/>
    <w:multiLevelType w:val="hybridMultilevel"/>
    <w:tmpl w:val="FB92CDF8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E165A3"/>
    <w:multiLevelType w:val="hybridMultilevel"/>
    <w:tmpl w:val="F5A67D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A35256"/>
    <w:multiLevelType w:val="hybridMultilevel"/>
    <w:tmpl w:val="2EC475B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6172AD"/>
    <w:multiLevelType w:val="hybridMultilevel"/>
    <w:tmpl w:val="5DCE36BA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CF0891"/>
    <w:multiLevelType w:val="hybridMultilevel"/>
    <w:tmpl w:val="8BE0B938"/>
    <w:lvl w:ilvl="0" w:tplc="3EAA6CC8">
      <w:start w:val="1"/>
      <w:numFmt w:val="decimal"/>
      <w:lvlText w:val="%1."/>
      <w:lvlJc w:val="left"/>
      <w:pPr>
        <w:ind w:left="1069" w:hanging="360"/>
      </w:pPr>
      <w:rPr>
        <w:rFonts w:cs="Arial"/>
        <w:color w:val="03030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6" w15:restartNumberingAfterBreak="0">
    <w:nsid w:val="57AD4CC5"/>
    <w:multiLevelType w:val="hybridMultilevel"/>
    <w:tmpl w:val="0B924C64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B42D08"/>
    <w:multiLevelType w:val="hybridMultilevel"/>
    <w:tmpl w:val="A3963D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073CA5"/>
    <w:multiLevelType w:val="hybridMultilevel"/>
    <w:tmpl w:val="7F4CEF4A"/>
    <w:lvl w:ilvl="0" w:tplc="48B26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E24EE8"/>
    <w:multiLevelType w:val="hybridMultilevel"/>
    <w:tmpl w:val="4942FF1A"/>
    <w:lvl w:ilvl="0" w:tplc="0A5CA98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7"/>
  </w:num>
  <w:num w:numId="6">
    <w:abstractNumId w:val="9"/>
  </w:num>
  <w:num w:numId="7">
    <w:abstractNumId w:val="22"/>
  </w:num>
  <w:num w:numId="8">
    <w:abstractNumId w:va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</w:num>
  <w:num w:numId="13">
    <w:abstractNumId w:val="1"/>
  </w:num>
  <w:num w:numId="14">
    <w:abstractNumId w:val="2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4"/>
  </w:num>
  <w:num w:numId="19">
    <w:abstractNumId w:val="2"/>
  </w:num>
  <w:num w:numId="20">
    <w:abstractNumId w:val="4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9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3"/>
  </w:num>
  <w:num w:numId="33">
    <w:abstractNumId w:val="5"/>
  </w:num>
  <w:num w:numId="34">
    <w:abstractNumId w:val="26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0D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543C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392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0B3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9C"/>
    <w:rsid w:val="00136EFE"/>
    <w:rsid w:val="00140C86"/>
    <w:rsid w:val="00141572"/>
    <w:rsid w:val="00144466"/>
    <w:rsid w:val="0014795A"/>
    <w:rsid w:val="001502FE"/>
    <w:rsid w:val="00150F84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30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EC6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1F7E43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2F7EF6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6BC"/>
    <w:rsid w:val="0034471D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3352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0BB4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46F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2B39"/>
    <w:rsid w:val="004538CA"/>
    <w:rsid w:val="00454189"/>
    <w:rsid w:val="00454265"/>
    <w:rsid w:val="004564C0"/>
    <w:rsid w:val="00456DDA"/>
    <w:rsid w:val="00456E46"/>
    <w:rsid w:val="00457C45"/>
    <w:rsid w:val="0046044C"/>
    <w:rsid w:val="00460B78"/>
    <w:rsid w:val="0046111D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135E"/>
    <w:rsid w:val="004E2129"/>
    <w:rsid w:val="004E27BA"/>
    <w:rsid w:val="004E35A9"/>
    <w:rsid w:val="004E37F0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43D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5A4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6D07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4E3"/>
    <w:rsid w:val="00581999"/>
    <w:rsid w:val="0058276C"/>
    <w:rsid w:val="00582B39"/>
    <w:rsid w:val="00582E70"/>
    <w:rsid w:val="00583733"/>
    <w:rsid w:val="00583BF9"/>
    <w:rsid w:val="00583C6B"/>
    <w:rsid w:val="00584721"/>
    <w:rsid w:val="00586161"/>
    <w:rsid w:val="005869C0"/>
    <w:rsid w:val="00592253"/>
    <w:rsid w:val="005939B5"/>
    <w:rsid w:val="00595F69"/>
    <w:rsid w:val="005970BE"/>
    <w:rsid w:val="005976DA"/>
    <w:rsid w:val="005A0936"/>
    <w:rsid w:val="005A0DD9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08D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324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3E26"/>
    <w:rsid w:val="00746738"/>
    <w:rsid w:val="007472AA"/>
    <w:rsid w:val="00747510"/>
    <w:rsid w:val="007478B0"/>
    <w:rsid w:val="00747C12"/>
    <w:rsid w:val="007508A5"/>
    <w:rsid w:val="00750F9E"/>
    <w:rsid w:val="007514C1"/>
    <w:rsid w:val="00752708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05DD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2F0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730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A5BCB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237D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4EEE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0612"/>
    <w:rsid w:val="009F1C5E"/>
    <w:rsid w:val="009F2AD2"/>
    <w:rsid w:val="009F35E8"/>
    <w:rsid w:val="009F74AB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C98"/>
    <w:rsid w:val="00A10BD8"/>
    <w:rsid w:val="00A126EF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27C3A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475B"/>
    <w:rsid w:val="00A66722"/>
    <w:rsid w:val="00A67F80"/>
    <w:rsid w:val="00A725EC"/>
    <w:rsid w:val="00A72781"/>
    <w:rsid w:val="00A73FA8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6CA5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E773B"/>
    <w:rsid w:val="00AF02A3"/>
    <w:rsid w:val="00AF3BCB"/>
    <w:rsid w:val="00AF4394"/>
    <w:rsid w:val="00AF554F"/>
    <w:rsid w:val="00AF799C"/>
    <w:rsid w:val="00AF7C38"/>
    <w:rsid w:val="00AF7D20"/>
    <w:rsid w:val="00B00020"/>
    <w:rsid w:val="00B00CE6"/>
    <w:rsid w:val="00B00D70"/>
    <w:rsid w:val="00B00E33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3E84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416B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5DA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10F4"/>
    <w:rsid w:val="00BE364A"/>
    <w:rsid w:val="00BE3F53"/>
    <w:rsid w:val="00BE4D05"/>
    <w:rsid w:val="00BE5160"/>
    <w:rsid w:val="00BE596E"/>
    <w:rsid w:val="00BE67D9"/>
    <w:rsid w:val="00BE6A77"/>
    <w:rsid w:val="00BE6B65"/>
    <w:rsid w:val="00BE7463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5C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2EAA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59"/>
    <w:rsid w:val="00C424D6"/>
    <w:rsid w:val="00C42DEC"/>
    <w:rsid w:val="00C440BE"/>
    <w:rsid w:val="00C4484D"/>
    <w:rsid w:val="00C45A1C"/>
    <w:rsid w:val="00C46524"/>
    <w:rsid w:val="00C47534"/>
    <w:rsid w:val="00C50DBF"/>
    <w:rsid w:val="00C51558"/>
    <w:rsid w:val="00C51708"/>
    <w:rsid w:val="00C51A6D"/>
    <w:rsid w:val="00C543FB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3F5A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A82"/>
    <w:rsid w:val="00D05C01"/>
    <w:rsid w:val="00D06092"/>
    <w:rsid w:val="00D071B5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5F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37FEF"/>
    <w:rsid w:val="00D40373"/>
    <w:rsid w:val="00D405A6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574"/>
    <w:rsid w:val="00D86CFD"/>
    <w:rsid w:val="00D9034C"/>
    <w:rsid w:val="00D92796"/>
    <w:rsid w:val="00D94E02"/>
    <w:rsid w:val="00DA08D6"/>
    <w:rsid w:val="00DA0F5D"/>
    <w:rsid w:val="00DA2205"/>
    <w:rsid w:val="00DA453F"/>
    <w:rsid w:val="00DA503A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9A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6AF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93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0625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48AD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23A50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7F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65DD-AC5C-4015-86A8-BB170A0D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3</cp:revision>
  <cp:lastPrinted>2024-03-04T11:01:00Z</cp:lastPrinted>
  <dcterms:created xsi:type="dcterms:W3CDTF">2025-03-06T12:50:00Z</dcterms:created>
  <dcterms:modified xsi:type="dcterms:W3CDTF">2025-03-06T12:58:00Z</dcterms:modified>
</cp:coreProperties>
</file>