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rFonts w:ascii="PT Astra Serif" w:hAnsi="PT Astra Serif"/>
          <w:sz w:val="28"/>
        </w:rPr>
      </w:pPr>
    </w:p>
    <w:p w14:paraId="02000000">
      <w:pPr>
        <w:pStyle w:val="Style_1"/>
        <w:rPr>
          <w:rFonts w:ascii="PT Astra Serif" w:hAnsi="PT Astra Serif"/>
          <w:sz w:val="28"/>
        </w:rPr>
      </w:pPr>
    </w:p>
    <w:p w14:paraId="03000000">
      <w:pPr>
        <w:pStyle w:val="Style_1"/>
        <w:rPr>
          <w:rFonts w:ascii="PT Astra Serif" w:hAnsi="PT Astra Serif"/>
          <w:sz w:val="28"/>
        </w:rPr>
      </w:pPr>
    </w:p>
    <w:p w14:paraId="04000000">
      <w:pPr>
        <w:pStyle w:val="Style_1"/>
        <w:rPr>
          <w:rFonts w:ascii="PT Astra Serif" w:hAnsi="PT Astra Serif"/>
          <w:sz w:val="28"/>
        </w:rPr>
      </w:pPr>
    </w:p>
    <w:p w14:paraId="05000000">
      <w:pPr>
        <w:pStyle w:val="Style_1"/>
        <w:rPr>
          <w:rFonts w:ascii="PT Astra Serif" w:hAnsi="PT Astra Serif"/>
          <w:sz w:val="28"/>
        </w:rPr>
      </w:pPr>
    </w:p>
    <w:p w14:paraId="06000000">
      <w:pPr>
        <w:pStyle w:val="Style_1"/>
        <w:rPr>
          <w:rFonts w:ascii="PT Astra Serif" w:hAnsi="PT Astra Serif"/>
          <w:sz w:val="28"/>
        </w:rPr>
      </w:pPr>
    </w:p>
    <w:p w14:paraId="07000000">
      <w:pPr>
        <w:pStyle w:val="Style_1"/>
        <w:rPr>
          <w:rFonts w:ascii="PT Astra Serif" w:hAnsi="PT Astra Serif"/>
          <w:sz w:val="28"/>
        </w:rPr>
      </w:pPr>
    </w:p>
    <w:p w14:paraId="08000000">
      <w:pPr>
        <w:pStyle w:val="Style_1"/>
        <w:rPr>
          <w:rFonts w:ascii="PT Astra Serif" w:hAnsi="PT Astra Serif"/>
          <w:sz w:val="28"/>
        </w:rPr>
      </w:pPr>
    </w:p>
    <w:p w14:paraId="09000000">
      <w:pPr>
        <w:pStyle w:val="Style_1"/>
        <w:rPr>
          <w:rFonts w:ascii="PT Astra Serif" w:hAnsi="PT Astra Serif"/>
          <w:sz w:val="28"/>
        </w:rPr>
      </w:pPr>
    </w:p>
    <w:p w14:paraId="0A000000">
      <w:pPr>
        <w:pStyle w:val="Style_1"/>
        <w:rPr>
          <w:rFonts w:ascii="PT Astra Serif" w:hAnsi="PT Astra Serif"/>
          <w:sz w:val="28"/>
        </w:rPr>
      </w:pPr>
    </w:p>
    <w:p w14:paraId="0B000000">
      <w:pPr>
        <w:pStyle w:val="Style_1"/>
        <w:rPr>
          <w:rFonts w:ascii="PT Astra Serif" w:hAnsi="PT Astra Serif"/>
          <w:sz w:val="28"/>
        </w:rPr>
      </w:pPr>
    </w:p>
    <w:p w14:paraId="0C000000">
      <w:pPr>
        <w:pStyle w:val="Style_1"/>
        <w:rPr>
          <w:rFonts w:ascii="PT Astra Serif" w:hAnsi="PT Astra Serif"/>
          <w:sz w:val="28"/>
        </w:rPr>
      </w:pPr>
    </w:p>
    <w:p w14:paraId="0D000000">
      <w:pPr>
        <w:pStyle w:val="Style_1"/>
        <w:rPr>
          <w:rFonts w:ascii="PT Astra Serif" w:hAnsi="PT Astra Serif"/>
          <w:sz w:val="28"/>
        </w:rPr>
      </w:pPr>
    </w:p>
    <w:p w14:paraId="0E000000">
      <w:pPr>
        <w:pStyle w:val="Style_1"/>
        <w:rPr>
          <w:rFonts w:ascii="PT Astra Serif" w:hAnsi="PT Astra Serif"/>
          <w:sz w:val="28"/>
        </w:rPr>
      </w:pPr>
    </w:p>
    <w:p w14:paraId="0F000000">
      <w:pPr>
        <w:pStyle w:val="Style_1"/>
        <w:rPr>
          <w:rFonts w:ascii="PT Astra Serif" w:hAnsi="PT Astra Serif"/>
          <w:sz w:val="28"/>
        </w:rPr>
      </w:pPr>
    </w:p>
    <w:p w14:paraId="10000000">
      <w:pPr>
        <w:pStyle w:val="Style_1"/>
        <w:rPr>
          <w:rFonts w:ascii="PT Astra Serif" w:hAnsi="PT Astra Serif"/>
          <w:sz w:val="28"/>
        </w:rPr>
      </w:pPr>
    </w:p>
    <w:p w14:paraId="11000000">
      <w:pPr>
        <w:pStyle w:val="Style_1"/>
        <w:rPr>
          <w:rFonts w:ascii="PT Astra Serif" w:hAnsi="PT Astra Serif"/>
          <w:sz w:val="28"/>
        </w:rPr>
      </w:pPr>
    </w:p>
    <w:p w14:paraId="12000000">
      <w:pPr>
        <w:pStyle w:val="Style_1"/>
        <w:ind/>
        <w:jc w:val="center"/>
        <w:rPr>
          <w:rFonts w:ascii="PT Astra Serif" w:hAnsi="PT Astra Serif"/>
          <w:sz w:val="28"/>
        </w:rPr>
      </w:pPr>
    </w:p>
    <w:p w14:paraId="13000000">
      <w:pPr>
        <w:pStyle w:val="Style_1"/>
        <w:ind/>
        <w:jc w:val="center"/>
        <w:rPr>
          <w:rFonts w:ascii="PT Astra Serif" w:hAnsi="PT Astra Serif"/>
          <w:sz w:val="28"/>
        </w:rPr>
      </w:pPr>
    </w:p>
    <w:p w14:paraId="14000000">
      <w:pPr>
        <w:pStyle w:val="Style_1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формировании реестр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заглубленных объектов подземного пространства для укрытия населения и иных объектов для временного размещения населения при возникновении угрозы их жизни и здоровью</w:t>
      </w:r>
      <w:r>
        <w:rPr>
          <w:rFonts w:ascii="PT Astra Serif" w:hAnsi="PT Astra Serif"/>
          <w:sz w:val="28"/>
        </w:rPr>
        <w:t xml:space="preserve"> в муниципальном образовании город Донской</w:t>
      </w:r>
    </w:p>
    <w:p w14:paraId="15000000">
      <w:pPr>
        <w:pStyle w:val="Style_1"/>
        <w:ind/>
        <w:jc w:val="center"/>
        <w:rPr>
          <w:rFonts w:ascii="PT Astra Serif" w:hAnsi="PT Astra Serif"/>
          <w:sz w:val="28"/>
          <w:shd w:fill="FFD821" w:val="clear"/>
        </w:rPr>
      </w:pPr>
    </w:p>
    <w:p w14:paraId="16000000">
      <w:pPr>
        <w:pStyle w:val="Style_1"/>
        <w:ind/>
        <w:jc w:val="center"/>
        <w:rPr>
          <w:rFonts w:ascii="PT Astra Serif" w:hAnsi="PT Astra Serif"/>
          <w:sz w:val="28"/>
          <w:shd w:fill="FFD821" w:val="clear"/>
        </w:rPr>
      </w:pPr>
    </w:p>
    <w:p w14:paraId="17000000">
      <w:pPr>
        <w:pStyle w:val="Style_2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12.02.1998 № 28-ФЗ «О гражданской обороне», Федеральным законом от 21.12.1994 № 68-ФЗ «О защите населения и территорий от чрезвычайных ситуаций природного и техногенного характера», Указом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                    от 19 октября 2022 г. № 756», Постановлением Правительства Российской Федерации от 29.11.1999 № 1309 «О Порядке создания убежищ и иных объектов гражданской обороны», в целях выявления наличия объектов для временного размещения населения при возникновении угрозы их жизни и здоровью, </w:t>
      </w:r>
      <w:r>
        <w:rPr>
          <w:rFonts w:ascii="PT Astra Serif" w:hAnsi="PT Astra Serif"/>
          <w:sz w:val="28"/>
        </w:rPr>
        <w:t xml:space="preserve">в соответствии  с </w:t>
      </w:r>
      <w:r>
        <w:rPr>
          <w:rFonts w:ascii="PT Astra Serif" w:hAnsi="PT Astra Serif"/>
          <w:sz w:val="28"/>
        </w:rPr>
        <w:t>Устав</w:t>
      </w:r>
      <w:r>
        <w:rPr>
          <w:rFonts w:ascii="PT Astra Serif" w:hAnsi="PT Astra Serif"/>
          <w:sz w:val="28"/>
        </w:rPr>
        <w:t>ом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 образования город Донской</w:t>
      </w:r>
      <w:r>
        <w:rPr>
          <w:rFonts w:ascii="PT Astra Serif" w:hAnsi="PT Astra Serif"/>
          <w:sz w:val="28"/>
        </w:rPr>
        <w:t>, постановляю:</w:t>
      </w:r>
    </w:p>
    <w:p w14:paraId="18000000">
      <w:pPr>
        <w:spacing w:after="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Организовать проведение комплексных осмотров заглубленных объектов подземного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пространства расположенных на территории муниципального образования </w:t>
      </w:r>
      <w:r>
        <w:rPr>
          <w:rFonts w:ascii="PT Astra Serif" w:hAnsi="PT Astra Serif"/>
          <w:sz w:val="28"/>
        </w:rPr>
        <w:t>город Донской</w:t>
      </w:r>
      <w:r>
        <w:rPr>
          <w:rFonts w:ascii="PT Astra Serif" w:hAnsi="PT Astra Serif"/>
          <w:sz w:val="28"/>
        </w:rPr>
        <w:t xml:space="preserve"> для укрытия населения и иных объектов для временного размещения населения при возникновении угрозы их жизни и здоровью.</w:t>
      </w:r>
    </w:p>
    <w:p w14:paraId="19000000">
      <w:pPr>
        <w:spacing w:after="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 Создать комиссию по проведению комплексных осмотров заглубленных объектов подземного пространства расположенных на территории муниципального образования </w:t>
      </w:r>
      <w:r>
        <w:rPr>
          <w:rFonts w:ascii="PT Astra Serif" w:hAnsi="PT Astra Serif"/>
          <w:sz w:val="28"/>
        </w:rPr>
        <w:t xml:space="preserve">город Донской </w:t>
      </w:r>
      <w:r>
        <w:rPr>
          <w:rFonts w:ascii="PT Astra Serif" w:hAnsi="PT Astra Serif"/>
          <w:sz w:val="28"/>
        </w:rPr>
        <w:t xml:space="preserve">для укрытия населения и иных объектов для временного размещения населения при возникновении угрозы их жизни и здоровью и утвердить ее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\l "Par55"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состав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 (приложение 1).</w:t>
      </w:r>
    </w:p>
    <w:p w14:paraId="1A000000">
      <w:pPr>
        <w:spacing w:after="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 Утвердить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\l "Par90"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оложение о комиссии по проведению комплексных осмотров заглубленных объектов подземного пространства расположенных на территории </w:t>
      </w:r>
    </w:p>
    <w:p w14:paraId="1B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</w:t>
      </w:r>
      <w:r>
        <w:rPr>
          <w:rFonts w:ascii="PT Astra Serif" w:hAnsi="PT Astra Serif"/>
          <w:sz w:val="28"/>
        </w:rPr>
        <w:t xml:space="preserve"> город Донской</w:t>
      </w:r>
      <w:r>
        <w:rPr>
          <w:rFonts w:ascii="PT Astra Serif" w:hAnsi="PT Astra Serif"/>
          <w:sz w:val="28"/>
        </w:rPr>
        <w:t xml:space="preserve"> для укрытия населения и иных объектов для временного размещения населения при возникновении у</w:t>
      </w:r>
      <w:r>
        <w:rPr>
          <w:rFonts w:ascii="PT Astra Serif" w:hAnsi="PT Astra Serif"/>
          <w:sz w:val="28"/>
        </w:rPr>
        <w:t>грозы их жизни и здоровью (приложение 2)</w:t>
      </w:r>
      <w:r>
        <w:rPr>
          <w:rFonts w:ascii="PT Astra Serif" w:hAnsi="PT Astra Serif"/>
          <w:sz w:val="28"/>
        </w:rPr>
        <w:t>.</w:t>
      </w:r>
    </w:p>
    <w:p w14:paraId="1C000000">
      <w:pPr>
        <w:spacing w:after="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 Утвердить акт обследования по проведению комплексных осмотров заглубленных объектов подземного пространства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расположенных на территории муниципального образования </w:t>
      </w:r>
      <w:r>
        <w:rPr>
          <w:rFonts w:ascii="PT Astra Serif" w:hAnsi="PT Astra Serif"/>
          <w:sz w:val="28"/>
        </w:rPr>
        <w:t xml:space="preserve">город Донской </w:t>
      </w:r>
      <w:r>
        <w:rPr>
          <w:rFonts w:ascii="PT Astra Serif" w:hAnsi="PT Astra Serif"/>
          <w:sz w:val="28"/>
        </w:rPr>
        <w:t xml:space="preserve">для укрытия населения и иных объектов для временного размещения населения при возникновении </w:t>
      </w:r>
      <w:r>
        <w:rPr>
          <w:rFonts w:ascii="PT Astra Serif" w:hAnsi="PT Astra Serif"/>
          <w:sz w:val="28"/>
        </w:rPr>
        <w:t>угрозы их жизни и здоровью (приложение 3)</w:t>
      </w:r>
      <w:r>
        <w:rPr>
          <w:rFonts w:ascii="PT Astra Serif" w:hAnsi="PT Astra Serif"/>
          <w:sz w:val="28"/>
        </w:rPr>
        <w:t>.</w:t>
      </w:r>
    </w:p>
    <w:p w14:paraId="1D000000">
      <w:pPr>
        <w:spacing w:after="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 Утвердить формы реестров:</w:t>
      </w:r>
    </w:p>
    <w:p w14:paraId="1E000000">
      <w:pPr>
        <w:spacing w:after="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– реестр заглубленных объектов подземного пространства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соответствующих требованиям для укрытия населения и иных объектов для временного размещения населения при возникновении угрозы их жизни и здоровью, при условии выполнения ремонтных работ, расположенных на территории муниципального образования </w:t>
      </w:r>
      <w:r>
        <w:rPr>
          <w:rFonts w:ascii="PT Astra Serif" w:hAnsi="PT Astra Serif"/>
          <w:sz w:val="28"/>
        </w:rPr>
        <w:t>город Донск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>й</w:t>
      </w:r>
      <w:r>
        <w:rPr>
          <w:rFonts w:ascii="PT Astra Serif" w:hAnsi="PT Astra Serif"/>
          <w:sz w:val="28"/>
        </w:rPr>
        <w:t xml:space="preserve"> (приложению 4</w:t>
      </w:r>
      <w:r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>.</w:t>
      </w:r>
    </w:p>
    <w:p w14:paraId="1F000000">
      <w:pPr>
        <w:spacing w:after="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6. Установить, что реестр заглубленных объектов подземного пространства, соответствующих требованиям для укрытия населения и иных объектов для временного размещения населения при возникновении угрозы их жизни и здоровью, расположенных на территории муниципального образования </w:t>
      </w:r>
      <w:r>
        <w:rPr>
          <w:rFonts w:ascii="PT Astra Serif" w:hAnsi="PT Astra Serif"/>
          <w:sz w:val="28"/>
        </w:rPr>
        <w:t>город Донской</w:t>
      </w:r>
      <w:r>
        <w:rPr>
          <w:rFonts w:ascii="PT Astra Serif" w:hAnsi="PT Astra Serif"/>
          <w:sz w:val="28"/>
        </w:rPr>
        <w:t xml:space="preserve">, размещается на сайте администрации муниципального образования </w:t>
      </w:r>
      <w:r>
        <w:rPr>
          <w:rFonts w:ascii="PT Astra Serif" w:hAnsi="PT Astra Serif"/>
          <w:sz w:val="28"/>
        </w:rPr>
        <w:t>город Донской</w:t>
      </w:r>
      <w:r>
        <w:rPr>
          <w:rFonts w:ascii="PT Astra Serif" w:hAnsi="PT Astra Serif"/>
          <w:sz w:val="28"/>
        </w:rPr>
        <w:t>.</w:t>
      </w:r>
    </w:p>
    <w:p w14:paraId="20000000">
      <w:pPr>
        <w:spacing w:after="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7. Определить </w:t>
      </w:r>
      <w:r>
        <w:rPr>
          <w:rFonts w:ascii="PT Astra Serif" w:hAnsi="PT Astra Serif"/>
          <w:sz w:val="28"/>
        </w:rPr>
        <w:t>начальника управления жилищно-хозяйственного комплекса</w:t>
      </w:r>
      <w:r>
        <w:rPr>
          <w:rFonts w:ascii="PT Astra Serif" w:hAnsi="PT Astra Serif"/>
          <w:sz w:val="28"/>
        </w:rPr>
        <w:t xml:space="preserve"> администрации город Донской</w:t>
      </w:r>
      <w:r>
        <w:rPr>
          <w:rFonts w:ascii="PT Astra Serif" w:hAnsi="PT Astra Serif"/>
          <w:sz w:val="28"/>
        </w:rPr>
        <w:t xml:space="preserve">, ответственным за организацию ведения реестров заглубленных объектов подземного пространства расположенных на территории муниципального образования </w:t>
      </w:r>
      <w:r>
        <w:rPr>
          <w:rFonts w:ascii="PT Astra Serif" w:hAnsi="PT Astra Serif"/>
          <w:sz w:val="28"/>
        </w:rPr>
        <w:t xml:space="preserve">город Донской </w:t>
      </w:r>
      <w:r>
        <w:rPr>
          <w:rFonts w:ascii="PT Astra Serif" w:hAnsi="PT Astra Serif"/>
          <w:sz w:val="28"/>
        </w:rPr>
        <w:t>для укрытия населения и иных объектов для временного размещения населения при возникновении угрозы их жизни и здоровью и размещение его на сайте администрации муниципального образования</w:t>
      </w:r>
      <w:r>
        <w:rPr>
          <w:rFonts w:ascii="PT Astra Serif" w:hAnsi="PT Astra Serif"/>
          <w:sz w:val="28"/>
        </w:rPr>
        <w:t xml:space="preserve"> город Донской</w:t>
      </w:r>
      <w:r>
        <w:rPr>
          <w:rFonts w:ascii="PT Astra Serif" w:hAnsi="PT Astra Serif"/>
          <w:sz w:val="28"/>
        </w:rPr>
        <w:t>.</w:t>
      </w:r>
    </w:p>
    <w:p w14:paraId="21000000">
      <w:p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8. Комитету по делопроизводству, обращениям граждан и информационным технологиям администрации муниципального образования город Донской </w:t>
      </w:r>
      <w:r>
        <w:rPr>
          <w:rFonts w:ascii="PT Astra Serif" w:hAnsi="PT Astra Serif"/>
          <w:sz w:val="28"/>
        </w:rPr>
        <w:t>до 15 января 2025 года, а в дальнейшем в течение 5 рабочих дней с д</w:t>
      </w:r>
      <w:r>
        <w:rPr>
          <w:rFonts w:ascii="PT Astra Serif" w:hAnsi="PT Astra Serif"/>
          <w:sz w:val="28"/>
        </w:rPr>
        <w:t>аты внесения изменений реестра о</w:t>
      </w:r>
      <w:r>
        <w:rPr>
          <w:rFonts w:ascii="PT Astra Serif" w:hAnsi="PT Astra Serif"/>
          <w:sz w:val="28"/>
        </w:rPr>
        <w:t xml:space="preserve">бъектов, предназначенных для укрытия населения, расположенных на территории муниципального образования город Донской, </w:t>
      </w:r>
      <w:r>
        <w:rPr>
          <w:rFonts w:ascii="PT Astra Serif" w:hAnsi="PT Astra Serif"/>
          <w:sz w:val="28"/>
        </w:rPr>
        <w:t xml:space="preserve">опубликовать настоящее постановление в газете «Муниципальные вести» и </w:t>
      </w:r>
      <w:r>
        <w:rPr>
          <w:rFonts w:ascii="PT Astra Serif" w:hAnsi="PT Astra Serif"/>
          <w:sz w:val="28"/>
        </w:rPr>
        <w:t>разместить на официальном сайте</w:t>
      </w:r>
      <w:r>
        <w:rPr>
          <w:rFonts w:ascii="PT Astra Serif" w:hAnsi="PT Astra Serif"/>
          <w:sz w:val="28"/>
        </w:rPr>
        <w:t xml:space="preserve"> администрации</w:t>
      </w:r>
      <w:r>
        <w:rPr>
          <w:rFonts w:ascii="PT Astra Serif" w:hAnsi="PT Astra Serif"/>
          <w:sz w:val="28"/>
        </w:rPr>
        <w:t xml:space="preserve"> муниципального образования город Донской в сети «Интернет».</w:t>
      </w:r>
    </w:p>
    <w:p w14:paraId="22000000">
      <w:pPr>
        <w:spacing w:after="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9. Контроль за исполнением настоящего </w:t>
      </w:r>
      <w:r>
        <w:rPr>
          <w:rFonts w:ascii="PT Astra Serif" w:hAnsi="PT Astra Serif"/>
          <w:sz w:val="28"/>
        </w:rPr>
        <w:t xml:space="preserve">постановления </w:t>
      </w:r>
      <w:r>
        <w:rPr>
          <w:rFonts w:ascii="PT Astra Serif" w:hAnsi="PT Astra Serif"/>
          <w:sz w:val="28"/>
        </w:rPr>
        <w:t>оставляю за собой.</w:t>
      </w:r>
    </w:p>
    <w:p w14:paraId="23000000">
      <w:pPr>
        <w:spacing w:after="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10. Постановление  вступает в силу со дня подписания.</w:t>
      </w:r>
    </w:p>
    <w:p w14:paraId="24000000">
      <w:pPr>
        <w:pStyle w:val="Style_2"/>
        <w:ind/>
        <w:jc w:val="right"/>
        <w:rPr>
          <w:rFonts w:ascii="PT Astra Serif" w:hAnsi="PT Astra Serif"/>
          <w:sz w:val="28"/>
        </w:rPr>
      </w:pPr>
    </w:p>
    <w:p w14:paraId="25000000">
      <w:pPr>
        <w:pStyle w:val="Style_2"/>
        <w:ind/>
        <w:jc w:val="right"/>
        <w:rPr>
          <w:rFonts w:ascii="PT Astra Serif" w:hAnsi="PT Astra Serif"/>
          <w:sz w:val="28"/>
        </w:rPr>
      </w:pPr>
    </w:p>
    <w:p w14:paraId="26000000">
      <w:pPr>
        <w:pStyle w:val="Style_2"/>
        <w:ind/>
        <w:jc w:val="right"/>
        <w:rPr>
          <w:rFonts w:ascii="PT Astra Serif" w:hAnsi="PT Astra Serif"/>
          <w:sz w:val="28"/>
        </w:rPr>
      </w:pPr>
    </w:p>
    <w:p w14:paraId="27000000">
      <w:pPr>
        <w:pStyle w:val="Style_2"/>
        <w:ind w:firstLine="540" w:left="0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sz w:val="28"/>
        </w:rPr>
        <w:t xml:space="preserve">      </w:t>
      </w:r>
      <w:r>
        <w:rPr>
          <w:rFonts w:ascii="PT Astra Serif" w:hAnsi="PT Astra Serif"/>
          <w:b w:val="1"/>
          <w:sz w:val="28"/>
        </w:rPr>
        <w:t>Глава администрации</w:t>
      </w:r>
    </w:p>
    <w:p w14:paraId="28000000">
      <w:pPr>
        <w:pStyle w:val="Style_2"/>
        <w:ind w:firstLine="540" w:left="0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м</w:t>
      </w:r>
      <w:r>
        <w:rPr>
          <w:rFonts w:ascii="PT Astra Serif" w:hAnsi="PT Astra Serif"/>
          <w:b w:val="1"/>
          <w:sz w:val="28"/>
        </w:rPr>
        <w:t xml:space="preserve">униципального образования </w:t>
      </w:r>
    </w:p>
    <w:p w14:paraId="29000000">
      <w:pPr>
        <w:pStyle w:val="Style_2"/>
        <w:tabs>
          <w:tab w:leader="none" w:pos="7080" w:val="left"/>
        </w:tabs>
        <w:ind w:firstLine="540" w:left="0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           </w:t>
      </w:r>
      <w:r>
        <w:rPr>
          <w:rFonts w:ascii="PT Astra Serif" w:hAnsi="PT Astra Serif"/>
          <w:b w:val="1"/>
          <w:sz w:val="28"/>
        </w:rPr>
        <w:t>город Донской</w:t>
      </w:r>
      <w:r>
        <w:rPr>
          <w:rFonts w:ascii="PT Astra Serif" w:hAnsi="PT Astra Serif"/>
          <w:b w:val="1"/>
          <w:sz w:val="28"/>
        </w:rPr>
        <w:tab/>
      </w:r>
      <w:r>
        <w:rPr>
          <w:rFonts w:ascii="PT Astra Serif" w:hAnsi="PT Astra Serif"/>
          <w:b w:val="1"/>
          <w:sz w:val="28"/>
        </w:rPr>
        <w:t xml:space="preserve">                С. Г. Кулик</w:t>
      </w:r>
    </w:p>
    <w:p w14:paraId="2A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2B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2C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2D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2E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2F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30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31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32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33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34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35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36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37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38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39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3A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3B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3C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3D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3E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3F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40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41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42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43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44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45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46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47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48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49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4A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4B000000">
      <w:pPr>
        <w:pStyle w:val="Style_2"/>
        <w:ind/>
        <w:jc w:val="center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Приложение </w:t>
      </w:r>
      <w:r>
        <w:rPr>
          <w:rFonts w:ascii="PT Astra Serif" w:hAnsi="PT Astra Serif"/>
          <w:sz w:val="28"/>
        </w:rPr>
        <w:t xml:space="preserve"> 1</w:t>
      </w:r>
    </w:p>
    <w:p w14:paraId="4C000000">
      <w:pPr>
        <w:pStyle w:val="Style_2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постановлению администрации</w:t>
      </w:r>
    </w:p>
    <w:p w14:paraId="4D000000">
      <w:pPr>
        <w:pStyle w:val="Style_2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муниципального образования</w:t>
      </w:r>
    </w:p>
    <w:p w14:paraId="4E000000">
      <w:pPr>
        <w:pStyle w:val="Style_2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</w:t>
      </w:r>
      <w:r>
        <w:rPr>
          <w:rFonts w:ascii="PT Astra Serif" w:hAnsi="PT Astra Serif"/>
          <w:sz w:val="28"/>
        </w:rPr>
        <w:t xml:space="preserve">                                                            </w:t>
      </w:r>
      <w:r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>город Донской</w:t>
      </w:r>
      <w:r>
        <w:rPr>
          <w:rFonts w:ascii="PT Astra Serif" w:hAnsi="PT Astra Serif"/>
          <w:sz w:val="28"/>
        </w:rPr>
        <w:t xml:space="preserve">  </w:t>
      </w:r>
    </w:p>
    <w:p w14:paraId="4F000000">
      <w:pPr>
        <w:pStyle w:val="Style_2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  </w:t>
      </w:r>
      <w:r>
        <w:rPr>
          <w:rFonts w:ascii="PT Astra Serif" w:hAnsi="PT Astra Serif"/>
          <w:sz w:val="28"/>
        </w:rPr>
        <w:t>№________от</w:t>
      </w:r>
      <w:r>
        <w:rPr>
          <w:rFonts w:ascii="PT Astra Serif" w:hAnsi="PT Astra Serif"/>
          <w:sz w:val="28"/>
        </w:rPr>
        <w:t>______</w:t>
      </w:r>
      <w:r>
        <w:rPr>
          <w:rFonts w:ascii="PT Astra Serif" w:hAnsi="PT Astra Serif"/>
          <w:sz w:val="28"/>
        </w:rPr>
        <w:t>_______</w:t>
      </w:r>
    </w:p>
    <w:p w14:paraId="50000000">
      <w:pPr>
        <w:pStyle w:val="Style_2"/>
        <w:ind w:firstLine="540" w:left="0"/>
        <w:jc w:val="both"/>
        <w:rPr>
          <w:rFonts w:ascii="PT Astra Serif" w:hAnsi="PT Astra Serif"/>
          <w:sz w:val="28"/>
        </w:rPr>
      </w:pPr>
    </w:p>
    <w:p w14:paraId="51000000">
      <w:pPr>
        <w:pStyle w:val="Style_1"/>
        <w:ind/>
        <w:jc w:val="center"/>
        <w:rPr>
          <w:rFonts w:ascii="PT Astra Serif" w:hAnsi="PT Astra Serif"/>
          <w:sz w:val="28"/>
        </w:rPr>
      </w:pPr>
      <w:bookmarkStart w:id="1" w:name="Par55"/>
      <w:bookmarkEnd w:id="1"/>
      <w:r>
        <w:rPr>
          <w:rFonts w:ascii="PT Astra Serif" w:hAnsi="PT Astra Serif"/>
          <w:sz w:val="28"/>
        </w:rPr>
        <w:t>Состав комиссии по проведению комплексных осмотров заглубленных объектов подземного пространства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расположенных на территории муниципального образования </w:t>
      </w:r>
      <w:r>
        <w:rPr>
          <w:rFonts w:ascii="PT Astra Serif" w:hAnsi="PT Astra Serif"/>
          <w:sz w:val="28"/>
        </w:rPr>
        <w:t xml:space="preserve">город Донской </w:t>
      </w:r>
      <w:r>
        <w:rPr>
          <w:rFonts w:ascii="PT Astra Serif" w:hAnsi="PT Astra Serif"/>
          <w:sz w:val="28"/>
        </w:rPr>
        <w:t xml:space="preserve">для укрытия населения и иных объектов для временного размещения населения при возникновении угрозы их жизни и здоровью </w:t>
      </w:r>
    </w:p>
    <w:p w14:paraId="52000000">
      <w:pPr>
        <w:pStyle w:val="Style_2"/>
        <w:ind w:firstLine="540" w:left="0"/>
        <w:jc w:val="both"/>
        <w:rPr>
          <w:rFonts w:ascii="PT Astra Serif" w:hAnsi="PT Astra Serif"/>
          <w:sz w:val="28"/>
        </w:rPr>
      </w:pPr>
    </w:p>
    <w:p w14:paraId="53000000">
      <w:pPr>
        <w:pStyle w:val="Style_2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Председатель комиссии</w:t>
      </w:r>
      <w:r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заместитель главы администрации</w:t>
      </w:r>
      <w:r>
        <w:rPr>
          <w:rFonts w:ascii="PT Astra Serif" w:hAnsi="PT Astra Serif"/>
          <w:sz w:val="28"/>
        </w:rPr>
        <w:t xml:space="preserve"> муниципального образования город Донской по вопросам жизнеобеспечения</w:t>
      </w:r>
    </w:p>
    <w:p w14:paraId="54000000">
      <w:pPr>
        <w:pStyle w:val="Style_2"/>
        <w:spacing w:before="24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Заместитель председателя комиссии</w:t>
      </w:r>
      <w:r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</w:t>
      </w:r>
      <w:bookmarkStart w:id="2" w:name="_Hlk185350113"/>
    </w:p>
    <w:p w14:paraId="55000000">
      <w:pPr>
        <w:pStyle w:val="Style_2"/>
        <w:spacing w:before="24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- </w:t>
      </w:r>
      <w:r>
        <w:rPr>
          <w:rFonts w:ascii="PT Astra Serif" w:hAnsi="PT Astra Serif"/>
          <w:sz w:val="28"/>
        </w:rPr>
        <w:t xml:space="preserve">начальник </w:t>
      </w:r>
      <w:r>
        <w:rPr>
          <w:rFonts w:ascii="PT Astra Serif" w:hAnsi="PT Astra Serif"/>
          <w:sz w:val="28"/>
        </w:rPr>
        <w:t>управления жилищно-хозяйственного комплекса</w:t>
      </w:r>
      <w:r>
        <w:rPr>
          <w:rFonts w:ascii="PT Astra Serif" w:hAnsi="PT Astra Serif"/>
          <w:sz w:val="28"/>
        </w:rPr>
        <w:t xml:space="preserve"> администрации муниципального образования город Донской</w:t>
      </w:r>
      <w:bookmarkEnd w:id="2"/>
    </w:p>
    <w:p w14:paraId="56000000">
      <w:pPr>
        <w:pStyle w:val="Style_2"/>
        <w:spacing w:before="240"/>
        <w:ind w:firstLine="540" w:left="0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Секретарь комиссии:</w:t>
      </w:r>
    </w:p>
    <w:p w14:paraId="57000000">
      <w:pPr>
        <w:spacing w:after="0" w:before="168" w:line="288" w:lineRule="atLeast"/>
        <w:ind w:firstLine="540" w:left="0"/>
        <w:jc w:val="both"/>
        <w:rPr>
          <w:rFonts w:ascii="PT Astra Serif" w:hAnsi="PT Astra Serif"/>
          <w:i w:val="1"/>
          <w:sz w:val="28"/>
        </w:rPr>
      </w:pPr>
      <w:r>
        <w:rPr>
          <w:rFonts w:ascii="PT Astra Serif" w:hAnsi="PT Astra Serif"/>
          <w:i w:val="1"/>
          <w:sz w:val="28"/>
        </w:rPr>
        <w:t xml:space="preserve">- </w:t>
      </w:r>
      <w:r>
        <w:rPr>
          <w:rFonts w:ascii="PT Astra Serif" w:hAnsi="PT Astra Serif"/>
          <w:sz w:val="28"/>
        </w:rPr>
        <w:t>начальник отдела ГО и ЧС, охраны окружающей среды</w:t>
      </w:r>
      <w:r>
        <w:rPr>
          <w:rFonts w:ascii="PT Astra Serif" w:hAnsi="PT Astra Serif"/>
          <w:sz w:val="28"/>
        </w:rPr>
        <w:t xml:space="preserve"> администрации муниципального образования город Донской</w:t>
      </w:r>
    </w:p>
    <w:p w14:paraId="58000000">
      <w:pPr>
        <w:pStyle w:val="Style_2"/>
        <w:spacing w:before="240"/>
        <w:ind w:firstLine="540" w:left="0"/>
        <w:jc w:val="both"/>
        <w:rPr>
          <w:rFonts w:ascii="PT Astra Serif" w:hAnsi="PT Astra Serif"/>
          <w:b w:val="1"/>
          <w:sz w:val="28"/>
        </w:rPr>
      </w:pPr>
    </w:p>
    <w:p w14:paraId="59000000">
      <w:pPr>
        <w:pStyle w:val="Style_2"/>
        <w:spacing w:before="24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Члены комиссии</w:t>
      </w:r>
      <w:r>
        <w:rPr>
          <w:rFonts w:ascii="PT Astra Serif" w:hAnsi="PT Astra Serif"/>
          <w:sz w:val="28"/>
        </w:rPr>
        <w:t>:</w:t>
      </w:r>
    </w:p>
    <w:p w14:paraId="5A000000">
      <w:pPr>
        <w:pStyle w:val="Style_2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начальник Донского пожарно-спасательного гарнизона</w:t>
      </w:r>
      <w:r>
        <w:rPr>
          <w:rFonts w:ascii="PT Astra Serif" w:hAnsi="PT Astra Serif"/>
          <w:sz w:val="28"/>
        </w:rPr>
        <w:t>;</w:t>
      </w:r>
    </w:p>
    <w:p w14:paraId="5B000000">
      <w:pPr>
        <w:pStyle w:val="Style_2"/>
        <w:ind w:firstLine="540" w:left="0"/>
        <w:jc w:val="both"/>
        <w:rPr>
          <w:rFonts w:ascii="PT Astra Serif" w:hAnsi="PT Astra Serif"/>
          <w:sz w:val="28"/>
        </w:rPr>
      </w:pPr>
    </w:p>
    <w:p w14:paraId="5C000000">
      <w:pPr>
        <w:spacing w:after="0" w:before="168" w:line="288" w:lineRule="atLeast"/>
        <w:ind w:firstLine="540" w:left="0"/>
        <w:jc w:val="both"/>
        <w:rPr>
          <w:rFonts w:ascii="PT Astra Serif" w:hAnsi="PT Astra Serif"/>
          <w:i w:val="1"/>
          <w:sz w:val="28"/>
        </w:rPr>
      </w:pPr>
      <w:r>
        <w:rPr>
          <w:rFonts w:ascii="PT Astra Serif" w:hAnsi="PT Astra Serif"/>
          <w:sz w:val="28"/>
        </w:rPr>
        <w:t>- председатель комитета имущественных и земельных отношений</w:t>
      </w:r>
      <w:r>
        <w:rPr>
          <w:rFonts w:ascii="PT Astra Serif" w:hAnsi="PT Astra Serif"/>
          <w:sz w:val="28"/>
        </w:rPr>
        <w:t xml:space="preserve"> администрации</w:t>
      </w:r>
      <w:r>
        <w:rPr>
          <w:rFonts w:ascii="PT Astra Serif" w:hAnsi="PT Astra Serif"/>
          <w:color w:val="FF0000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 образования город Донской</w:t>
      </w:r>
      <w:r>
        <w:rPr>
          <w:rFonts w:ascii="PT Astra Serif" w:hAnsi="PT Astra Serif"/>
          <w:sz w:val="28"/>
        </w:rPr>
        <w:t>;</w:t>
      </w:r>
    </w:p>
    <w:p w14:paraId="5D000000">
      <w:pPr>
        <w:spacing w:after="0" w:before="168" w:line="288" w:lineRule="atLeast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заместитель</w:t>
      </w:r>
      <w:r>
        <w:rPr>
          <w:rFonts w:ascii="PT Astra Serif" w:hAnsi="PT Astra Serif"/>
          <w:sz w:val="28"/>
        </w:rPr>
        <w:t xml:space="preserve"> начальника ОНД и ПР по Узловскому, Киреевскому районам и городу Донской;</w:t>
      </w:r>
    </w:p>
    <w:p w14:paraId="5E000000">
      <w:pPr>
        <w:spacing w:after="0" w:before="168" w:line="288" w:lineRule="atLeast"/>
        <w:ind w:firstLine="540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- руководители </w:t>
      </w:r>
      <w:r>
        <w:rPr>
          <w:rFonts w:ascii="PT Astra Serif" w:hAnsi="PT Astra Serif"/>
          <w:color w:val="000000"/>
          <w:sz w:val="28"/>
        </w:rPr>
        <w:t xml:space="preserve"> управляющих компаний</w:t>
      </w:r>
      <w:r>
        <w:rPr>
          <w:rFonts w:ascii="PT Astra Serif" w:hAnsi="PT Astra Serif"/>
          <w:color w:val="000000"/>
          <w:sz w:val="28"/>
        </w:rPr>
        <w:t>.</w:t>
      </w:r>
    </w:p>
    <w:p w14:paraId="5F000000">
      <w:pPr>
        <w:pStyle w:val="Style_2"/>
        <w:ind w:firstLine="540" w:left="0"/>
        <w:jc w:val="both"/>
        <w:rPr>
          <w:rFonts w:ascii="PT Astra Serif" w:hAnsi="PT Astra Serif"/>
          <w:sz w:val="28"/>
        </w:rPr>
      </w:pPr>
    </w:p>
    <w:p w14:paraId="60000000">
      <w:pPr>
        <w:pStyle w:val="Style_2"/>
        <w:ind w:firstLine="540" w:left="0"/>
        <w:jc w:val="both"/>
        <w:rPr>
          <w:rFonts w:ascii="PT Astra Serif" w:hAnsi="PT Astra Serif"/>
          <w:sz w:val="28"/>
        </w:rPr>
      </w:pPr>
    </w:p>
    <w:p w14:paraId="61000000">
      <w:pPr>
        <w:pStyle w:val="Style_2"/>
        <w:ind w:firstLine="540" w:left="0"/>
        <w:jc w:val="both"/>
        <w:rPr>
          <w:rFonts w:ascii="PT Astra Serif" w:hAnsi="PT Astra Serif"/>
          <w:sz w:val="28"/>
        </w:rPr>
      </w:pPr>
    </w:p>
    <w:p w14:paraId="62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63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64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65000000">
      <w:pPr>
        <w:pStyle w:val="Style_2"/>
        <w:ind/>
        <w:outlineLvl w:val="0"/>
        <w:rPr>
          <w:rFonts w:ascii="PT Astra Serif" w:hAnsi="PT Astra Serif"/>
          <w:sz w:val="28"/>
        </w:rPr>
      </w:pPr>
    </w:p>
    <w:p w14:paraId="66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67000000">
      <w:pPr>
        <w:pStyle w:val="Style_2"/>
        <w:ind/>
        <w:jc w:val="center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</w:t>
      </w:r>
      <w:r>
        <w:rPr>
          <w:rFonts w:ascii="PT Astra Serif" w:hAnsi="PT Astra Serif"/>
          <w:sz w:val="28"/>
        </w:rPr>
        <w:t xml:space="preserve">                 </w:t>
      </w:r>
      <w:r>
        <w:rPr>
          <w:rFonts w:ascii="PT Astra Serif" w:hAnsi="PT Astra Serif"/>
          <w:sz w:val="28"/>
        </w:rPr>
        <w:t xml:space="preserve">Приложение </w:t>
      </w:r>
      <w:r>
        <w:rPr>
          <w:rFonts w:ascii="PT Astra Serif" w:hAnsi="PT Astra Serif"/>
          <w:sz w:val="28"/>
        </w:rPr>
        <w:t xml:space="preserve"> 2</w:t>
      </w:r>
    </w:p>
    <w:p w14:paraId="68000000">
      <w:pPr>
        <w:pStyle w:val="Style_2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</w:t>
      </w:r>
      <w:r>
        <w:rPr>
          <w:rFonts w:ascii="PT Astra Serif" w:hAnsi="PT Astra Serif"/>
          <w:sz w:val="28"/>
        </w:rPr>
        <w:t xml:space="preserve">       к постановлению администрации</w:t>
      </w:r>
    </w:p>
    <w:p w14:paraId="69000000">
      <w:pPr>
        <w:pStyle w:val="Style_2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</w:t>
      </w:r>
      <w:r>
        <w:rPr>
          <w:rFonts w:ascii="PT Astra Serif" w:hAnsi="PT Astra Serif"/>
          <w:sz w:val="28"/>
        </w:rPr>
        <w:t xml:space="preserve">муниципального образования </w:t>
      </w:r>
    </w:p>
    <w:p w14:paraId="6A000000">
      <w:pPr>
        <w:pStyle w:val="Style_2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</w:t>
      </w:r>
      <w:r>
        <w:rPr>
          <w:rFonts w:ascii="PT Astra Serif" w:hAnsi="PT Astra Serif"/>
          <w:sz w:val="28"/>
        </w:rPr>
        <w:t>город</w:t>
      </w:r>
      <w:r>
        <w:rPr>
          <w:rFonts w:ascii="PT Astra Serif" w:hAnsi="PT Astra Serif"/>
          <w:sz w:val="28"/>
        </w:rPr>
        <w:t xml:space="preserve"> Донской</w:t>
      </w:r>
    </w:p>
    <w:p w14:paraId="6B000000">
      <w:pPr>
        <w:pStyle w:val="Style_2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 №_________от __________</w:t>
      </w:r>
    </w:p>
    <w:p w14:paraId="6C000000">
      <w:pPr>
        <w:pStyle w:val="Style_2"/>
        <w:ind/>
        <w:jc w:val="right"/>
        <w:rPr>
          <w:rFonts w:ascii="PT Astra Serif" w:hAnsi="PT Astra Serif"/>
          <w:sz w:val="28"/>
        </w:rPr>
      </w:pPr>
    </w:p>
    <w:p w14:paraId="6D000000">
      <w:pPr>
        <w:pStyle w:val="Style_2"/>
        <w:ind w:firstLine="540" w:left="0"/>
        <w:jc w:val="both"/>
        <w:rPr>
          <w:rFonts w:ascii="PT Astra Serif" w:hAnsi="PT Astra Serif"/>
          <w:sz w:val="28"/>
        </w:rPr>
      </w:pPr>
    </w:p>
    <w:p w14:paraId="6E000000">
      <w:pPr>
        <w:pStyle w:val="Style_1"/>
        <w:ind/>
        <w:jc w:val="center"/>
        <w:rPr>
          <w:rFonts w:ascii="PT Astra Serif" w:hAnsi="PT Astra Serif"/>
          <w:sz w:val="28"/>
        </w:rPr>
      </w:pPr>
      <w:bookmarkStart w:id="3" w:name="Par90"/>
      <w:bookmarkEnd w:id="3"/>
      <w:r>
        <w:rPr>
          <w:rFonts w:ascii="PT Astra Serif" w:hAnsi="PT Astra Serif"/>
          <w:sz w:val="28"/>
        </w:rPr>
        <w:t xml:space="preserve">Положение о комиссии по проведению комплексных осмотров заглубленных объектов подземного пространства расположенных на территории муниципального образования </w:t>
      </w:r>
      <w:r>
        <w:rPr>
          <w:rFonts w:ascii="PT Astra Serif" w:hAnsi="PT Astra Serif"/>
          <w:sz w:val="28"/>
        </w:rPr>
        <w:t>город Донской</w:t>
      </w:r>
      <w:r>
        <w:rPr>
          <w:rFonts w:ascii="PT Astra Serif" w:hAnsi="PT Astra Serif"/>
          <w:sz w:val="28"/>
        </w:rPr>
        <w:t xml:space="preserve"> для укрытия населения и иных объектов для временного размещения населения при возникновении угрозы их жизни и здоровью </w:t>
      </w:r>
    </w:p>
    <w:p w14:paraId="6F000000">
      <w:pPr>
        <w:pStyle w:val="Style_1"/>
        <w:ind/>
        <w:jc w:val="center"/>
        <w:rPr>
          <w:rFonts w:ascii="PT Astra Serif" w:hAnsi="PT Astra Serif"/>
          <w:sz w:val="28"/>
        </w:rPr>
      </w:pPr>
    </w:p>
    <w:p w14:paraId="70000000">
      <w:pPr>
        <w:pStyle w:val="Style_2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Настоящее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\l "Par90"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оложение о комиссии по проведению комплексных осмотров заглубленных объектов подземного пространства расположенных на территории муниципального образования </w:t>
      </w:r>
      <w:r>
        <w:rPr>
          <w:rFonts w:ascii="PT Astra Serif" w:hAnsi="PT Astra Serif"/>
          <w:sz w:val="28"/>
        </w:rPr>
        <w:t xml:space="preserve">город Донской </w:t>
      </w:r>
      <w:r>
        <w:rPr>
          <w:rFonts w:ascii="PT Astra Serif" w:hAnsi="PT Astra Serif"/>
          <w:sz w:val="28"/>
        </w:rPr>
        <w:t>для укрытия населения и иных объектов для временного размещения населения при возникновении угрозы их жизни и здоровью (далее – Положение, Объект), устанавливает задачи и порядок работы комиссии по инвентаризации Объектов, (далее – комиссия).</w:t>
      </w:r>
    </w:p>
    <w:p w14:paraId="71000000">
      <w:pPr>
        <w:pStyle w:val="Style_2"/>
        <w:ind w:firstLine="540" w:left="0"/>
        <w:jc w:val="both"/>
        <w:rPr>
          <w:rFonts w:ascii="PT Astra Serif" w:hAnsi="PT Astra Serif"/>
          <w:sz w:val="28"/>
          <w:shd w:fill="FFD821" w:val="clear"/>
        </w:rPr>
      </w:pPr>
      <w:r>
        <w:rPr>
          <w:rFonts w:ascii="PT Astra Serif" w:hAnsi="PT Astra Serif"/>
          <w:sz w:val="28"/>
        </w:rPr>
        <w:t>2. Основной задачей комиссии является проведение комплексных осмотров Объектов.</w:t>
      </w:r>
    </w:p>
    <w:p w14:paraId="72000000">
      <w:pPr>
        <w:pStyle w:val="Style_2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К Объектам относятся заглубленные объекты подземного пространства, предназначенные для укрытия населения и иные объекты для временного размещения населения при возникновении угрозы их жизни и здоровью, которые не отвечают требованиям, предъявляемым к защитным сооружениям гражданской обороны, а также к заглубленным помещениям, сооружениям подземного пространства жилых и нежилых зданий, приспособленным для укрытия населения.</w:t>
      </w:r>
    </w:p>
    <w:p w14:paraId="73000000">
      <w:pPr>
        <w:pStyle w:val="Style_2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 Основные цели и задачи проведения комплексных осмотров Объектов:</w:t>
      </w:r>
    </w:p>
    <w:p w14:paraId="74000000">
      <w:pPr>
        <w:pStyle w:val="Style_2"/>
        <w:spacing w:before="24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выявление наличия Объектов, которые могут быть использованы для укрытия населения, расположенных на территории </w:t>
      </w:r>
      <w:r>
        <w:rPr>
          <w:rFonts w:ascii="PT Astra Serif" w:hAnsi="PT Astra Serif"/>
          <w:sz w:val="28"/>
        </w:rPr>
        <w:t>муниципального образования город Донской</w:t>
      </w:r>
      <w:r>
        <w:rPr>
          <w:rFonts w:ascii="PT Astra Serif" w:hAnsi="PT Astra Serif"/>
          <w:sz w:val="28"/>
        </w:rPr>
        <w:t>;</w:t>
      </w:r>
    </w:p>
    <w:p w14:paraId="75000000">
      <w:pPr>
        <w:pStyle w:val="Style_2"/>
        <w:spacing w:before="24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определение фактического состояния Объектов.</w:t>
      </w:r>
    </w:p>
    <w:p w14:paraId="76000000">
      <w:pPr>
        <w:pStyle w:val="Style_3"/>
        <w:spacing w:after="0" w:line="288" w:lineRule="atLeast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 Комиссия для решения возложенных на нее задач имеет право:</w:t>
      </w:r>
    </w:p>
    <w:p w14:paraId="77000000">
      <w:pPr>
        <w:spacing w:after="0" w:before="168" w:line="288" w:lineRule="atLeast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запрашивать и получать от организаций, находящихся на территории</w:t>
      </w:r>
      <w:r>
        <w:rPr>
          <w:rFonts w:ascii="PT Astra Serif" w:hAnsi="PT Astra Serif"/>
          <w:sz w:val="28"/>
        </w:rPr>
        <w:t xml:space="preserve"> муниципального образования город Донской</w:t>
      </w:r>
      <w:r>
        <w:rPr>
          <w:rFonts w:ascii="PT Astra Serif" w:hAnsi="PT Astra Serif"/>
          <w:sz w:val="28"/>
        </w:rPr>
        <w:t xml:space="preserve">, необходимую информацию и материалы о данных по Объектам; </w:t>
      </w:r>
    </w:p>
    <w:p w14:paraId="78000000">
      <w:pPr>
        <w:spacing w:after="0" w:before="168" w:line="288" w:lineRule="atLeast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приглашать на заседания комиссии должностных лиц организаций, являющихся правообладателями Объектов.</w:t>
      </w:r>
    </w:p>
    <w:p w14:paraId="79000000">
      <w:pPr>
        <w:spacing w:after="0" w:line="288" w:lineRule="atLeast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 При проведении комплексных осмотров Объектов комиссия:</w:t>
      </w:r>
    </w:p>
    <w:p w14:paraId="7A000000">
      <w:pPr>
        <w:pStyle w:val="Style_2"/>
        <w:spacing w:before="24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а) определяет перечень Объектов, которые могут быть использованы для укрытия населения, расположенных на территории </w:t>
      </w:r>
      <w:r>
        <w:rPr>
          <w:rFonts w:ascii="PT Astra Serif" w:hAnsi="PT Astra Serif"/>
          <w:sz w:val="28"/>
        </w:rPr>
        <w:t>муниципального образования город Донской;</w:t>
      </w:r>
    </w:p>
    <w:p w14:paraId="7B000000">
      <w:pPr>
        <w:spacing w:after="0" w:before="168" w:line="288" w:lineRule="atLeast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проводит визуальный осмотр Объектов, а также оценивает техническое состояние Объектов по форме акта обследования Объекта;</w:t>
      </w:r>
    </w:p>
    <w:p w14:paraId="7C000000">
      <w:pPr>
        <w:spacing w:after="0" w:before="168" w:line="288" w:lineRule="atLeast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после проведения ремонтных работ заглубленные объекты подземного пространства, предназначенные для укрытия населения и иные объекты для временного размещения населения при возникновении угрозы их жизни и здоровью, которые не отвечают требованиям, проводят повторный комплексный осмотр данных Объектов.</w:t>
      </w:r>
    </w:p>
    <w:p w14:paraId="7D000000">
      <w:pPr>
        <w:spacing w:after="0" w:before="168" w:line="288" w:lineRule="atLeast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Комиссия:  </w:t>
      </w:r>
    </w:p>
    <w:p w14:paraId="7E000000">
      <w:pPr>
        <w:spacing w:after="0" w:before="168" w:line="288" w:lineRule="atLeast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а) устанавливает принадлежность Объекта к адресу; </w:t>
      </w:r>
    </w:p>
    <w:p w14:paraId="7F000000">
      <w:pPr>
        <w:spacing w:after="0" w:before="168" w:line="288" w:lineRule="atLeast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дает заключение.</w:t>
      </w:r>
    </w:p>
    <w:p w14:paraId="80000000">
      <w:pPr>
        <w:spacing w:after="0" w:before="168" w:line="288" w:lineRule="atLeast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 Комиссия, по установленным настоящим постановлением формам, осуществляет:</w:t>
      </w:r>
    </w:p>
    <w:p w14:paraId="81000000">
      <w:pPr>
        <w:numPr>
          <w:ilvl w:val="0"/>
          <w:numId w:val="1"/>
        </w:numPr>
        <w:spacing w:after="0" w:before="168" w:line="288" w:lineRule="atLeas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составление акта обследования Объектов;</w:t>
      </w:r>
    </w:p>
    <w:p w14:paraId="82000000">
      <w:pPr>
        <w:numPr>
          <w:ilvl w:val="0"/>
          <w:numId w:val="1"/>
        </w:numPr>
        <w:spacing w:after="0" w:before="168" w:line="288" w:lineRule="atLeas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составление реестров Объектов с указанием всех характеристик обследуемых Объектов.</w:t>
      </w:r>
    </w:p>
    <w:p w14:paraId="83000000">
      <w:pPr>
        <w:spacing w:after="0" w:before="168" w:line="288" w:lineRule="atLeast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Реестры Объектов составляются в 3-х экземплярах, подписываются всеми членами комиссии и утверждаются председателем комиссии. </w:t>
      </w:r>
    </w:p>
    <w:p w14:paraId="84000000">
      <w:pPr>
        <w:spacing w:after="0" w:before="168" w:line="288" w:lineRule="atLeast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</w:p>
    <w:p w14:paraId="85000000">
      <w:pPr>
        <w:pStyle w:val="Style_3"/>
        <w:spacing w:after="0" w:line="288" w:lineRule="atLeast"/>
        <w:ind w:firstLine="540" w:left="0"/>
        <w:jc w:val="both"/>
        <w:rPr>
          <w:rFonts w:ascii="PT Astra Serif" w:hAnsi="PT Astra Serif"/>
          <w:sz w:val="28"/>
        </w:rPr>
      </w:pPr>
    </w:p>
    <w:p w14:paraId="86000000">
      <w:pPr>
        <w:pStyle w:val="Style_2"/>
        <w:ind w:firstLine="540" w:left="0"/>
        <w:jc w:val="both"/>
        <w:rPr>
          <w:rFonts w:ascii="PT Astra Serif" w:hAnsi="PT Astra Serif"/>
          <w:sz w:val="28"/>
        </w:rPr>
      </w:pPr>
    </w:p>
    <w:p w14:paraId="87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88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89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8A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8B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8C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8D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8E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8F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90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91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92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93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</w:p>
    <w:p w14:paraId="94000000">
      <w:pPr>
        <w:spacing w:after="0"/>
        <w:ind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</w:t>
      </w:r>
      <w:r>
        <w:rPr>
          <w:rFonts w:ascii="PT Astra Serif" w:hAnsi="PT Astra Serif"/>
          <w:sz w:val="28"/>
        </w:rPr>
        <w:t xml:space="preserve">Приложение </w:t>
      </w:r>
      <w:r>
        <w:rPr>
          <w:rFonts w:ascii="PT Astra Serif" w:hAnsi="PT Astra Serif"/>
          <w:sz w:val="28"/>
        </w:rPr>
        <w:t xml:space="preserve"> 3</w:t>
      </w:r>
    </w:p>
    <w:p w14:paraId="95000000">
      <w:pPr>
        <w:pStyle w:val="Style_2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</w:t>
      </w:r>
      <w:r>
        <w:rPr>
          <w:rFonts w:ascii="PT Astra Serif" w:hAnsi="PT Astra Serif"/>
          <w:sz w:val="28"/>
        </w:rPr>
        <w:t>к постановлению администрации</w:t>
      </w:r>
    </w:p>
    <w:p w14:paraId="96000000">
      <w:pPr>
        <w:pStyle w:val="Style_2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муниципального образования </w:t>
      </w:r>
    </w:p>
    <w:p w14:paraId="97000000">
      <w:pPr>
        <w:pStyle w:val="Style_2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город Донской</w:t>
      </w:r>
    </w:p>
    <w:p w14:paraId="98000000">
      <w:pPr>
        <w:spacing w:before="90"/>
        <w:ind w:firstLine="0" w:left="6236" w:right="2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 №_________от __</w:t>
      </w:r>
    </w:p>
    <w:p w14:paraId="99000000">
      <w:pPr>
        <w:spacing w:before="90"/>
        <w:ind w:firstLine="0" w:left="6236" w:right="2"/>
        <w:jc w:val="center"/>
        <w:rPr>
          <w:rFonts w:ascii="PT Astra Serif" w:hAnsi="PT Astra Serif"/>
          <w:sz w:val="28"/>
        </w:rPr>
      </w:pPr>
    </w:p>
    <w:p w14:paraId="9A000000">
      <w:pPr>
        <w:spacing w:before="90"/>
        <w:ind w:firstLine="0" w:left="6236" w:right="2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УТВЕРЖДАЮ</w:t>
      </w:r>
    </w:p>
    <w:p w14:paraId="9B000000">
      <w:pPr>
        <w:spacing w:before="90" w:line="168" w:lineRule="auto"/>
        <w:ind w:firstLine="0" w:left="6236" w:right="2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</w:t>
      </w:r>
    </w:p>
    <w:p w14:paraId="9C000000">
      <w:pPr>
        <w:tabs>
          <w:tab w:leader="none" w:pos="8469" w:val="left"/>
        </w:tabs>
        <w:spacing w:line="168" w:lineRule="auto"/>
        <w:ind w:firstLine="0" w:left="6236" w:right="2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(подпись) (И.О.</w:t>
      </w:r>
      <w:r>
        <w:rPr>
          <w:rFonts w:ascii="PT Astra Serif" w:hAnsi="PT Astra Serif"/>
          <w:spacing w:val="-11"/>
          <w:sz w:val="28"/>
        </w:rPr>
        <w:t xml:space="preserve"> Ф</w:t>
      </w:r>
      <w:r>
        <w:rPr>
          <w:rFonts w:ascii="PT Astra Serif" w:hAnsi="PT Astra Serif"/>
          <w:sz w:val="28"/>
        </w:rPr>
        <w:t>амилия)</w:t>
      </w:r>
    </w:p>
    <w:p w14:paraId="9D000000">
      <w:pPr>
        <w:tabs>
          <w:tab w:leader="none" w:pos="8469" w:val="left"/>
        </w:tabs>
        <w:spacing w:line="240" w:lineRule="auto"/>
        <w:ind w:firstLine="0" w:left="6236" w:right="2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«____»____________ 202_ г.</w:t>
      </w:r>
    </w:p>
    <w:p w14:paraId="9E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АКТ</w:t>
      </w:r>
    </w:p>
    <w:p w14:paraId="9F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обследования заглубленного объекта подземного пространства расположенного на территории муниципального образования _____________________________________________ для укрытия населения и иного объекта для временного размещения населения при возникновении угрозы их жизни и здоровью</w:t>
      </w:r>
    </w:p>
    <w:p w14:paraId="A0000000">
      <w:pPr>
        <w:tabs>
          <w:tab w:leader="none" w:pos="2960" w:val="left"/>
          <w:tab w:leader="none" w:pos="7767" w:val="left"/>
          <w:tab w:leader="none" w:pos="8247" w:val="left"/>
          <w:tab w:leader="none" w:pos="9382" w:val="left"/>
        </w:tabs>
        <w:spacing w:before="90"/>
        <w:ind w:firstLine="709" w:left="0" w:right="2"/>
        <w:jc w:val="right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   </w:t>
      </w:r>
      <w:r>
        <w:rPr>
          <w:rFonts w:ascii="PT Astra Serif" w:hAnsi="PT Astra Serif"/>
          <w:b w:val="1"/>
          <w:sz w:val="28"/>
        </w:rPr>
        <w:tab/>
      </w:r>
      <w:r>
        <w:rPr>
          <w:rFonts w:ascii="PT Astra Serif" w:hAnsi="PT Astra Serif"/>
          <w:b w:val="1"/>
          <w:sz w:val="28"/>
        </w:rPr>
        <w:t>«</w:t>
      </w:r>
      <w:r>
        <w:rPr>
          <w:rFonts w:ascii="PT Astra Serif" w:hAnsi="PT Astra Serif"/>
          <w:sz w:val="28"/>
        </w:rPr>
        <w:t>____»___________202</w:t>
      </w:r>
      <w:r>
        <w:rPr>
          <w:rFonts w:ascii="PT Astra Serif" w:hAnsi="PT Astra Serif"/>
          <w:spacing w:val="-2"/>
          <w:sz w:val="28"/>
        </w:rPr>
        <w:t xml:space="preserve">_ </w:t>
      </w:r>
      <w:r>
        <w:rPr>
          <w:rFonts w:ascii="PT Astra Serif" w:hAnsi="PT Astra Serif"/>
          <w:sz w:val="28"/>
        </w:rPr>
        <w:t>г.</w:t>
      </w:r>
    </w:p>
    <w:p w14:paraId="A1000000">
      <w:pPr>
        <w:spacing w:before="111"/>
        <w:ind w:right="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Комиссия в составе:</w:t>
      </w:r>
    </w:p>
    <w:p w14:paraId="A2000000">
      <w:pPr>
        <w:tabs>
          <w:tab w:leader="none" w:pos="9601" w:val="left"/>
        </w:tabs>
        <w:spacing w:before="90" w:line="168" w:lineRule="auto"/>
        <w:ind w:hanging="2418" w:left="2418" w:right="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председателя комиссии:          ________________________________________</w:t>
      </w:r>
    </w:p>
    <w:p w14:paraId="A3000000">
      <w:pPr>
        <w:spacing w:before="6" w:line="168" w:lineRule="auto"/>
        <w:ind w:firstLine="709" w:left="0" w:right="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 (Должность, И.О.</w:t>
      </w:r>
      <w:r>
        <w:rPr>
          <w:rFonts w:ascii="PT Astra Serif" w:hAnsi="PT Astra Serif"/>
          <w:spacing w:val="-11"/>
          <w:sz w:val="28"/>
        </w:rPr>
        <w:t xml:space="preserve"> Ф</w:t>
      </w:r>
      <w:r>
        <w:rPr>
          <w:rFonts w:ascii="PT Astra Serif" w:hAnsi="PT Astra Serif"/>
          <w:sz w:val="28"/>
        </w:rPr>
        <w:t>амилия)</w:t>
      </w:r>
    </w:p>
    <w:p w14:paraId="A4000000">
      <w:pPr>
        <w:spacing w:line="168" w:lineRule="auto"/>
        <w:ind w:hanging="1878" w:left="1878" w:right="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членов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комиссии:                     ________________________________________</w:t>
      </w:r>
    </w:p>
    <w:p w14:paraId="A5000000">
      <w:pPr>
        <w:spacing w:before="6" w:line="168" w:lineRule="auto"/>
        <w:ind w:firstLine="709" w:left="0" w:right="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 (Должность, И.О.</w:t>
      </w:r>
      <w:r>
        <w:rPr>
          <w:rFonts w:ascii="PT Astra Serif" w:hAnsi="PT Astra Serif"/>
          <w:spacing w:val="-11"/>
          <w:sz w:val="28"/>
        </w:rPr>
        <w:t xml:space="preserve"> Ф</w:t>
      </w:r>
      <w:r>
        <w:rPr>
          <w:rFonts w:ascii="PT Astra Serif" w:hAnsi="PT Astra Serif"/>
          <w:sz w:val="28"/>
        </w:rPr>
        <w:t>амилия)</w:t>
      </w:r>
    </w:p>
    <w:p w14:paraId="A6000000">
      <w:pPr>
        <w:tabs>
          <w:tab w:leader="none" w:pos="9601" w:val="left"/>
        </w:tabs>
        <w:spacing w:before="90" w:line="168" w:lineRule="auto"/>
        <w:ind w:hanging="1709" w:left="2418" w:right="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_______________________________________</w:t>
      </w:r>
    </w:p>
    <w:p w14:paraId="A7000000">
      <w:pPr>
        <w:spacing w:before="6" w:line="168" w:lineRule="auto"/>
        <w:ind w:firstLine="709" w:left="0" w:right="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 (Должность, И.О.</w:t>
      </w:r>
      <w:r>
        <w:rPr>
          <w:rFonts w:ascii="PT Astra Serif" w:hAnsi="PT Astra Serif"/>
          <w:spacing w:val="-11"/>
          <w:sz w:val="28"/>
        </w:rPr>
        <w:t xml:space="preserve"> Ф</w:t>
      </w:r>
      <w:r>
        <w:rPr>
          <w:rFonts w:ascii="PT Astra Serif" w:hAnsi="PT Astra Serif"/>
          <w:sz w:val="28"/>
        </w:rPr>
        <w:t xml:space="preserve">амилия)                                     </w:t>
      </w:r>
    </w:p>
    <w:p w14:paraId="A8000000">
      <w:pPr>
        <w:pStyle w:val="Style_4"/>
        <w:rPr>
          <w:rFonts w:ascii="PT Astra Serif" w:hAnsi="PT Astra Serif"/>
          <w:i w:val="0"/>
          <w:sz w:val="28"/>
        </w:rPr>
      </w:pPr>
      <w:r>
        <w:rPr>
          <w:rFonts w:ascii="PT Astra Serif" w:hAnsi="PT Astra Serif"/>
          <w:i w:val="0"/>
          <w:sz w:val="28"/>
        </w:rPr>
        <w:t>Провела обследование Объекта, расположенного по адресу: ____________________.</w:t>
      </w:r>
    </w:p>
    <w:p w14:paraId="A9000000">
      <w:pPr>
        <w:pStyle w:val="Style_4"/>
        <w:rPr>
          <w:rFonts w:ascii="PT Astra Serif" w:hAnsi="PT Astra Serif"/>
          <w:i w:val="0"/>
          <w:sz w:val="28"/>
        </w:rPr>
      </w:pPr>
      <w:r>
        <w:rPr>
          <w:rFonts w:ascii="PT Astra Serif" w:hAnsi="PT Astra Serif"/>
          <w:i w:val="0"/>
          <w:sz w:val="28"/>
        </w:rPr>
        <w:t xml:space="preserve">Результаты обследования:  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69"/>
        <w:gridCol w:w="673"/>
        <w:gridCol w:w="2865"/>
      </w:tblGrid>
      <w:tr>
        <w:trPr>
          <w:trHeight w:hRule="atLeast" w:val="380"/>
        </w:trPr>
        <w:tc>
          <w:tcPr>
            <w:tcW w:type="dxa" w:w="6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высота заглубленного помещения не менее 1,7 м.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</w:t>
            </w:r>
          </w:p>
        </w:tc>
        <w:tc>
          <w:tcPr>
            <w:tcW w:type="dxa" w:w="2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(соответствие)</w:t>
            </w:r>
          </w:p>
        </w:tc>
      </w:tr>
      <w:tr>
        <w:trPr>
          <w:trHeight w:hRule="atLeast" w:val="380"/>
        </w:trPr>
        <w:tc>
          <w:tcPr>
            <w:tcW w:type="dxa" w:w="6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наличие 2 входов/выходов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ind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(соответствие)</w:t>
            </w:r>
          </w:p>
        </w:tc>
      </w:tr>
      <w:tr>
        <w:trPr>
          <w:trHeight w:hRule="atLeast" w:val="432"/>
        </w:trPr>
        <w:tc>
          <w:tcPr>
            <w:tcW w:type="dxa" w:w="6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наличие приточной вентиляции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00000">
            <w:pPr>
              <w:ind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(соответствие)</w:t>
            </w:r>
          </w:p>
        </w:tc>
      </w:tr>
      <w:tr>
        <w:trPr>
          <w:trHeight w:hRule="atLeast" w:val="432"/>
        </w:trPr>
        <w:tc>
          <w:tcPr>
            <w:tcW w:type="dxa" w:w="66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вход в заглубленный объект осуществляется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00000">
            <w:pPr>
              <w:ind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из подъезда</w:t>
            </w:r>
          </w:p>
        </w:tc>
      </w:tr>
      <w:tr>
        <w:trPr>
          <w:trHeight w:hRule="atLeast" w:val="432"/>
        </w:trPr>
        <w:tc>
          <w:tcPr>
            <w:tcW w:type="dxa" w:w="66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00000">
            <w:pPr>
              <w:ind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 улицы</w:t>
            </w:r>
          </w:p>
        </w:tc>
      </w:tr>
      <w:tr>
        <w:trPr>
          <w:trHeight w:hRule="atLeast" w:val="432"/>
        </w:trPr>
        <w:tc>
          <w:tcPr>
            <w:tcW w:type="dxa" w:w="66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00000">
            <w:pPr>
              <w:ind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иное</w:t>
            </w:r>
          </w:p>
        </w:tc>
      </w:tr>
      <w:tr>
        <w:trPr>
          <w:trHeight w:hRule="atLeast" w:val="432"/>
        </w:trPr>
        <w:tc>
          <w:tcPr>
            <w:tcW w:type="dxa" w:w="66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оборудование входных дверей электромагнитными замками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00000">
            <w:pPr>
              <w:ind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да</w:t>
            </w:r>
          </w:p>
        </w:tc>
      </w:tr>
      <w:tr>
        <w:trPr>
          <w:trHeight w:hRule="atLeast" w:val="432"/>
        </w:trPr>
        <w:tc>
          <w:tcPr>
            <w:tcW w:type="dxa" w:w="66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00000">
            <w:pPr>
              <w:ind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нет</w:t>
            </w:r>
          </w:p>
        </w:tc>
      </w:tr>
    </w:tbl>
    <w:p w14:paraId="BF000000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Выводы комиссии: (объект соответствует требованиям для временного размещения населения/объект не соответствует требованиям для временного размещения населения/объект соответствует требованиям для временного размещения населения при условии выполнения ремонтных работ).</w:t>
      </w:r>
    </w:p>
    <w:p w14:paraId="C0000000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Требует ремонта: электрика/ входные двери/ инженерные коммуникации/ вентиляция/ входная группа. </w:t>
      </w:r>
    </w:p>
    <w:p w14:paraId="C1000000">
      <w:pPr>
        <w:ind w:firstLine="739" w:left="-31" w:right="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Члены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комиссии:                      _________________________________________</w:t>
      </w:r>
    </w:p>
    <w:p w14:paraId="C2000000">
      <w:pPr>
        <w:spacing w:before="6" w:line="168" w:lineRule="auto"/>
        <w:ind w:firstLine="709" w:left="0" w:right="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 (Должность, И.О.</w:t>
      </w:r>
      <w:r>
        <w:rPr>
          <w:rFonts w:ascii="PT Astra Serif" w:hAnsi="PT Astra Serif"/>
          <w:spacing w:val="-11"/>
          <w:sz w:val="28"/>
        </w:rPr>
        <w:t xml:space="preserve"> Ф</w:t>
      </w:r>
      <w:r>
        <w:rPr>
          <w:rFonts w:ascii="PT Astra Serif" w:hAnsi="PT Astra Serif"/>
          <w:sz w:val="28"/>
        </w:rPr>
        <w:t>амилия)</w:t>
      </w:r>
    </w:p>
    <w:p w14:paraId="C3000000">
      <w:pPr>
        <w:pStyle w:val="Style_2"/>
        <w:ind/>
        <w:jc w:val="right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                                                    ______________________________________</w:t>
      </w:r>
    </w:p>
    <w:p w14:paraId="C4000000">
      <w:pPr>
        <w:rPr>
          <w:rFonts w:ascii="PT Astra Serif" w:hAnsi="PT Astra Serif"/>
          <w:sz w:val="28"/>
        </w:rPr>
      </w:pPr>
    </w:p>
    <w:p w14:paraId="C5000000">
      <w:pPr>
        <w:rPr>
          <w:rFonts w:ascii="PT Astra Serif" w:hAnsi="PT Astra Serif"/>
          <w:sz w:val="28"/>
        </w:rPr>
      </w:pPr>
    </w:p>
    <w:p w14:paraId="C6000000">
      <w:pPr>
        <w:rPr>
          <w:rFonts w:ascii="PT Astra Serif" w:hAnsi="PT Astra Serif"/>
          <w:sz w:val="28"/>
        </w:rPr>
      </w:pPr>
    </w:p>
    <w:p w14:paraId="C7000000">
      <w:pPr>
        <w:rPr>
          <w:rFonts w:ascii="PT Astra Serif" w:hAnsi="PT Astra Serif"/>
          <w:sz w:val="28"/>
        </w:rPr>
      </w:pPr>
    </w:p>
    <w:p w14:paraId="C8000000">
      <w:pPr>
        <w:rPr>
          <w:rFonts w:ascii="PT Astra Serif" w:hAnsi="PT Astra Serif"/>
          <w:sz w:val="28"/>
        </w:rPr>
      </w:pPr>
    </w:p>
    <w:p w14:paraId="C9000000">
      <w:pPr>
        <w:rPr>
          <w:rFonts w:ascii="PT Astra Serif" w:hAnsi="PT Astra Serif"/>
          <w:sz w:val="28"/>
        </w:rPr>
      </w:pPr>
    </w:p>
    <w:p w14:paraId="CA000000">
      <w:pPr>
        <w:rPr>
          <w:rFonts w:ascii="PT Astra Serif" w:hAnsi="PT Astra Serif"/>
          <w:sz w:val="28"/>
        </w:rPr>
      </w:pPr>
    </w:p>
    <w:p w14:paraId="CB000000">
      <w:pPr>
        <w:rPr>
          <w:rFonts w:ascii="PT Astra Serif" w:hAnsi="PT Astra Serif"/>
          <w:sz w:val="28"/>
        </w:rPr>
      </w:pPr>
    </w:p>
    <w:p w14:paraId="CC000000">
      <w:pPr>
        <w:rPr>
          <w:rFonts w:ascii="PT Astra Serif" w:hAnsi="PT Astra Serif"/>
          <w:sz w:val="28"/>
        </w:rPr>
      </w:pPr>
    </w:p>
    <w:p w14:paraId="CD000000">
      <w:pPr>
        <w:rPr>
          <w:rFonts w:ascii="PT Astra Serif" w:hAnsi="PT Astra Serif"/>
          <w:sz w:val="28"/>
        </w:rPr>
      </w:pPr>
    </w:p>
    <w:p w14:paraId="CE000000">
      <w:pPr>
        <w:rPr>
          <w:rFonts w:ascii="PT Astra Serif" w:hAnsi="PT Astra Serif"/>
          <w:sz w:val="28"/>
        </w:rPr>
      </w:pPr>
    </w:p>
    <w:p w14:paraId="CF000000">
      <w:pPr>
        <w:rPr>
          <w:rFonts w:ascii="PT Astra Serif" w:hAnsi="PT Astra Serif"/>
          <w:sz w:val="28"/>
        </w:rPr>
      </w:pPr>
    </w:p>
    <w:p w14:paraId="D0000000">
      <w:pPr>
        <w:rPr>
          <w:rFonts w:ascii="PT Astra Serif" w:hAnsi="PT Astra Serif"/>
          <w:sz w:val="28"/>
        </w:rPr>
      </w:pPr>
    </w:p>
    <w:p w14:paraId="D1000000">
      <w:pPr>
        <w:ind w:firstLine="720" w:left="0"/>
        <w:rPr>
          <w:rFonts w:ascii="PT Astra Serif" w:hAnsi="PT Astra Serif"/>
          <w:sz w:val="28"/>
        </w:rPr>
      </w:pPr>
    </w:p>
    <w:p w14:paraId="D2000000">
      <w:pPr>
        <w:sectPr>
          <w:pgSz w:h="16838" w:orient="portrait" w:w="11906"/>
          <w:pgMar w:bottom="1440" w:footer="0" w:gutter="0" w:header="0" w:left="1133" w:right="566" w:top="1418"/>
        </w:sectPr>
      </w:pPr>
    </w:p>
    <w:p w14:paraId="D3000000">
      <w:pPr>
        <w:spacing w:after="0" w:line="240" w:lineRule="auto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               </w:t>
      </w:r>
      <w:r>
        <w:rPr>
          <w:rFonts w:ascii="PT Astra Serif" w:hAnsi="PT Astra Serif"/>
          <w:sz w:val="28"/>
        </w:rPr>
        <w:t xml:space="preserve">                    Приложение </w:t>
      </w:r>
      <w:bookmarkStart w:id="4" w:name="_GoBack"/>
      <w:bookmarkEnd w:id="4"/>
      <w:r>
        <w:rPr>
          <w:rFonts w:ascii="PT Astra Serif" w:hAnsi="PT Astra Serif"/>
          <w:sz w:val="28"/>
        </w:rPr>
        <w:t xml:space="preserve"> 4</w:t>
      </w:r>
    </w:p>
    <w:p w14:paraId="D4000000">
      <w:pPr>
        <w:pStyle w:val="Style_2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постановлению администрации</w:t>
      </w:r>
    </w:p>
    <w:p w14:paraId="D5000000">
      <w:pPr>
        <w:pStyle w:val="Style_2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                                       муниципального образования</w:t>
      </w:r>
    </w:p>
    <w:p w14:paraId="D6000000">
      <w:pPr>
        <w:pStyle w:val="Style_2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</w:t>
      </w:r>
      <w:r>
        <w:rPr>
          <w:rFonts w:ascii="PT Astra Serif" w:hAnsi="PT Astra Serif"/>
          <w:sz w:val="28"/>
        </w:rPr>
        <w:t xml:space="preserve">                                                            </w:t>
      </w:r>
      <w:r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 xml:space="preserve">                                                    город Донской</w:t>
      </w:r>
      <w:r>
        <w:rPr>
          <w:rFonts w:ascii="PT Astra Serif" w:hAnsi="PT Astra Serif"/>
          <w:sz w:val="28"/>
        </w:rPr>
        <w:t xml:space="preserve">  </w:t>
      </w:r>
    </w:p>
    <w:p w14:paraId="D7000000">
      <w:pPr>
        <w:pStyle w:val="Style_2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                                                №________от_____________</w:t>
      </w:r>
    </w:p>
    <w:p w14:paraId="D800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D9000000">
      <w:pPr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Реестр заглубленных объектов подземного пространства соответствующих требованиям для укрытия населения и иных объектов для временного размещения населения при возникновении угрозы их жизни и здоровью, при условии выполнения ремонтных работ, расположенных на террит</w:t>
      </w:r>
      <w:r>
        <w:rPr>
          <w:rFonts w:ascii="PT Astra Serif" w:hAnsi="PT Astra Serif"/>
          <w:b w:val="1"/>
          <w:sz w:val="28"/>
        </w:rPr>
        <w:t>ории муниципального образования город Донской</w:t>
      </w:r>
      <w:r>
        <w:rPr>
          <w:rFonts w:ascii="PT Astra Serif" w:hAnsi="PT Astra Serif"/>
          <w:sz w:val="28"/>
        </w:rPr>
        <w:t>,</w:t>
      </w:r>
    </w:p>
    <w:tbl>
      <w:tblPr>
        <w:tblStyle w:val="Style_5"/>
        <w:tblInd w:type="dxa" w:w="-1041"/>
        <w:tblLayout w:type="fixed"/>
      </w:tblPr>
      <w:tblGrid>
        <w:gridCol w:w="492"/>
        <w:gridCol w:w="855"/>
        <w:gridCol w:w="765"/>
        <w:gridCol w:w="645"/>
        <w:gridCol w:w="570"/>
        <w:gridCol w:w="1140"/>
        <w:gridCol w:w="1080"/>
        <w:gridCol w:w="1425"/>
        <w:gridCol w:w="1380"/>
        <w:gridCol w:w="1020"/>
        <w:gridCol w:w="1080"/>
        <w:gridCol w:w="795"/>
        <w:gridCol w:w="991"/>
        <w:gridCol w:w="750"/>
        <w:gridCol w:w="527"/>
        <w:gridCol w:w="644"/>
        <w:gridCol w:w="629"/>
        <w:gridCol w:w="554"/>
        <w:gridCol w:w="674"/>
      </w:tblGrid>
      <w:tr>
        <w:trPr>
          <w:trHeight w:hRule="exact" w:val="3718"/>
        </w:trPr>
        <w:tc>
          <w:tcPr>
            <w:tcW w:type="dxa" w:w="49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0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№ п/п</w:t>
            </w:r>
          </w:p>
        </w:tc>
        <w:tc>
          <w:tcPr>
            <w:tcW w:type="dxa" w:w="283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00000">
            <w:pPr>
              <w:spacing w:line="268" w:lineRule="exact"/>
              <w:ind w:firstLine="0"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Адрес</w:t>
            </w:r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местоположения</w:t>
            </w:r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Объекта</w:t>
            </w:r>
          </w:p>
        </w:tc>
        <w:tc>
          <w:tcPr>
            <w:tcW w:type="dxa" w:w="114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00000">
            <w:pPr>
              <w:spacing w:line="268" w:lineRule="exact"/>
              <w:ind w:firstLine="0"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</w:t>
            </w:r>
            <w:r>
              <w:rPr>
                <w:rFonts w:ascii="PT Astra Serif" w:hAnsi="PT Astra Serif"/>
                <w:spacing w:val="-7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организации,</w:t>
            </w:r>
            <w:r>
              <w:rPr>
                <w:rFonts w:ascii="PT Astra Serif" w:hAnsi="PT Astra Serif"/>
                <w:spacing w:val="-6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эксплуатирующей</w:t>
            </w:r>
            <w:r>
              <w:rPr>
                <w:rFonts w:ascii="PT Astra Serif" w:hAnsi="PT Astra Serif"/>
                <w:spacing w:val="-6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</w:t>
            </w:r>
          </w:p>
        </w:tc>
        <w:tc>
          <w:tcPr>
            <w:tcW w:type="dxa" w:w="10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00000">
            <w:pPr>
              <w:spacing w:line="268" w:lineRule="exact"/>
              <w:ind w:firstLine="0"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Дата включения в реестр</w:t>
            </w:r>
          </w:p>
        </w:tc>
        <w:tc>
          <w:tcPr>
            <w:tcW w:type="dxa" w:w="14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0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Тип Объекта</w:t>
            </w:r>
          </w:p>
        </w:tc>
        <w:tc>
          <w:tcPr>
            <w:tcW w:type="dxa" w:w="13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0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Максимальная </w:t>
            </w:r>
            <w:r>
              <w:rPr>
                <w:rFonts w:ascii="PT Astra Serif" w:hAnsi="PT Astra Serif"/>
                <w:spacing w:val="-4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вместимость</w:t>
            </w:r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Объекта,</w:t>
            </w:r>
            <w:r>
              <w:rPr>
                <w:rFonts w:ascii="PT Astra Serif" w:hAnsi="PT Astra Serif"/>
                <w:spacing w:val="-4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чел.</w:t>
            </w:r>
          </w:p>
        </w:tc>
        <w:tc>
          <w:tcPr>
            <w:tcW w:type="dxa" w:w="10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00000">
            <w:pPr>
              <w:spacing w:line="268" w:lineRule="exact"/>
              <w:ind w:firstLine="0"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Общая</w:t>
            </w:r>
            <w:r>
              <w:rPr>
                <w:rFonts w:ascii="PT Astra Serif" w:hAnsi="PT Astra Serif"/>
                <w:spacing w:val="-5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площадь</w:t>
            </w:r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Объекта,</w:t>
            </w:r>
            <w:r>
              <w:rPr>
                <w:rFonts w:ascii="PT Astra Serif" w:hAnsi="PT Astra Serif"/>
                <w:spacing w:val="-4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кв.м.</w:t>
            </w:r>
          </w:p>
        </w:tc>
        <w:tc>
          <w:tcPr>
            <w:tcW w:type="dxa" w:w="10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00000">
            <w:pPr>
              <w:spacing w:line="268" w:lineRule="exact"/>
              <w:ind w:firstLine="0"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Высота потолка</w:t>
            </w:r>
          </w:p>
        </w:tc>
        <w:tc>
          <w:tcPr>
            <w:tcW w:type="dxa" w:w="7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0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входов</w:t>
            </w:r>
          </w:p>
        </w:tc>
        <w:tc>
          <w:tcPr>
            <w:tcW w:type="dxa" w:w="99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0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Наличие системы  вентиляции</w:t>
            </w:r>
          </w:p>
        </w:tc>
        <w:tc>
          <w:tcPr>
            <w:tcW w:type="dxa" w:w="7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0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Наличие магнитных размыкателей дверей</w:t>
            </w:r>
          </w:p>
        </w:tc>
        <w:tc>
          <w:tcPr>
            <w:tcW w:type="dxa" w:w="302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0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Вид ремонтных работ, необходимых к выполнению</w:t>
            </w:r>
          </w:p>
        </w:tc>
      </w:tr>
      <w:tr>
        <w:trPr>
          <w:trHeight w:hRule="atLeast" w:val="300"/>
        </w:trPr>
        <w:tc>
          <w:tcPr>
            <w:tcW w:type="dxa" w:w="49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0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населенного пункта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0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улица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0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дом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0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корпус</w:t>
            </w:r>
          </w:p>
        </w:tc>
        <w:tc>
          <w:tcPr>
            <w:tcW w:type="dxa" w:w="11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0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0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0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9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электрика</w:t>
            </w:r>
          </w:p>
        </w:tc>
        <w:tc>
          <w:tcPr>
            <w:tcW w:type="dxa" w:w="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входные двери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инж. коммуникации</w:t>
            </w:r>
          </w:p>
        </w:tc>
        <w:tc>
          <w:tcPr>
            <w:tcW w:type="dxa" w:w="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вентиляция</w:t>
            </w: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входная группа</w:t>
            </w:r>
          </w:p>
        </w:tc>
      </w:tr>
      <w:tr>
        <w:trPr>
          <w:trHeight w:hRule="atLeast" w:val="300"/>
        </w:trPr>
        <w:tc>
          <w:tcPr>
            <w:tcW w:type="dxa" w:w="4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00000">
            <w:pPr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00000">
            <w:pPr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00000">
            <w:pPr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00000">
            <w:pPr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00000">
            <w:pPr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00000">
            <w:pPr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00000">
            <w:pPr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00000">
            <w:pPr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00000">
            <w:pPr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00000">
            <w:pPr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00000">
            <w:pPr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00000">
            <w:pPr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9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00000">
            <w:pPr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00000">
            <w:pPr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5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00000">
            <w:pPr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00000">
            <w:pPr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00000">
            <w:pPr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10000">
            <w:pPr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10000">
            <w:pPr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</w:tbl>
    <w:p w14:paraId="02010000">
      <w:pPr>
        <w:tabs>
          <w:tab w:leader="none" w:pos="2763" w:val="left"/>
          <w:tab w:leader="none" w:pos="4979" w:val="left"/>
          <w:tab w:leader="none" w:pos="8759" w:val="left"/>
        </w:tabs>
        <w:spacing w:before="168" w:line="273" w:lineRule="exact"/>
        <w:ind w:firstLine="511" w:left="198" w:right="2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Члены</w:t>
      </w:r>
      <w:r>
        <w:rPr>
          <w:rFonts w:ascii="PT Astra Serif" w:hAnsi="PT Astra Serif"/>
          <w:spacing w:val="-2"/>
          <w:sz w:val="24"/>
        </w:rPr>
        <w:t xml:space="preserve"> </w:t>
      </w:r>
      <w:r>
        <w:rPr>
          <w:rFonts w:ascii="PT Astra Serif" w:hAnsi="PT Astra Serif"/>
          <w:sz w:val="24"/>
        </w:rPr>
        <w:t>комиссии: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  <w:u w:val="single"/>
        </w:rPr>
        <w:t>_______________________________</w:t>
      </w:r>
    </w:p>
    <w:p w14:paraId="03010000">
      <w:pPr>
        <w:ind w:firstLine="720" w:left="0"/>
      </w:pP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(И.,О.,</w:t>
      </w:r>
      <w:r>
        <w:rPr>
          <w:rFonts w:ascii="PT Astra Serif" w:hAnsi="PT Astra Serif"/>
          <w:spacing w:val="-7"/>
        </w:rPr>
        <w:t xml:space="preserve"> </w:t>
      </w:r>
      <w:r>
        <w:rPr>
          <w:rFonts w:ascii="PT Astra Serif" w:hAnsi="PT Astra Serif"/>
        </w:rPr>
        <w:t>фамилия</w:t>
      </w:r>
      <w:r>
        <w:rPr>
          <w:rFonts w:ascii="PT Astra Serif" w:hAnsi="PT Astra Serif"/>
        </w:rPr>
        <w:t>)</w:t>
      </w:r>
    </w:p>
    <w:sectPr>
      <w:pgSz w:h="11906" w:orient="landscape" w:w="16838"/>
      <w:pgMar w:bottom="566" w:footer="0" w:gutter="0" w:header="0" w:left="1440" w:right="1418" w:top="113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russianLower"/>
      <w:lvlText w:val="%1)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decimal"/>
      <w:lvlText w:val="%2)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)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russianLower"/>
      <w:lvlText w:val="%4)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decimal"/>
      <w:lvlText w:val="%5)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)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russianLower"/>
      <w:lvlText w:val="%7)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decimal"/>
      <w:lvlText w:val="%8)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)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160" w:line="264" w:lineRule="auto"/>
      <w:ind/>
    </w:pPr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Balloon Text"/>
    <w:basedOn w:val="Style_6"/>
    <w:link w:val="Style_8_ch"/>
    <w:pPr>
      <w:spacing w:after="0" w:line="240" w:lineRule="auto"/>
      <w:ind/>
    </w:pPr>
    <w:rPr>
      <w:rFonts w:ascii="Segoe UI" w:hAnsi="Segoe UI"/>
      <w:sz w:val="18"/>
    </w:rPr>
  </w:style>
  <w:style w:styleId="Style_8_ch" w:type="character">
    <w:name w:val="Balloon Text"/>
    <w:basedOn w:val="Style_6_ch"/>
    <w:link w:val="Style_8"/>
    <w:rPr>
      <w:rFonts w:ascii="Segoe UI" w:hAnsi="Segoe UI"/>
      <w:sz w:val="18"/>
    </w:rPr>
  </w:style>
  <w:style w:styleId="Style_9" w:type="paragraph">
    <w:name w:val="toc 4"/>
    <w:next w:val="Style_6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1" w:type="paragraph">
    <w:name w:val="toc 6"/>
    <w:next w:val="Style_6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Contents 7"/>
    <w:link w:val="Style_12_ch"/>
    <w:rPr>
      <w:rFonts w:ascii="XO Thames" w:hAnsi="XO Thames"/>
      <w:sz w:val="28"/>
    </w:rPr>
  </w:style>
  <w:style w:styleId="Style_12_ch" w:type="character">
    <w:name w:val="Contents 7"/>
    <w:link w:val="Style_12"/>
    <w:rPr>
      <w:rFonts w:ascii="XO Thames" w:hAnsi="XO Thames"/>
      <w:sz w:val="28"/>
    </w:rPr>
  </w:style>
  <w:style w:styleId="Style_13" w:type="paragraph">
    <w:name w:val="toc 7"/>
    <w:next w:val="Style_6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</w:rPr>
  </w:style>
  <w:style w:styleId="Style_14_ch" w:type="character">
    <w:name w:val="Endnote"/>
    <w:link w:val="Style_14"/>
    <w:rPr>
      <w:rFonts w:ascii="XO Thames" w:hAnsi="XO Thames"/>
    </w:rPr>
  </w:style>
  <w:style w:styleId="Style_15" w:type="paragraph">
    <w:name w:val="heading 3"/>
    <w:link w:val="Style_15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Подзаголовок1"/>
    <w:link w:val="Style_16_ch"/>
    <w:rPr>
      <w:rFonts w:ascii="XO Thames" w:hAnsi="XO Thames"/>
      <w:i w:val="1"/>
      <w:sz w:val="24"/>
    </w:rPr>
  </w:style>
  <w:style w:styleId="Style_16_ch" w:type="character">
    <w:name w:val="Подзаголовок1"/>
    <w:link w:val="Style_16"/>
    <w:rPr>
      <w:rFonts w:ascii="XO Thames" w:hAnsi="XO Thames"/>
      <w:i w:val="1"/>
      <w:sz w:val="24"/>
    </w:rPr>
  </w:style>
  <w:style w:styleId="Style_17" w:type="paragraph">
    <w:name w:val="ConsPlusTitlePage"/>
    <w:link w:val="Style_17_ch"/>
    <w:pPr>
      <w:widowControl w:val="0"/>
      <w:ind/>
    </w:pPr>
    <w:rPr>
      <w:rFonts w:ascii="Tahoma" w:hAnsi="Tahoma"/>
      <w:sz w:val="24"/>
    </w:rPr>
  </w:style>
  <w:style w:styleId="Style_17_ch" w:type="character">
    <w:name w:val="ConsPlusTitlePage"/>
    <w:link w:val="Style_17"/>
    <w:rPr>
      <w:rFonts w:ascii="Tahoma" w:hAnsi="Tahoma"/>
      <w:sz w:val="24"/>
    </w:rPr>
  </w:style>
  <w:style w:styleId="Style_18" w:type="paragraph">
    <w:name w:val="header"/>
    <w:basedOn w:val="Style_6"/>
    <w:link w:val="Style_1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8_ch" w:type="character">
    <w:name w:val="header"/>
    <w:basedOn w:val="Style_6_ch"/>
    <w:link w:val="Style_18"/>
  </w:style>
  <w:style w:styleId="Style_19" w:type="paragraph">
    <w:name w:val="Заголовок 41"/>
    <w:link w:val="Style_19_ch"/>
    <w:rPr>
      <w:rFonts w:ascii="XO Thames" w:hAnsi="XO Thames"/>
      <w:b w:val="1"/>
      <w:color w:val="000000"/>
      <w:spacing w:val="0"/>
      <w:sz w:val="24"/>
    </w:rPr>
  </w:style>
  <w:style w:styleId="Style_19_ch" w:type="character">
    <w:name w:val="Заголовок 41"/>
    <w:link w:val="Style_19"/>
    <w:rPr>
      <w:rFonts w:ascii="XO Thames" w:hAnsi="XO Thames"/>
      <w:b w:val="1"/>
      <w:color w:val="000000"/>
      <w:spacing w:val="0"/>
      <w:sz w:val="24"/>
    </w:rPr>
  </w:style>
  <w:style w:styleId="Style_20" w:type="paragraph">
    <w:name w:val="Body Text"/>
    <w:basedOn w:val="Style_6"/>
    <w:link w:val="Style_20_ch"/>
    <w:pPr>
      <w:spacing w:after="140" w:line="276" w:lineRule="auto"/>
      <w:ind/>
    </w:pPr>
  </w:style>
  <w:style w:styleId="Style_20_ch" w:type="character">
    <w:name w:val="Body Text"/>
    <w:basedOn w:val="Style_6_ch"/>
    <w:link w:val="Style_20"/>
  </w:style>
  <w:style w:styleId="Style_21" w:type="paragraph">
    <w:name w:val="toc 3"/>
    <w:next w:val="Style_6"/>
    <w:link w:val="Style_21_ch"/>
    <w:uiPriority w:val="39"/>
    <w:pPr>
      <w:ind w:firstLine="0" w:left="400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Заголовок 51"/>
    <w:link w:val="Style_22_ch"/>
    <w:rPr>
      <w:rFonts w:ascii="XO Thames" w:hAnsi="XO Thames"/>
      <w:b w:val="1"/>
      <w:sz w:val="22"/>
    </w:rPr>
  </w:style>
  <w:style w:styleId="Style_22_ch" w:type="character">
    <w:name w:val="Заголовок 51"/>
    <w:link w:val="Style_22"/>
    <w:rPr>
      <w:rFonts w:ascii="XO Thames" w:hAnsi="XO Thames"/>
      <w:b w:val="1"/>
      <w:sz w:val="22"/>
    </w:rPr>
  </w:style>
  <w:style w:styleId="Style_23" w:type="paragraph">
    <w:name w:val="Internet link"/>
    <w:link w:val="Style_23_ch"/>
    <w:rPr>
      <w:rFonts w:ascii="Calibri" w:hAnsi="Calibri"/>
      <w:color w:val="0000FF"/>
      <w:u w:val="single"/>
    </w:rPr>
  </w:style>
  <w:style w:styleId="Style_23_ch" w:type="character">
    <w:name w:val="Internet link"/>
    <w:link w:val="Style_23"/>
    <w:rPr>
      <w:rFonts w:ascii="Calibri" w:hAnsi="Calibri"/>
      <w:color w:val="0000FF"/>
      <w:u w:val="single"/>
    </w:rPr>
  </w:style>
  <w:style w:styleId="Style_24" w:type="paragraph">
    <w:name w:val="Contents 5"/>
    <w:link w:val="Style_24_ch"/>
    <w:rPr>
      <w:rFonts w:ascii="XO Thames" w:hAnsi="XO Thames"/>
      <w:sz w:val="28"/>
    </w:rPr>
  </w:style>
  <w:style w:styleId="Style_24_ch" w:type="character">
    <w:name w:val="Contents 5"/>
    <w:link w:val="Style_24"/>
    <w:rPr>
      <w:rFonts w:ascii="XO Thames" w:hAnsi="XO Thames"/>
      <w:sz w:val="28"/>
    </w:rPr>
  </w:style>
  <w:style w:styleId="Style_25" w:type="paragraph">
    <w:name w:val="caption"/>
    <w:basedOn w:val="Style_6"/>
    <w:link w:val="Style_25_ch"/>
    <w:pPr>
      <w:spacing w:after="120" w:before="120"/>
      <w:ind/>
    </w:pPr>
    <w:rPr>
      <w:rFonts w:ascii="PT Astra Serif" w:hAnsi="PT Astra Serif"/>
      <w:i w:val="1"/>
      <w:sz w:val="24"/>
    </w:rPr>
  </w:style>
  <w:style w:styleId="Style_25_ch" w:type="character">
    <w:name w:val="caption"/>
    <w:basedOn w:val="Style_6_ch"/>
    <w:link w:val="Style_25"/>
    <w:rPr>
      <w:rFonts w:ascii="PT Astra Serif" w:hAnsi="PT Astra Serif"/>
      <w:i w:val="1"/>
      <w:sz w:val="24"/>
    </w:rPr>
  </w:style>
  <w:style w:styleId="Style_26" w:type="paragraph">
    <w:name w:val="Обычный1"/>
    <w:link w:val="Style_26_ch"/>
    <w:rPr>
      <w:rFonts w:asciiTheme="minorAscii" w:hAnsiTheme="minorHAnsi"/>
      <w:color w:val="000000"/>
      <w:spacing w:val="0"/>
      <w:sz w:val="22"/>
    </w:rPr>
  </w:style>
  <w:style w:styleId="Style_26_ch" w:type="character">
    <w:name w:val="Обычный1"/>
    <w:link w:val="Style_26"/>
    <w:rPr>
      <w:rFonts w:asciiTheme="minorAscii" w:hAnsiTheme="minorHAnsi"/>
      <w:color w:val="000000"/>
      <w:spacing w:val="0"/>
      <w:sz w:val="22"/>
    </w:rPr>
  </w:style>
  <w:style w:styleId="Style_27" w:type="paragraph">
    <w:name w:val="List"/>
    <w:basedOn w:val="Style_20"/>
    <w:link w:val="Style_27_ch"/>
    <w:rPr>
      <w:rFonts w:ascii="PT Astra Serif" w:hAnsi="PT Astra Serif"/>
    </w:rPr>
  </w:style>
  <w:style w:styleId="Style_27_ch" w:type="character">
    <w:name w:val="List"/>
    <w:basedOn w:val="Style_20_ch"/>
    <w:link w:val="Style_27"/>
    <w:rPr>
      <w:rFonts w:ascii="PT Astra Serif" w:hAnsi="PT Astra Serif"/>
    </w:rPr>
  </w:style>
  <w:style w:styleId="Style_28" w:type="paragraph">
    <w:name w:val="Contents 1"/>
    <w:link w:val="Style_28_ch"/>
    <w:rPr>
      <w:rFonts w:ascii="XO Thames" w:hAnsi="XO Thames"/>
      <w:b w:val="1"/>
      <w:sz w:val="28"/>
    </w:rPr>
  </w:style>
  <w:style w:styleId="Style_28_ch" w:type="character">
    <w:name w:val="Contents 1"/>
    <w:link w:val="Style_28"/>
    <w:rPr>
      <w:rFonts w:ascii="XO Thames" w:hAnsi="XO Thames"/>
      <w:b w:val="1"/>
      <w:sz w:val="28"/>
    </w:rPr>
  </w:style>
  <w:style w:styleId="Style_29" w:type="paragraph">
    <w:name w:val="Contents 4"/>
    <w:link w:val="Style_29_ch"/>
    <w:rPr>
      <w:rFonts w:ascii="XO Thames" w:hAnsi="XO Thames"/>
      <w:sz w:val="28"/>
    </w:rPr>
  </w:style>
  <w:style w:styleId="Style_29_ch" w:type="character">
    <w:name w:val="Contents 4"/>
    <w:link w:val="Style_29"/>
    <w:rPr>
      <w:rFonts w:ascii="XO Thames" w:hAnsi="XO Thames"/>
      <w:sz w:val="28"/>
    </w:rPr>
  </w:style>
  <w:style w:styleId="Style_3" w:type="paragraph">
    <w:name w:val="Normal (Web)"/>
    <w:basedOn w:val="Style_6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6_ch"/>
    <w:link w:val="Style_3"/>
    <w:rPr>
      <w:rFonts w:ascii="Times New Roman" w:hAnsi="Times New Roman"/>
      <w:sz w:val="24"/>
    </w:rPr>
  </w:style>
  <w:style w:styleId="Style_30" w:type="paragraph">
    <w:name w:val="footer"/>
    <w:basedOn w:val="Style_6"/>
    <w:link w:val="Style_3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0_ch" w:type="character">
    <w:name w:val="footer"/>
    <w:basedOn w:val="Style_6_ch"/>
    <w:link w:val="Style_30"/>
  </w:style>
  <w:style w:styleId="Style_31" w:type="paragraph">
    <w:name w:val="heading 5"/>
    <w:next w:val="Style_6"/>
    <w:link w:val="Style_3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1_ch" w:type="character">
    <w:name w:val="heading 5"/>
    <w:link w:val="Style_31"/>
    <w:rPr>
      <w:rFonts w:ascii="XO Thames" w:hAnsi="XO Thames"/>
      <w:b w:val="1"/>
    </w:rPr>
  </w:style>
  <w:style w:styleId="Style_32" w:type="paragraph">
    <w:name w:val="heading 1"/>
    <w:next w:val="Style_6"/>
    <w:link w:val="Style_3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2_ch" w:type="character">
    <w:name w:val="heading 1"/>
    <w:link w:val="Style_32"/>
    <w:rPr>
      <w:rFonts w:ascii="XO Thames" w:hAnsi="XO Thames"/>
      <w:b w:val="1"/>
      <w:sz w:val="32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</w:rPr>
  </w:style>
  <w:style w:styleId="Style_34_ch" w:type="character">
    <w:name w:val="Footnote"/>
    <w:link w:val="Style_34"/>
    <w:rPr>
      <w:rFonts w:ascii="XO Thames" w:hAnsi="XO Thames"/>
    </w:rPr>
  </w:style>
  <w:style w:styleId="Style_35" w:type="paragraph">
    <w:name w:val="toc 1"/>
    <w:next w:val="Style_6"/>
    <w:link w:val="Style_35_ch"/>
    <w:uiPriority w:val="39"/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1" w:type="paragraph">
    <w:name w:val="ConsPlusTitle"/>
    <w:link w:val="Style_1_ch"/>
    <w:pPr>
      <w:widowControl w:val="0"/>
      <w:ind/>
    </w:pPr>
    <w:rPr>
      <w:rFonts w:ascii="Arial" w:hAnsi="Arial"/>
      <w:b w:val="1"/>
      <w:sz w:val="24"/>
    </w:rPr>
  </w:style>
  <w:style w:styleId="Style_1_ch" w:type="character">
    <w:name w:val="ConsPlusTitle"/>
    <w:link w:val="Style_1"/>
    <w:rPr>
      <w:rFonts w:ascii="Arial" w:hAnsi="Arial"/>
      <w:b w:val="1"/>
      <w:sz w:val="24"/>
    </w:rPr>
  </w:style>
  <w:style w:styleId="Style_36" w:type="paragraph">
    <w:name w:val="Header and Footer"/>
    <w:link w:val="Style_36_ch"/>
    <w:rPr>
      <w:rFonts w:ascii="XO Thames" w:hAnsi="XO Thames"/>
      <w:sz w:val="28"/>
    </w:rPr>
  </w:style>
  <w:style w:styleId="Style_36_ch" w:type="character">
    <w:name w:val="Header and Footer"/>
    <w:link w:val="Style_36"/>
    <w:rPr>
      <w:rFonts w:ascii="XO Thames" w:hAnsi="XO Thames"/>
      <w:sz w:val="28"/>
    </w:rPr>
  </w:style>
  <w:style w:styleId="Style_37" w:type="paragraph">
    <w:name w:val="Заголовок 11"/>
    <w:link w:val="Style_37_ch"/>
    <w:rPr>
      <w:rFonts w:ascii="XO Thames" w:hAnsi="XO Thames"/>
      <w:b w:val="1"/>
      <w:sz w:val="32"/>
    </w:rPr>
  </w:style>
  <w:style w:styleId="Style_37_ch" w:type="character">
    <w:name w:val="Заголовок 11"/>
    <w:link w:val="Style_37"/>
    <w:rPr>
      <w:rFonts w:ascii="XO Thames" w:hAnsi="XO Thames"/>
      <w:b w:val="1"/>
      <w:sz w:val="32"/>
    </w:rPr>
  </w:style>
  <w:style w:styleId="Style_38" w:type="paragraph">
    <w:name w:val="toc 9"/>
    <w:next w:val="Style_6"/>
    <w:link w:val="Style_38_ch"/>
    <w:uiPriority w:val="39"/>
    <w:pPr>
      <w:ind w:firstLine="0" w:left="1600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ConsPlusJurTerm"/>
    <w:link w:val="Style_39_ch"/>
    <w:pPr>
      <w:widowControl w:val="0"/>
      <w:ind/>
    </w:pPr>
    <w:rPr>
      <w:rFonts w:ascii="Tahoma" w:hAnsi="Tahoma"/>
      <w:sz w:val="26"/>
    </w:rPr>
  </w:style>
  <w:style w:styleId="Style_39_ch" w:type="character">
    <w:name w:val="ConsPlusJurTerm"/>
    <w:link w:val="Style_39"/>
    <w:rPr>
      <w:rFonts w:ascii="Tahoma" w:hAnsi="Tahoma"/>
      <w:sz w:val="26"/>
    </w:rPr>
  </w:style>
  <w:style w:styleId="Style_40" w:type="paragraph">
    <w:name w:val="Contents 9"/>
    <w:link w:val="Style_40_ch"/>
    <w:rPr>
      <w:rFonts w:ascii="XO Thames" w:hAnsi="XO Thames"/>
      <w:sz w:val="28"/>
    </w:rPr>
  </w:style>
  <w:style w:styleId="Style_40_ch" w:type="character">
    <w:name w:val="Contents 9"/>
    <w:link w:val="Style_40"/>
    <w:rPr>
      <w:rFonts w:ascii="XO Thames" w:hAnsi="XO Thames"/>
      <w:sz w:val="28"/>
    </w:rPr>
  </w:style>
  <w:style w:styleId="Style_41" w:type="paragraph">
    <w:name w:val="toc 8"/>
    <w:next w:val="Style_6"/>
    <w:link w:val="Style_41_ch"/>
    <w:uiPriority w:val="39"/>
    <w:pPr>
      <w:ind w:firstLine="0" w:left="1400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42" w:type="paragraph">
    <w:name w:val="ConsPlusTextList"/>
    <w:link w:val="Style_42_ch"/>
    <w:pPr>
      <w:widowControl w:val="0"/>
      <w:ind/>
    </w:pPr>
    <w:rPr>
      <w:rFonts w:ascii="Times New Roman" w:hAnsi="Times New Roman"/>
      <w:sz w:val="24"/>
    </w:rPr>
  </w:style>
  <w:style w:styleId="Style_42_ch" w:type="character">
    <w:name w:val="ConsPlusTextList"/>
    <w:link w:val="Style_42"/>
    <w:rPr>
      <w:rFonts w:ascii="Times New Roman" w:hAnsi="Times New Roman"/>
      <w:sz w:val="24"/>
    </w:rPr>
  </w:style>
  <w:style w:styleId="Style_43" w:type="paragraph">
    <w:name w:val="index heading"/>
    <w:basedOn w:val="Style_6"/>
    <w:link w:val="Style_43_ch"/>
    <w:rPr>
      <w:rFonts w:ascii="PT Astra Serif" w:hAnsi="PT Astra Serif"/>
    </w:rPr>
  </w:style>
  <w:style w:styleId="Style_43_ch" w:type="character">
    <w:name w:val="index heading"/>
    <w:basedOn w:val="Style_6_ch"/>
    <w:link w:val="Style_43"/>
    <w:rPr>
      <w:rFonts w:ascii="PT Astra Serif" w:hAnsi="PT Astra Serif"/>
    </w:rPr>
  </w:style>
  <w:style w:styleId="Style_44" w:type="paragraph">
    <w:name w:val="Заголовок1"/>
    <w:link w:val="Style_44_ch"/>
    <w:rPr>
      <w:rFonts w:ascii="XO Thames" w:hAnsi="XO Thames"/>
      <w:b w:val="1"/>
      <w:caps w:val="1"/>
      <w:color w:val="000000"/>
      <w:spacing w:val="0"/>
      <w:sz w:val="40"/>
    </w:rPr>
  </w:style>
  <w:style w:styleId="Style_44_ch" w:type="character">
    <w:name w:val="Заголовок1"/>
    <w:link w:val="Style_44"/>
    <w:rPr>
      <w:rFonts w:ascii="XO Thames" w:hAnsi="XO Thames"/>
      <w:b w:val="1"/>
      <w:caps w:val="1"/>
      <w:color w:val="000000"/>
      <w:spacing w:val="0"/>
      <w:sz w:val="40"/>
    </w:rPr>
  </w:style>
  <w:style w:styleId="Style_45" w:type="paragraph">
    <w:name w:val="ConsPlusCell"/>
    <w:link w:val="Style_45_ch"/>
    <w:pPr>
      <w:widowControl w:val="0"/>
      <w:ind/>
    </w:pPr>
    <w:rPr>
      <w:rFonts w:ascii="Courier New" w:hAnsi="Courier New"/>
      <w:sz w:val="20"/>
    </w:rPr>
  </w:style>
  <w:style w:styleId="Style_45_ch" w:type="character">
    <w:name w:val="ConsPlusCell"/>
    <w:link w:val="Style_45"/>
    <w:rPr>
      <w:rFonts w:ascii="Courier New" w:hAnsi="Courier New"/>
      <w:sz w:val="20"/>
    </w:rPr>
  </w:style>
  <w:style w:styleId="Style_46" w:type="paragraph">
    <w:name w:val="Contents 6"/>
    <w:link w:val="Style_46_ch"/>
    <w:rPr>
      <w:rFonts w:ascii="XO Thames" w:hAnsi="XO Thames"/>
      <w:sz w:val="28"/>
    </w:rPr>
  </w:style>
  <w:style w:styleId="Style_46_ch" w:type="character">
    <w:name w:val="Contents 6"/>
    <w:link w:val="Style_46"/>
    <w:rPr>
      <w:rFonts w:ascii="XO Thames" w:hAnsi="XO Thames"/>
      <w:sz w:val="28"/>
    </w:rPr>
  </w:style>
  <w:style w:styleId="Style_47" w:type="paragraph">
    <w:name w:val="toc 5"/>
    <w:next w:val="Style_6"/>
    <w:link w:val="Style_47_ch"/>
    <w:uiPriority w:val="39"/>
    <w:pPr>
      <w:ind w:firstLine="0" w:left="800"/>
    </w:pPr>
    <w:rPr>
      <w:rFonts w:ascii="XO Thames" w:hAnsi="XO Thames"/>
      <w:sz w:val="28"/>
    </w:rPr>
  </w:style>
  <w:style w:styleId="Style_47_ch" w:type="character">
    <w:name w:val="toc 5"/>
    <w:link w:val="Style_47"/>
    <w:rPr>
      <w:rFonts w:ascii="XO Thames" w:hAnsi="XO Thames"/>
      <w:sz w:val="28"/>
    </w:rPr>
  </w:style>
  <w:style w:styleId="Style_48" w:type="paragraph">
    <w:name w:val="Contents 2"/>
    <w:link w:val="Style_48_ch"/>
    <w:rPr>
      <w:rFonts w:ascii="XO Thames" w:hAnsi="XO Thames"/>
      <w:sz w:val="28"/>
    </w:rPr>
  </w:style>
  <w:style w:styleId="Style_48_ch" w:type="character">
    <w:name w:val="Contents 2"/>
    <w:link w:val="Style_48"/>
    <w:rPr>
      <w:rFonts w:ascii="XO Thames" w:hAnsi="XO Thames"/>
      <w:sz w:val="28"/>
    </w:rPr>
  </w:style>
  <w:style w:styleId="Style_49" w:type="paragraph">
    <w:name w:val="ConsPlusDocList"/>
    <w:link w:val="Style_49_ch"/>
    <w:pPr>
      <w:widowControl w:val="0"/>
      <w:ind/>
    </w:pPr>
    <w:rPr>
      <w:rFonts w:ascii="Tahoma" w:hAnsi="Tahoma"/>
      <w:sz w:val="18"/>
    </w:rPr>
  </w:style>
  <w:style w:styleId="Style_49_ch" w:type="character">
    <w:name w:val="ConsPlusDocList"/>
    <w:link w:val="Style_49"/>
    <w:rPr>
      <w:rFonts w:ascii="Tahoma" w:hAnsi="Tahoma"/>
      <w:sz w:val="18"/>
    </w:rPr>
  </w:style>
  <w:style w:styleId="Style_50" w:type="paragraph">
    <w:name w:val="Contents 8"/>
    <w:link w:val="Style_50_ch"/>
    <w:rPr>
      <w:rFonts w:ascii="XO Thames" w:hAnsi="XO Thames"/>
      <w:sz w:val="28"/>
    </w:rPr>
  </w:style>
  <w:style w:styleId="Style_50_ch" w:type="character">
    <w:name w:val="Contents 8"/>
    <w:link w:val="Style_50"/>
    <w:rPr>
      <w:rFonts w:ascii="XO Thames" w:hAnsi="XO Thames"/>
      <w:sz w:val="28"/>
    </w:rPr>
  </w:style>
  <w:style w:styleId="Style_51" w:type="paragraph">
    <w:name w:val="ConsPlusNonformat"/>
    <w:link w:val="Style_51_ch"/>
    <w:pPr>
      <w:widowControl w:val="0"/>
      <w:ind/>
    </w:pPr>
    <w:rPr>
      <w:rFonts w:ascii="Courier New" w:hAnsi="Courier New"/>
      <w:sz w:val="20"/>
    </w:rPr>
  </w:style>
  <w:style w:styleId="Style_51_ch" w:type="character">
    <w:name w:val="ConsPlusNonformat"/>
    <w:link w:val="Style_51"/>
    <w:rPr>
      <w:rFonts w:ascii="Courier New" w:hAnsi="Courier New"/>
      <w:sz w:val="20"/>
    </w:rPr>
  </w:style>
  <w:style w:styleId="Style_2" w:type="paragraph">
    <w:name w:val="ConsPlusNormal"/>
    <w:link w:val="Style_2_ch"/>
    <w:pPr>
      <w:widowControl w:val="0"/>
      <w:ind/>
    </w:pPr>
    <w:rPr>
      <w:rFonts w:ascii="Times New Roman" w:hAnsi="Times New Roman"/>
      <w:sz w:val="24"/>
    </w:rPr>
  </w:style>
  <w:style w:styleId="Style_2_ch" w:type="character">
    <w:name w:val="ConsPlusNormal"/>
    <w:link w:val="Style_2"/>
    <w:rPr>
      <w:rFonts w:ascii="Times New Roman" w:hAnsi="Times New Roman"/>
      <w:sz w:val="24"/>
    </w:rPr>
  </w:style>
  <w:style w:styleId="Style_52" w:type="paragraph">
    <w:name w:val="Заголовок 31"/>
    <w:link w:val="Style_52_ch"/>
    <w:rPr>
      <w:rFonts w:ascii="XO Thames" w:hAnsi="XO Thames"/>
      <w:b w:val="1"/>
      <w:color w:val="000000"/>
      <w:spacing w:val="0"/>
      <w:sz w:val="26"/>
    </w:rPr>
  </w:style>
  <w:style w:styleId="Style_52_ch" w:type="character">
    <w:name w:val="Заголовок 31"/>
    <w:link w:val="Style_52"/>
    <w:rPr>
      <w:rFonts w:ascii="XO Thames" w:hAnsi="XO Thames"/>
      <w:b w:val="1"/>
      <w:color w:val="000000"/>
      <w:spacing w:val="0"/>
      <w:sz w:val="26"/>
    </w:rPr>
  </w:style>
  <w:style w:styleId="Style_53" w:type="paragraph">
    <w:name w:val="Заголовок 21"/>
    <w:link w:val="Style_53_ch"/>
    <w:rPr>
      <w:rFonts w:ascii="XO Thames" w:hAnsi="XO Thames"/>
      <w:b w:val="1"/>
      <w:sz w:val="28"/>
    </w:rPr>
  </w:style>
  <w:style w:styleId="Style_53_ch" w:type="character">
    <w:name w:val="Заголовок 21"/>
    <w:link w:val="Style_53"/>
    <w:rPr>
      <w:rFonts w:ascii="XO Thames" w:hAnsi="XO Thames"/>
      <w:b w:val="1"/>
      <w:sz w:val="28"/>
    </w:rPr>
  </w:style>
  <w:style w:styleId="Style_54" w:type="paragraph">
    <w:name w:val="Default Paragraph Font"/>
    <w:link w:val="Style_54_ch"/>
  </w:style>
  <w:style w:styleId="Style_54_ch" w:type="character">
    <w:name w:val="Default Paragraph Font"/>
    <w:link w:val="Style_54"/>
  </w:style>
  <w:style w:styleId="Style_55" w:type="paragraph">
    <w:name w:val="Основной шрифт абзаца1"/>
    <w:link w:val="Style_55_ch"/>
  </w:style>
  <w:style w:styleId="Style_55_ch" w:type="character">
    <w:name w:val="Основной шрифт абзаца1"/>
    <w:link w:val="Style_55"/>
  </w:style>
  <w:style w:styleId="Style_4" w:type="paragraph">
    <w:name w:val="Subtitle"/>
    <w:next w:val="Style_6"/>
    <w:link w:val="Style_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_ch" w:type="character">
    <w:name w:val="Subtitle"/>
    <w:link w:val="Style_4"/>
    <w:rPr>
      <w:rFonts w:ascii="XO Thames" w:hAnsi="XO Thames"/>
      <w:i w:val="1"/>
      <w:sz w:val="24"/>
    </w:rPr>
  </w:style>
  <w:style w:styleId="Style_56" w:type="paragraph">
    <w:name w:val="Contents 3"/>
    <w:link w:val="Style_56_ch"/>
    <w:rPr>
      <w:rFonts w:ascii="XO Thames" w:hAnsi="XO Thames"/>
      <w:sz w:val="28"/>
    </w:rPr>
  </w:style>
  <w:style w:styleId="Style_56_ch" w:type="character">
    <w:name w:val="Contents 3"/>
    <w:link w:val="Style_56"/>
    <w:rPr>
      <w:rFonts w:ascii="XO Thames" w:hAnsi="XO Thames"/>
      <w:sz w:val="28"/>
    </w:rPr>
  </w:style>
  <w:style w:styleId="Style_57" w:type="paragraph">
    <w:name w:val="Title"/>
    <w:link w:val="Style_57_ch"/>
    <w:uiPriority w:val="10"/>
    <w:qFormat/>
    <w:rPr>
      <w:rFonts w:ascii="XO Thames" w:hAnsi="XO Thames"/>
      <w:b w:val="1"/>
      <w:caps w:val="1"/>
      <w:sz w:val="40"/>
    </w:rPr>
  </w:style>
  <w:style w:styleId="Style_57_ch" w:type="character">
    <w:name w:val="Title"/>
    <w:link w:val="Style_57"/>
    <w:rPr>
      <w:rFonts w:ascii="XO Thames" w:hAnsi="XO Thames"/>
      <w:b w:val="1"/>
      <w:caps w:val="1"/>
      <w:sz w:val="40"/>
    </w:rPr>
  </w:style>
  <w:style w:styleId="Style_58" w:type="paragraph">
    <w:name w:val="heading 4"/>
    <w:link w:val="Style_58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58_ch" w:type="character">
    <w:name w:val="heading 4"/>
    <w:link w:val="Style_58"/>
    <w:rPr>
      <w:rFonts w:ascii="XO Thames" w:hAnsi="XO Thames"/>
      <w:b w:val="1"/>
      <w:sz w:val="24"/>
    </w:rPr>
  </w:style>
  <w:style w:styleId="Style_59" w:type="paragraph">
    <w:name w:val="heading 2"/>
    <w:next w:val="Style_6"/>
    <w:link w:val="Style_5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9_ch" w:type="character">
    <w:name w:val="heading 2"/>
    <w:link w:val="Style_59"/>
    <w:rPr>
      <w:rFonts w:ascii="XO Thames" w:hAnsi="XO Thames"/>
      <w:b w:val="1"/>
      <w:sz w:val="28"/>
    </w:rPr>
  </w:style>
  <w:style w:styleId="Style_60" w:type="paragraph">
    <w:name w:val="Заголовок2"/>
    <w:basedOn w:val="Style_26"/>
    <w:link w:val="Style_60_ch"/>
    <w:rPr>
      <w:rFonts w:ascii="PT Astra Serif" w:hAnsi="PT Astra Serif"/>
      <w:color w:val="000000"/>
      <w:spacing w:val="0"/>
      <w:sz w:val="28"/>
    </w:rPr>
  </w:style>
  <w:style w:styleId="Style_60_ch" w:type="character">
    <w:name w:val="Заголовок2"/>
    <w:basedOn w:val="Style_26_ch"/>
    <w:link w:val="Style_60"/>
    <w:rPr>
      <w:rFonts w:ascii="PT Astra Serif" w:hAnsi="PT Astra Serif"/>
      <w:color w:val="000000"/>
      <w:spacing w:val="0"/>
      <w:sz w:val="28"/>
    </w:rPr>
  </w:style>
  <w:style w:styleId="Style_61" w:type="paragraph">
    <w:name w:val="Колонтитул"/>
    <w:link w:val="Style_61_ch"/>
    <w:pPr>
      <w:ind/>
      <w:jc w:val="both"/>
    </w:pPr>
    <w:rPr>
      <w:rFonts w:ascii="XO Thames" w:hAnsi="XO Thames"/>
      <w:sz w:val="28"/>
    </w:rPr>
  </w:style>
  <w:style w:styleId="Style_61_ch" w:type="character">
    <w:name w:val="Колонтитул"/>
    <w:link w:val="Style_61"/>
    <w:rPr>
      <w:rFonts w:ascii="XO Thames" w:hAnsi="XO Thames"/>
      <w:sz w:val="28"/>
    </w:rPr>
  </w:style>
  <w:style w:styleId="Style_62" w:type="paragraph">
    <w:name w:val="ConsPlusTextList1"/>
    <w:link w:val="Style_62_ch"/>
    <w:pPr>
      <w:widowControl w:val="0"/>
      <w:ind/>
    </w:pPr>
    <w:rPr>
      <w:rFonts w:ascii="Times New Roman" w:hAnsi="Times New Roman"/>
      <w:sz w:val="24"/>
    </w:rPr>
  </w:style>
  <w:style w:styleId="Style_62_ch" w:type="character">
    <w:name w:val="ConsPlusTextList1"/>
    <w:link w:val="Style_62"/>
    <w:rPr>
      <w:rFonts w:ascii="Times New Roman" w:hAnsi="Times New Roman"/>
      <w:sz w:val="24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2025-01-09T08:52:47Z</dcterms:modified>
</cp:coreProperties>
</file>