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</w:rPr>
      </w:pPr>
    </w:p>
    <w:p w14:paraId="04000000">
      <w:pPr>
        <w:ind/>
        <w:jc w:val="center"/>
        <w:rPr>
          <w:rFonts w:ascii="Times New Roman" w:hAnsi="Times New Roman"/>
          <w:b w:val="1"/>
        </w:rPr>
      </w:pPr>
    </w:p>
    <w:p w14:paraId="05000000">
      <w:pPr>
        <w:ind/>
        <w:jc w:val="center"/>
        <w:rPr>
          <w:rFonts w:ascii="Times New Roman" w:hAnsi="Times New Roman"/>
          <w:b w:val="1"/>
        </w:rPr>
      </w:pPr>
    </w:p>
    <w:p w14:paraId="06000000">
      <w:pPr>
        <w:ind/>
        <w:jc w:val="center"/>
        <w:rPr>
          <w:rFonts w:ascii="Times New Roman" w:hAnsi="Times New Roman"/>
          <w:b w:val="1"/>
        </w:rPr>
      </w:pP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ind/>
        <w:jc w:val="center"/>
        <w:rPr>
          <w:rFonts w:ascii="Times New Roman" w:hAnsi="Times New Roman"/>
          <w:b w:val="1"/>
        </w:rPr>
      </w:pPr>
    </w:p>
    <w:p w14:paraId="0A000000">
      <w:pPr>
        <w:ind/>
        <w:jc w:val="center"/>
        <w:rPr>
          <w:rFonts w:ascii="Times New Roman" w:hAnsi="Times New Roman"/>
          <w:b w:val="1"/>
        </w:rPr>
      </w:pPr>
    </w:p>
    <w:p w14:paraId="0B000000">
      <w:pPr>
        <w:ind/>
        <w:jc w:val="center"/>
        <w:rPr>
          <w:rFonts w:ascii="Times New Roman" w:hAnsi="Times New Roman"/>
          <w:b w:val="1"/>
        </w:rPr>
      </w:pPr>
    </w:p>
    <w:p w14:paraId="0C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 xml:space="preserve">схем расположения земельных участков </w:t>
      </w:r>
    </w:p>
    <w:p w14:paraId="0D000000">
      <w:pPr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 многоквартирными жилыми домами</w:t>
      </w:r>
    </w:p>
    <w:p w14:paraId="0E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ст. 11.10 Земельного кодекса</w:t>
      </w:r>
      <w:r>
        <w:rPr>
          <w:rFonts w:ascii="PT Astra Serif" w:hAnsi="PT Astra Serif"/>
          <w:sz w:val="28"/>
        </w:rPr>
        <w:t xml:space="preserve"> Российской Федерации, </w:t>
      </w:r>
      <w:r>
        <w:rPr>
          <w:rFonts w:ascii="PT Astra Serif" w:hAnsi="PT Astra Serif"/>
          <w:sz w:val="28"/>
        </w:rPr>
        <w:t xml:space="preserve">                  </w:t>
      </w:r>
      <w:r>
        <w:rPr>
          <w:rFonts w:ascii="PT Astra Serif" w:hAnsi="PT Astra Serif"/>
          <w:sz w:val="28"/>
        </w:rPr>
        <w:t>ст. 43, 57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Градостроительного кодекса Российской Федерации, Федеральным законом от 06.10.2003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78-ФЗ «О землеустройстве», Федеральным законом от 24.07.2007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221-ФЗ «О государственном кадастре недвижимости», </w:t>
      </w:r>
      <w:r>
        <w:rPr>
          <w:rFonts w:ascii="PT Astra Serif" w:hAnsi="PT Astra Serif"/>
          <w:sz w:val="28"/>
        </w:rPr>
        <w:t xml:space="preserve">Федеральным законом от 24.07.2007 года № 221-ФЗ «О государственном кадастре недвижимости», </w:t>
      </w:r>
      <w:r>
        <w:rPr>
          <w:rFonts w:ascii="PT Astra Serif" w:hAnsi="PT Astra Serif"/>
          <w:sz w:val="28"/>
        </w:rPr>
        <w:t>Федеральны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 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  от </w:t>
      </w: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>.1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478</w:t>
      </w:r>
      <w:r>
        <w:rPr>
          <w:rFonts w:ascii="PT Astra Serif" w:hAnsi="PT Astra Serif"/>
          <w:sz w:val="28"/>
        </w:rPr>
        <w:t>-ФЗ «О</w:t>
      </w:r>
      <w:r>
        <w:rPr>
          <w:rFonts w:ascii="PT Astra Serif" w:hAnsi="PT Astra Serif"/>
          <w:sz w:val="28"/>
        </w:rPr>
        <w:t xml:space="preserve">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</w:rPr>
        <w:t xml:space="preserve">Правилами землепользования и застройки муниципального образования город Донской, утвержденными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836 «Об утверждении Правил землепользования и застройки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года, 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</w:t>
      </w:r>
      <w:r>
        <w:rPr>
          <w:rFonts w:ascii="PT Astra Serif" w:hAnsi="PT Astra Serif"/>
          <w:sz w:val="28"/>
        </w:rPr>
        <w:t xml:space="preserve">схемы расположения земельных участков под </w:t>
      </w:r>
      <w:r>
        <w:rPr>
          <w:rFonts w:ascii="PT Astra Serif" w:hAnsi="PT Astra Serif"/>
          <w:sz w:val="28"/>
        </w:rPr>
        <w:t xml:space="preserve">многоквартирными жилыми домами </w:t>
      </w:r>
      <w:r>
        <w:rPr>
          <w:rFonts w:ascii="PT Astra Serif" w:hAnsi="PT Astra Serif"/>
          <w:sz w:val="28"/>
        </w:rPr>
        <w:t xml:space="preserve">по образованию земельных участков, расположенных </w:t>
      </w:r>
      <w:r>
        <w:rPr>
          <w:rFonts w:ascii="PT Astra Serif" w:hAnsi="PT Astra Serif"/>
          <w:sz w:val="28"/>
        </w:rPr>
        <w:t>по адресу: Тул</w:t>
      </w:r>
      <w:r>
        <w:rPr>
          <w:rFonts w:ascii="PT Astra Serif" w:hAnsi="PT Astra Serif"/>
          <w:sz w:val="28"/>
        </w:rPr>
        <w:t xml:space="preserve">ьская область, г. </w:t>
      </w:r>
      <w:r>
        <w:rPr>
          <w:rFonts w:ascii="PT Astra Serif" w:hAnsi="PT Astra Serif"/>
          <w:sz w:val="28"/>
        </w:rPr>
        <w:t xml:space="preserve">Донской,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Шахтерский</w:t>
      </w:r>
      <w:r>
        <w:rPr>
          <w:rFonts w:ascii="PT Astra Serif" w:hAnsi="PT Astra Serif"/>
          <w:sz w:val="28"/>
        </w:rPr>
        <w:t xml:space="preserve">: </w:t>
      </w:r>
    </w:p>
    <w:p w14:paraId="12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>ул. Комсомольская, д. 3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2461,0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1)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>пл. Клубная, д. 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2515,0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2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пл. Клубная, д. 3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1458,0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3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</w:t>
      </w:r>
      <w:r>
        <w:rPr>
          <w:rFonts w:ascii="PT Astra Serif" w:hAnsi="PT Astra Serif"/>
          <w:sz w:val="28"/>
        </w:rPr>
        <w:t>проезд Клубный, д. 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1304,0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4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6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ул. Садовая, д. 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1516,0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7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</w:t>
      </w:r>
      <w:r>
        <w:rPr>
          <w:rFonts w:ascii="PT Astra Serif" w:hAnsi="PT Astra Serif"/>
          <w:sz w:val="28"/>
        </w:rPr>
        <w:t>ул. Садовая, д. 3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1433,0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6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8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</w:t>
      </w:r>
      <w:r>
        <w:rPr>
          <w:rFonts w:ascii="PT Astra Serif" w:hAnsi="PT Astra Serif"/>
          <w:sz w:val="28"/>
        </w:rPr>
        <w:t>ул. Свердлова, д. 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1475,0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7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9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8) </w:t>
      </w:r>
      <w:r>
        <w:rPr>
          <w:rFonts w:ascii="PT Astra Serif" w:hAnsi="PT Astra Serif"/>
          <w:sz w:val="28"/>
        </w:rPr>
        <w:t>ул. Свердлова, д. 11/2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1674,0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8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1A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Установить для 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земель – земли населенных пунктов</w:t>
      </w:r>
      <w:r>
        <w:rPr>
          <w:rFonts w:ascii="PT Astra Serif" w:hAnsi="PT Astra Serif"/>
          <w:sz w:val="28"/>
        </w:rPr>
        <w:t>.</w:t>
      </w:r>
    </w:p>
    <w:p w14:paraId="1B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Постановление вступает в силу со дня </w:t>
      </w:r>
      <w:r>
        <w:rPr>
          <w:rFonts w:ascii="PT Astra Serif" w:hAnsi="PT Astra Serif"/>
          <w:sz w:val="28"/>
        </w:rPr>
        <w:t>подписания</w:t>
      </w:r>
      <w:r>
        <w:rPr>
          <w:rFonts w:ascii="PT Astra Serif" w:hAnsi="PT Astra Serif"/>
          <w:sz w:val="28"/>
        </w:rPr>
        <w:t xml:space="preserve">. 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E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F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Г</w:t>
      </w:r>
      <w:r>
        <w:rPr>
          <w:rFonts w:ascii="PT Astra Serif" w:hAnsi="PT Astra Serif"/>
          <w:b w:val="1"/>
          <w:sz w:val="28"/>
        </w:rPr>
        <w:t>лав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администрации                                                                               </w:t>
      </w:r>
    </w:p>
    <w:p w14:paraId="20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город Донской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</w:t>
      </w:r>
      <w:r>
        <w:rPr>
          <w:rFonts w:ascii="PT Astra Serif" w:hAnsi="PT Astra Serif"/>
          <w:b w:val="1"/>
          <w:sz w:val="28"/>
        </w:rPr>
        <w:t>С.Г. Кулик</w:t>
      </w:r>
    </w:p>
    <w:p w14:paraId="21000000">
      <w:pPr>
        <w:spacing w:line="240" w:lineRule="auto"/>
        <w:ind/>
        <w:rPr>
          <w:rFonts w:ascii="PT Astra Serif" w:hAnsi="PT Astra Serif"/>
          <w:b w:val="1"/>
          <w:sz w:val="28"/>
        </w:rPr>
      </w:pPr>
    </w:p>
    <w:sectPr>
      <w:footerReference r:id="rId1" w:type="default"/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9_ch" w:type="character">
    <w:name w:val="ConsPlusTitle"/>
    <w:link w:val="Style_9"/>
    <w:rPr>
      <w:rFonts w:ascii="Times New Roman" w:hAnsi="Times New Roman"/>
      <w:b w:val="1"/>
      <w:sz w:val="24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spacing w:after="0" w:line="240" w:lineRule="auto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List Paragraph"/>
    <w:basedOn w:val="Style_2"/>
    <w:link w:val="Style_25_ch"/>
    <w:pPr>
      <w:ind w:firstLine="0" w:left="720"/>
      <w:contextualSpacing w:val="1"/>
    </w:pPr>
  </w:style>
  <w:style w:styleId="Style_25_ch" w:type="character">
    <w:name w:val="List Paragraph"/>
    <w:basedOn w:val="Style_2_ch"/>
    <w:link w:val="Style_25"/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2025-04-28T09:05:48Z</dcterms:modified>
</cp:coreProperties>
</file>