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2A1" w:rsidRDefault="00D652A1" w:rsidP="00D652A1">
      <w:pPr>
        <w:tabs>
          <w:tab w:val="left" w:pos="5940"/>
        </w:tabs>
        <w:ind w:firstLine="504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1 </w:t>
      </w:r>
    </w:p>
    <w:p w:rsidR="00D652A1" w:rsidRDefault="00D652A1" w:rsidP="00D652A1">
      <w:pPr>
        <w:tabs>
          <w:tab w:val="left" w:pos="5940"/>
        </w:tabs>
        <w:ind w:firstLine="504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652A1" w:rsidRDefault="00D652A1" w:rsidP="00D652A1">
      <w:pPr>
        <w:pStyle w:val="ConsNonformat"/>
        <w:widowControl/>
        <w:ind w:left="5580" w:firstLine="1969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>В администрацию муниципального образования город Донской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D652A1" w:rsidRDefault="00D652A1" w:rsidP="00D652A1">
      <w:pPr>
        <w:jc w:val="center"/>
        <w:rPr>
          <w:b/>
        </w:rPr>
      </w:pPr>
      <w:bookmarkStart w:id="0" w:name="_Toc262656623"/>
      <w:r>
        <w:rPr>
          <w:b/>
        </w:rPr>
        <w:t xml:space="preserve">Заявка на участие в аукционе </w:t>
      </w:r>
      <w:bookmarkEnd w:id="0"/>
      <w:r>
        <w:rPr>
          <w:b/>
        </w:rPr>
        <w:t>____________2023</w:t>
      </w:r>
      <w:r>
        <w:rPr>
          <w:b/>
          <w:bCs/>
        </w:rPr>
        <w:t xml:space="preserve"> г.</w:t>
      </w:r>
    </w:p>
    <w:p w:rsidR="00D652A1" w:rsidRDefault="00D652A1" w:rsidP="00D652A1">
      <w:pPr>
        <w:jc w:val="center"/>
        <w:rPr>
          <w:b/>
        </w:rPr>
      </w:pPr>
      <w:r>
        <w:rPr>
          <w:b/>
        </w:rPr>
        <w:t>по продаже права на заключение договора аренды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D652A1" w:rsidRDefault="00D652A1" w:rsidP="00D652A1">
      <w:pPr>
        <w:jc w:val="right"/>
      </w:pPr>
      <w:r>
        <w:t>"___" ___________ 202_ г.</w:t>
      </w:r>
    </w:p>
    <w:p w:rsidR="00D652A1" w:rsidRDefault="00D652A1" w:rsidP="00D652A1">
      <w:pPr>
        <w:pBdr>
          <w:bottom w:val="single" w:sz="12" w:space="1" w:color="auto"/>
        </w:pBdr>
        <w:jc w:val="right"/>
      </w:pPr>
    </w:p>
    <w:p w:rsidR="00D652A1" w:rsidRDefault="00D652A1" w:rsidP="00D652A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(полное наименование юридического лица, подающего заявку)</w:t>
      </w:r>
    </w:p>
    <w:p w:rsidR="00D652A1" w:rsidRDefault="00D652A1" w:rsidP="00D652A1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                            именуемый далее Заявитель, в лице ___________________________________________________</w:t>
      </w:r>
    </w:p>
    <w:p w:rsidR="00D652A1" w:rsidRDefault="00D652A1" w:rsidP="00D652A1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652A1" w:rsidRDefault="00D652A1" w:rsidP="00D652A1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отчество, должность)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действующего на основании   ___________________________________________________________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 </w:t>
      </w:r>
      <w:r>
        <w:rPr>
          <w:rFonts w:ascii="Times New Roman" w:hAnsi="Times New Roman"/>
          <w:sz w:val="24"/>
          <w:szCs w:val="24"/>
        </w:rPr>
        <w:br/>
        <w:t xml:space="preserve">             (фамилия, имя, отчество и паспортные данные физического лица, подающего заявку)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D652A1" w:rsidRDefault="00D652A1" w:rsidP="00D652A1"/>
    <w:p w:rsidR="00D652A1" w:rsidRDefault="00D652A1" w:rsidP="00D652A1">
      <w:pPr>
        <w:jc w:val="both"/>
      </w:pPr>
      <w:r>
        <w:t>именуемый далее Заявитель, принимая решение об участии в аукционе на право заключения договоров аренды недвижимого имущества муниципального образования город Донской:</w:t>
      </w:r>
    </w:p>
    <w:p w:rsidR="00D652A1" w:rsidRDefault="00D652A1" w:rsidP="00D652A1">
      <w:pPr>
        <w:jc w:val="both"/>
      </w:pPr>
      <w:r>
        <w:t>________________________________________________________________________________________________________________________________________________________________________</w:t>
      </w:r>
    </w:p>
    <w:p w:rsidR="00D652A1" w:rsidRDefault="00D652A1" w:rsidP="00D652A1">
      <w:pPr>
        <w:jc w:val="center"/>
      </w:pPr>
      <w:r>
        <w:t>(наименование имущества, его основные характеристики и местонахождение)</w:t>
      </w:r>
    </w:p>
    <w:p w:rsidR="00D652A1" w:rsidRDefault="00D652A1" w:rsidP="00D652A1"/>
    <w:p w:rsidR="00D652A1" w:rsidRDefault="00D652A1" w:rsidP="00D652A1">
      <w:pPr>
        <w:ind w:firstLine="567"/>
      </w:pPr>
      <w:r>
        <w:t>Обязуюсь:</w:t>
      </w:r>
    </w:p>
    <w:p w:rsidR="00D652A1" w:rsidRDefault="00D652A1" w:rsidP="00D652A1">
      <w:pPr>
        <w:ind w:firstLine="567"/>
        <w:jc w:val="both"/>
      </w:pPr>
      <w:r>
        <w:t>1) соблюдать условия аукциона, содержащиеся в извещении о проведении аукциона и документации об аукционе, размещенных на официальном сайте торгов www.torgi.gov.ru, а также порядок проведения аукциона, установленный документацией об аукционе и Приказом ФАС России от 10.02.2010г.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</w:t>
      </w:r>
    </w:p>
    <w:p w:rsidR="00D652A1" w:rsidRDefault="00D652A1" w:rsidP="00D652A1">
      <w:pPr>
        <w:ind w:firstLine="567"/>
        <w:jc w:val="both"/>
      </w:pPr>
      <w:r>
        <w:t>2) в случае признания победителем аукциона (единственным участником аукциона) в срок и на условиях, установленных документацией об аукционе, подписать договор аренды, вернуть подписанный экземпляр (при направлении проекта договора в трех экземплярах – два экземпляра) договора организатору аукциона и уплатить организатору аукциона стоимость приобретенного права на заключение договора аренды, установленную по результатам аукциона.</w:t>
      </w:r>
    </w:p>
    <w:p w:rsidR="00D652A1" w:rsidRDefault="00D652A1" w:rsidP="00D652A1">
      <w:pPr>
        <w:ind w:firstLine="567"/>
        <w:jc w:val="both"/>
      </w:pPr>
    </w:p>
    <w:p w:rsidR="00D652A1" w:rsidRDefault="00D652A1" w:rsidP="00D652A1">
      <w:pPr>
        <w:ind w:firstLine="567"/>
        <w:jc w:val="both"/>
      </w:pPr>
      <w:r>
        <w:t>Цель использования имущества: ____________________________________________</w:t>
      </w:r>
      <w:r>
        <w:rPr>
          <w:color w:val="FFFFFF"/>
        </w:rPr>
        <w:t>_</w:t>
      </w:r>
      <w:r>
        <w:br/>
        <w:t>____________________________________________________________________________________</w:t>
      </w:r>
    </w:p>
    <w:p w:rsidR="00D652A1" w:rsidRDefault="00D652A1" w:rsidP="00D652A1">
      <w:pPr>
        <w:pStyle w:val="ConsNormal"/>
        <w:ind w:firstLine="540"/>
        <w:rPr>
          <w:rFonts w:ascii="Times New Roman" w:hAnsi="Times New Roman"/>
          <w:sz w:val="24"/>
          <w:szCs w:val="24"/>
        </w:rPr>
      </w:pPr>
    </w:p>
    <w:p w:rsidR="00D652A1" w:rsidRDefault="00D652A1" w:rsidP="00D652A1">
      <w:pPr>
        <w:pStyle w:val="Cons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и контактный телефон Заявителя: _____________________________________________ </w:t>
      </w:r>
    </w:p>
    <w:p w:rsidR="00D652A1" w:rsidRDefault="00D652A1" w:rsidP="00D652A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52A1" w:rsidRDefault="00D652A1" w:rsidP="00D652A1"/>
    <w:p w:rsidR="00D652A1" w:rsidRDefault="00D652A1" w:rsidP="00D652A1">
      <w:pPr>
        <w:ind w:firstLine="567"/>
        <w:rPr>
          <w:bCs/>
        </w:rPr>
      </w:pPr>
      <w:r>
        <w:rPr>
          <w:snapToGrid w:val="0"/>
        </w:rPr>
        <w:t xml:space="preserve">Реквизиты для возврата задатка: </w:t>
      </w:r>
      <w:r>
        <w:rPr>
          <w:bCs/>
        </w:rPr>
        <w:t>___________________________________________________</w:t>
      </w:r>
    </w:p>
    <w:p w:rsidR="00D652A1" w:rsidRDefault="00D652A1" w:rsidP="00D652A1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52A1" w:rsidRDefault="00D652A1" w:rsidP="00D652A1">
      <w:pPr>
        <w:pStyle w:val="ConsNormal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Приложения:</w:t>
      </w:r>
    </w:p>
    <w:p w:rsidR="00D652A1" w:rsidRDefault="00D652A1" w:rsidP="00D652A1">
      <w:pPr>
        <w:shd w:val="clear" w:color="auto" w:fill="FFFFFF"/>
        <w:tabs>
          <w:tab w:val="left" w:pos="0"/>
        </w:tabs>
        <w:ind w:firstLine="567"/>
      </w:pPr>
      <w:r>
        <w:t>Для юридических лиц:</w:t>
      </w:r>
    </w:p>
    <w:p w:rsidR="00D652A1" w:rsidRDefault="00D652A1" w:rsidP="00D652A1">
      <w:pPr>
        <w:shd w:val="clear" w:color="auto" w:fill="FFFFFF"/>
        <w:tabs>
          <w:tab w:val="left" w:pos="0"/>
        </w:tabs>
        <w:ind w:firstLine="567"/>
        <w:jc w:val="both"/>
      </w:pPr>
      <w:r>
        <w:t>1) копии учредительных документов;</w:t>
      </w:r>
    </w:p>
    <w:p w:rsidR="00D652A1" w:rsidRDefault="00D652A1" w:rsidP="00D652A1">
      <w:pPr>
        <w:shd w:val="clear" w:color="auto" w:fill="FFFFFF"/>
        <w:tabs>
          <w:tab w:val="left" w:pos="691"/>
        </w:tabs>
        <w:ind w:firstLine="567"/>
        <w:jc w:val="both"/>
      </w:pPr>
      <w:r>
        <w:t>2) выписка из Единого государственного реестра юридических лиц, выданная уполномоченным органом не ранее чем за шесть месяцев до даты размещения на официальном сайте торгов www.torgi.gov.</w:t>
      </w:r>
      <w:r>
        <w:rPr>
          <w:lang w:val="en-US"/>
        </w:rPr>
        <w:t>r</w:t>
      </w:r>
      <w:r>
        <w:t>u извещения о проведении аукциона или нотариально заверенная копия такой выписки;</w:t>
      </w:r>
    </w:p>
    <w:p w:rsidR="00D652A1" w:rsidRDefault="00D652A1" w:rsidP="00D652A1">
      <w:pPr>
        <w:shd w:val="clear" w:color="auto" w:fill="FFFFFF"/>
        <w:tabs>
          <w:tab w:val="left" w:pos="691"/>
        </w:tabs>
        <w:ind w:firstLine="567"/>
        <w:jc w:val="both"/>
      </w:pPr>
      <w:r>
        <w:t>3) решение уполномоченного органа юридического лица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РФ,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D652A1" w:rsidRDefault="00D652A1" w:rsidP="00D652A1">
      <w:pPr>
        <w:shd w:val="clear" w:color="auto" w:fill="FFFFFF"/>
        <w:tabs>
          <w:tab w:val="left" w:pos="691"/>
        </w:tabs>
        <w:ind w:firstLine="567"/>
        <w:jc w:val="both"/>
      </w:pPr>
      <w:r>
        <w:t>4) документ, подтверждающий полномочия лица на осуществление действий от имени заявителя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– руководитель.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D652A1" w:rsidRDefault="00D652A1" w:rsidP="00D652A1">
      <w:pPr>
        <w:ind w:firstLine="567"/>
        <w:jc w:val="both"/>
        <w:rPr>
          <w:bCs/>
        </w:rPr>
      </w:pPr>
      <w:r>
        <w:rPr>
          <w:bCs/>
        </w:rPr>
        <w:t>5)</w:t>
      </w:r>
      <w:r>
        <w:rPr>
          <w:bCs/>
          <w:lang w:val="en-US"/>
        </w:rPr>
        <w:t> </w:t>
      </w:r>
      <w:r>
        <w:rPr>
          <w:bCs/>
        </w:rPr>
        <w:t xml:space="preserve">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шесть месяцев </w:t>
      </w:r>
      <w:r>
        <w:t xml:space="preserve">до даты размещения на официальном сайте торгов </w:t>
      </w:r>
      <w:r>
        <w:rPr>
          <w:snapToGrid w:val="0"/>
        </w:rPr>
        <w:t>www.torgi.gov.ru</w:t>
      </w:r>
      <w:r>
        <w:t xml:space="preserve"> извещения о</w:t>
      </w:r>
      <w:r>
        <w:rPr>
          <w:bCs/>
        </w:rPr>
        <w:t xml:space="preserve"> проведении аукциона;</w:t>
      </w:r>
    </w:p>
    <w:p w:rsidR="00D652A1" w:rsidRDefault="00D652A1" w:rsidP="00D652A1">
      <w:pPr>
        <w:ind w:firstLine="567"/>
        <w:jc w:val="both"/>
        <w:rPr>
          <w:bCs/>
        </w:rPr>
      </w:pPr>
      <w:r>
        <w:rPr>
          <w:bCs/>
        </w:rPr>
        <w:t>6) заявление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правонарушениях;</w:t>
      </w:r>
    </w:p>
    <w:p w:rsidR="00D652A1" w:rsidRDefault="00D652A1" w:rsidP="00D652A1">
      <w:pPr>
        <w:ind w:firstLine="567"/>
        <w:jc w:val="both"/>
        <w:rPr>
          <w:b/>
        </w:rPr>
      </w:pPr>
      <w:r>
        <w:rPr>
          <w:bCs/>
        </w:rPr>
        <w:t>7) документ или копия документа, подтверждающего внесение задатка (платежное поручение, подтверждающее перечисление задатка).</w:t>
      </w:r>
    </w:p>
    <w:p w:rsidR="00D652A1" w:rsidRDefault="00D652A1" w:rsidP="00D652A1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52A1" w:rsidRDefault="00D652A1" w:rsidP="00D652A1">
      <w:pPr>
        <w:shd w:val="clear" w:color="auto" w:fill="FFFFFF"/>
        <w:tabs>
          <w:tab w:val="left" w:pos="691"/>
        </w:tabs>
        <w:ind w:firstLine="567"/>
        <w:jc w:val="both"/>
        <w:rPr>
          <w:spacing w:val="-8"/>
        </w:rPr>
      </w:pPr>
      <w:r>
        <w:t>Для физических лиц или и</w:t>
      </w:r>
      <w:r>
        <w:rPr>
          <w:spacing w:val="-4"/>
        </w:rPr>
        <w:t xml:space="preserve">ндивидуальных предпринимателей: </w:t>
      </w:r>
    </w:p>
    <w:p w:rsidR="00D652A1" w:rsidRDefault="00D652A1" w:rsidP="00D652A1">
      <w:pPr>
        <w:shd w:val="clear" w:color="auto" w:fill="FFFFFF"/>
        <w:tabs>
          <w:tab w:val="left" w:pos="871"/>
        </w:tabs>
        <w:ind w:firstLine="567"/>
        <w:jc w:val="both"/>
      </w:pPr>
      <w:r>
        <w:t xml:space="preserve">1) выписка из Единого государственного реестра индивидуальных предпринимателей, выданная уполномоченным органом не ранее чем за шесть месяцев до даты размещения на официальном сайте торгов </w:t>
      </w:r>
      <w:r>
        <w:rPr>
          <w:snapToGrid w:val="0"/>
        </w:rPr>
        <w:t>www.torgi.gov.ru</w:t>
      </w:r>
      <w:r>
        <w:t xml:space="preserve"> извещения о проведении </w:t>
      </w:r>
      <w:r>
        <w:lastRenderedPageBreak/>
        <w:t>аукциона или нотариально заверенная копия такой выписки (для индивидуальных предпринимателей);</w:t>
      </w:r>
    </w:p>
    <w:p w:rsidR="00D652A1" w:rsidRDefault="00D652A1" w:rsidP="00D652A1">
      <w:pPr>
        <w:ind w:firstLine="567"/>
        <w:jc w:val="both"/>
      </w:pPr>
      <w:r>
        <w:t>2) копия документа, удостоверяющего личность (для иных физических лиц);</w:t>
      </w:r>
    </w:p>
    <w:p w:rsidR="00D652A1" w:rsidRDefault="00D652A1" w:rsidP="00D652A1">
      <w:pPr>
        <w:ind w:firstLine="567"/>
        <w:jc w:val="both"/>
        <w:rPr>
          <w:bCs/>
        </w:rPr>
      </w:pPr>
      <w:r>
        <w:t xml:space="preserve">3) заявление </w:t>
      </w:r>
      <w:r>
        <w:rPr>
          <w:bCs/>
        </w:rPr>
        <w:t>об отсутствии решения арбитражного суда о признании заявителя банкротом и об открытии конкурсного производства (для индивидуальных предпринимателей), об отсутствии решения о приостановлении деятельности заявителя в порядке, предусмотренном Кодексом РФ об административных правонарушениях;</w:t>
      </w:r>
    </w:p>
    <w:p w:rsidR="00D652A1" w:rsidRDefault="00D652A1" w:rsidP="00D652A1">
      <w:pPr>
        <w:ind w:firstLine="567"/>
        <w:jc w:val="both"/>
        <w:rPr>
          <w:bCs/>
        </w:rPr>
      </w:pPr>
      <w:r>
        <w:rPr>
          <w:bCs/>
        </w:rPr>
        <w:t xml:space="preserve">4) надлежащим образом,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</w:t>
      </w:r>
      <w:r>
        <w:t xml:space="preserve">до даты размещения на официальном сайте торгов </w:t>
      </w:r>
      <w:r>
        <w:rPr>
          <w:snapToGrid w:val="0"/>
        </w:rPr>
        <w:t>www.torgi.gov.ru</w:t>
      </w:r>
      <w:r>
        <w:t xml:space="preserve"> извещения о</w:t>
      </w:r>
      <w:r>
        <w:rPr>
          <w:bCs/>
        </w:rPr>
        <w:t xml:space="preserve"> проведении аукциона;</w:t>
      </w:r>
    </w:p>
    <w:p w:rsidR="00D652A1" w:rsidRDefault="00D652A1" w:rsidP="00D652A1">
      <w:pPr>
        <w:ind w:firstLine="567"/>
        <w:jc w:val="both"/>
        <w:rPr>
          <w:bCs/>
        </w:rPr>
      </w:pPr>
      <w:r>
        <w:rPr>
          <w:bCs/>
        </w:rPr>
        <w:t>5) документ или копия документа, подтверждающего внесение задатка (платежное поручение, подтверждающее перечисление задатка).</w:t>
      </w:r>
    </w:p>
    <w:p w:rsidR="00D652A1" w:rsidRDefault="00D652A1" w:rsidP="00D652A1">
      <w:pPr>
        <w:ind w:firstLine="284"/>
        <w:rPr>
          <w:bCs/>
        </w:rPr>
      </w:pP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Подпись Заявителя (его полномочного представителя)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_____________________________________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М.П.     "___" ______________ г.</w:t>
      </w: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D652A1" w:rsidRDefault="00D652A1" w:rsidP="00D652A1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D652A1" w:rsidRDefault="00D652A1" w:rsidP="00D652A1">
      <w:pPr>
        <w:ind w:firstLine="709"/>
      </w:pPr>
      <w:r>
        <w:t xml:space="preserve">                     .    </w:t>
      </w:r>
    </w:p>
    <w:p w:rsidR="00D652A1" w:rsidRDefault="00D652A1" w:rsidP="00D652A1">
      <w:pPr>
        <w:ind w:firstLine="709"/>
      </w:pPr>
    </w:p>
    <w:p w:rsidR="00D652A1" w:rsidRDefault="00D652A1" w:rsidP="00D652A1">
      <w:pPr>
        <w:ind w:firstLine="709"/>
      </w:pPr>
    </w:p>
    <w:p w:rsidR="00D652A1" w:rsidRDefault="00D652A1" w:rsidP="00D652A1">
      <w:pPr>
        <w:tabs>
          <w:tab w:val="left" w:pos="6900"/>
        </w:tabs>
        <w:jc w:val="both"/>
      </w:pPr>
    </w:p>
    <w:p w:rsidR="00D652A1" w:rsidRDefault="00D652A1" w:rsidP="00D652A1">
      <w:pPr>
        <w:tabs>
          <w:tab w:val="left" w:pos="6900"/>
        </w:tabs>
        <w:jc w:val="both"/>
      </w:pPr>
    </w:p>
    <w:p w:rsidR="00D652A1" w:rsidRDefault="00D652A1" w:rsidP="00D652A1">
      <w:pPr>
        <w:tabs>
          <w:tab w:val="left" w:pos="6900"/>
        </w:tabs>
        <w:jc w:val="both"/>
      </w:pPr>
    </w:p>
    <w:p w:rsidR="00D652A1" w:rsidRDefault="00D652A1" w:rsidP="00D652A1">
      <w:pPr>
        <w:tabs>
          <w:tab w:val="left" w:pos="6900"/>
        </w:tabs>
        <w:jc w:val="both"/>
        <w:rPr>
          <w:sz w:val="28"/>
          <w:szCs w:val="28"/>
        </w:rPr>
      </w:pPr>
    </w:p>
    <w:p w:rsidR="00D652A1" w:rsidRDefault="00D652A1" w:rsidP="00D652A1">
      <w:pPr>
        <w:tabs>
          <w:tab w:val="left" w:pos="6900"/>
        </w:tabs>
        <w:jc w:val="both"/>
        <w:rPr>
          <w:sz w:val="28"/>
          <w:szCs w:val="28"/>
        </w:rPr>
      </w:pPr>
    </w:p>
    <w:p w:rsidR="00D652A1" w:rsidRDefault="00D652A1" w:rsidP="00D652A1">
      <w:pPr>
        <w:tabs>
          <w:tab w:val="left" w:pos="6900"/>
        </w:tabs>
        <w:jc w:val="both"/>
        <w:rPr>
          <w:sz w:val="28"/>
          <w:szCs w:val="28"/>
        </w:rPr>
      </w:pPr>
    </w:p>
    <w:p w:rsidR="00D652A1" w:rsidRDefault="00D652A1" w:rsidP="00D652A1">
      <w:pPr>
        <w:tabs>
          <w:tab w:val="left" w:pos="6900"/>
        </w:tabs>
        <w:jc w:val="both"/>
        <w:rPr>
          <w:sz w:val="28"/>
          <w:szCs w:val="28"/>
        </w:rPr>
      </w:pPr>
    </w:p>
    <w:p w:rsidR="00D652A1" w:rsidRDefault="00D652A1" w:rsidP="00D652A1">
      <w:pPr>
        <w:tabs>
          <w:tab w:val="left" w:pos="6900"/>
        </w:tabs>
        <w:jc w:val="both"/>
        <w:rPr>
          <w:sz w:val="28"/>
          <w:szCs w:val="28"/>
        </w:rPr>
      </w:pPr>
    </w:p>
    <w:p w:rsidR="00D652A1" w:rsidRDefault="00D652A1" w:rsidP="00D652A1">
      <w:pPr>
        <w:tabs>
          <w:tab w:val="left" w:pos="6900"/>
        </w:tabs>
        <w:jc w:val="both"/>
        <w:rPr>
          <w:sz w:val="28"/>
          <w:szCs w:val="28"/>
        </w:rPr>
      </w:pPr>
    </w:p>
    <w:p w:rsidR="00D652A1" w:rsidRDefault="00D652A1" w:rsidP="00D652A1">
      <w:pPr>
        <w:tabs>
          <w:tab w:val="left" w:pos="6900"/>
        </w:tabs>
        <w:jc w:val="both"/>
        <w:rPr>
          <w:sz w:val="28"/>
          <w:szCs w:val="28"/>
        </w:rPr>
      </w:pPr>
    </w:p>
    <w:p w:rsidR="00DC5EE8" w:rsidRDefault="00DC5EE8">
      <w:bookmarkStart w:id="1" w:name="_GoBack"/>
      <w:bookmarkEnd w:id="1"/>
    </w:p>
    <w:sectPr w:rsidR="00DC5EE8" w:rsidSect="00F24B0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A1"/>
    <w:rsid w:val="00D652A1"/>
    <w:rsid w:val="00D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82A26-4B00-4E4E-B462-8547BE7A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autoRedefine/>
    <w:rsid w:val="00D652A1"/>
    <w:pPr>
      <w:spacing w:line="240" w:lineRule="exact"/>
      <w:jc w:val="right"/>
    </w:pPr>
    <w:rPr>
      <w:sz w:val="28"/>
      <w:lang w:val="en-US" w:eastAsia="en-US"/>
    </w:rPr>
  </w:style>
  <w:style w:type="paragraph" w:customStyle="1" w:styleId="ConsNormal">
    <w:name w:val="ConsNormal"/>
    <w:rsid w:val="00D652A1"/>
    <w:pPr>
      <w:widowControl w:val="0"/>
      <w:snapToGrid w:val="0"/>
      <w:spacing w:after="0" w:line="240" w:lineRule="auto"/>
      <w:ind w:firstLine="720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ConsNonformat">
    <w:name w:val="ConsNonformat"/>
    <w:rsid w:val="00D652A1"/>
    <w:pPr>
      <w:widowControl w:val="0"/>
      <w:snapToGri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Полковницкая</dc:creator>
  <cp:keywords/>
  <dc:description/>
  <cp:lastModifiedBy>Марина Полковницкая</cp:lastModifiedBy>
  <cp:revision>1</cp:revision>
  <dcterms:created xsi:type="dcterms:W3CDTF">2024-07-11T08:50:00Z</dcterms:created>
  <dcterms:modified xsi:type="dcterms:W3CDTF">2024-07-11T08:51:00Z</dcterms:modified>
</cp:coreProperties>
</file>