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40" w:left="0"/>
        <w:jc w:val="right"/>
        <w:outlineLvl w:val="0"/>
        <w:rPr>
          <w:b w:val="1"/>
          <w:color w:val="FF0000"/>
          <w:sz w:val="28"/>
        </w:rPr>
      </w:pPr>
    </w:p>
    <w:p w14:paraId="02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3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4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5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6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7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8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9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A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B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C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D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ind/>
        <w:jc w:val="center"/>
        <w:rPr>
          <w:rFonts w:ascii="Arial" w:hAnsi="Arial"/>
          <w:color w:val="FF0000"/>
          <w:sz w:val="32"/>
        </w:rPr>
      </w:pPr>
    </w:p>
    <w:p w14:paraId="0E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Arial" w:hAnsi="Arial"/>
          <w:color w:val="FF0000"/>
          <w:sz w:val="32"/>
        </w:rPr>
      </w:pPr>
    </w:p>
    <w:p w14:paraId="0F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</w:t>
      </w:r>
      <w:r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в пост</w:t>
      </w:r>
      <w:r>
        <w:rPr>
          <w:rFonts w:ascii="PT Astra Serif" w:hAnsi="PT Astra Serif"/>
        </w:rPr>
        <w:t xml:space="preserve">ановление администрации </w:t>
      </w:r>
    </w:p>
    <w:p w14:paraId="10000000">
      <w:pPr>
        <w:pStyle w:val="Style_2"/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город Донской от </w:t>
      </w:r>
      <w:r>
        <w:rPr>
          <w:rFonts w:ascii="PT Astra Serif" w:hAnsi="PT Astra Serif"/>
        </w:rPr>
        <w:t>02.04</w:t>
      </w:r>
      <w:r>
        <w:rPr>
          <w:rFonts w:ascii="PT Astra Serif" w:hAnsi="PT Astra Serif"/>
        </w:rPr>
        <w:t>.201</w:t>
      </w:r>
      <w:r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294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</w:rPr>
        <w:t>Об утверждении бюджетного прогноза муниципального образования город Донской на долгосрочный период</w:t>
      </w:r>
      <w:r>
        <w:rPr>
          <w:rFonts w:ascii="PT Astra Serif" w:hAnsi="PT Astra Serif"/>
        </w:rPr>
        <w:t>»</w:t>
      </w:r>
    </w:p>
    <w:p w14:paraId="11000000">
      <w:pPr>
        <w:pStyle w:val="Style_2"/>
        <w:spacing w:line="276" w:lineRule="auto"/>
        <w:ind/>
        <w:rPr>
          <w:rFonts w:ascii="PT Astra Serif" w:hAnsi="PT Astra Serif"/>
        </w:rPr>
      </w:pPr>
    </w:p>
    <w:p w14:paraId="12000000">
      <w:pPr>
        <w:pStyle w:val="Style_3"/>
        <w:keepNext w:val="1"/>
        <w:keepLines w:val="1"/>
        <w:spacing w:after="0" w:before="0" w:line="276" w:lineRule="auto"/>
        <w:ind w:right="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>о статьей 170.1</w:t>
      </w:r>
      <w:r>
        <w:rPr>
          <w:rFonts w:ascii="PT Astra Serif" w:hAnsi="PT Astra Serif"/>
          <w:sz w:val="28"/>
        </w:rPr>
        <w:t xml:space="preserve"> Бюджетн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кодекс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Российской Федерации,</w:t>
      </w:r>
      <w:r>
        <w:rPr>
          <w:rFonts w:ascii="PT Astra Serif" w:hAnsi="PT Astra Serif"/>
          <w:sz w:val="28"/>
        </w:rPr>
        <w:t xml:space="preserve"> Федеральным законом </w:t>
      </w:r>
      <w:r>
        <w:rPr>
          <w:rFonts w:ascii="PT Astra Serif" w:hAnsi="PT Astra Serif"/>
          <w:sz w:val="28"/>
        </w:rPr>
        <w:t xml:space="preserve">РФ </w:t>
      </w:r>
      <w:r>
        <w:rPr>
          <w:rFonts w:ascii="PT Astra Serif" w:hAnsi="PT Astra Serif"/>
          <w:sz w:val="28"/>
        </w:rPr>
        <w:t>от 06.10.2003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Поло</w:t>
      </w: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z w:val="28"/>
        </w:rPr>
        <w:t xml:space="preserve">ением «О бюджетном процессе в муниципальном образовании город Донской», утвержденным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3.0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.201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18.08.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16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934 «О Порядке разработки и утверждения бюджетного прогноза муниципального образования город Донской на долгосрочный период»</w:t>
      </w:r>
      <w:r>
        <w:rPr>
          <w:rFonts w:ascii="PT Astra Serif" w:hAnsi="PT Astra Serif"/>
          <w:sz w:val="28"/>
        </w:rPr>
        <w:t>, администрация муниципального образования город Донской ПОСТАНОВЛЯЕТ:</w:t>
      </w:r>
    </w:p>
    <w:p w14:paraId="13000000">
      <w:pPr>
        <w:pStyle w:val="Style_2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Внести в </w:t>
      </w:r>
      <w:r>
        <w:rPr>
          <w:rFonts w:ascii="PT Astra Serif" w:hAnsi="PT Astra Serif"/>
          <w:b w:val="0"/>
        </w:rPr>
        <w:t>постановление администрации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муниципального образования город Донской от 02.04.2018 № 294 «Об утверждении бюджетного прогноза муниципального образования город Донской на долгосрочный период» следующ</w:t>
      </w:r>
      <w:r>
        <w:rPr>
          <w:rFonts w:ascii="PT Astra Serif" w:hAnsi="PT Astra Serif"/>
          <w:b w:val="0"/>
        </w:rPr>
        <w:t>е</w:t>
      </w:r>
      <w:r>
        <w:rPr>
          <w:rFonts w:ascii="PT Astra Serif" w:hAnsi="PT Astra Serif"/>
          <w:b w:val="0"/>
        </w:rPr>
        <w:t>е изменени</w:t>
      </w:r>
      <w:r>
        <w:rPr>
          <w:rFonts w:ascii="PT Astra Serif" w:hAnsi="PT Astra Serif"/>
          <w:b w:val="0"/>
        </w:rPr>
        <w:t>е</w:t>
      </w:r>
      <w:r>
        <w:rPr>
          <w:rFonts w:ascii="PT Astra Serif" w:hAnsi="PT Astra Serif"/>
          <w:b w:val="0"/>
        </w:rPr>
        <w:t>:</w:t>
      </w:r>
    </w:p>
    <w:p w14:paraId="14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приложение к постановлению</w:t>
      </w:r>
      <w:r>
        <w:rPr>
          <w:rFonts w:ascii="PT Astra Serif" w:hAnsi="PT Astra Serif"/>
          <w:b w:val="0"/>
        </w:rPr>
        <w:t xml:space="preserve"> </w:t>
      </w:r>
      <w:r>
        <w:rPr>
          <w:rFonts w:ascii="PT Astra Serif" w:hAnsi="PT Astra Serif"/>
          <w:b w:val="0"/>
        </w:rPr>
        <w:t>изложить в новой редакции (</w:t>
      </w:r>
      <w:r>
        <w:rPr>
          <w:rFonts w:ascii="PT Astra Serif" w:hAnsi="PT Astra Serif"/>
          <w:b w:val="0"/>
        </w:rPr>
        <w:t>приложение).</w:t>
      </w:r>
    </w:p>
    <w:p w14:paraId="15000000">
      <w:pPr>
        <w:pStyle w:val="Style_2"/>
        <w:tabs>
          <w:tab w:leader="none" w:pos="0" w:val="left"/>
          <w:tab w:leader="none" w:pos="993" w:val="left"/>
          <w:tab w:leader="none" w:pos="1276" w:val="left"/>
        </w:tabs>
        <w:spacing w:line="276" w:lineRule="auto"/>
        <w:ind w:firstLine="709" w:left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2. </w:t>
      </w:r>
      <w:r>
        <w:rPr>
          <w:rFonts w:ascii="PT Astra Serif" w:hAnsi="PT Astra Serif"/>
          <w:b w:val="0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</w:t>
      </w:r>
      <w:r>
        <w:rPr>
          <w:rFonts w:ascii="PT Astra Serif" w:hAnsi="PT Astra Serif"/>
          <w:b w:val="0"/>
        </w:rPr>
        <w:t>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6000000">
      <w:pPr>
        <w:pStyle w:val="Style_2"/>
        <w:numPr>
          <w:ilvl w:val="0"/>
          <w:numId w:val="2"/>
        </w:numPr>
        <w:tabs>
          <w:tab w:leader="none" w:pos="851" w:val="left"/>
          <w:tab w:leader="none" w:pos="993" w:val="left"/>
          <w:tab w:leader="none" w:pos="1276" w:val="left"/>
        </w:tabs>
        <w:spacing w:line="276" w:lineRule="auto"/>
        <w:ind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Постановление</w:t>
      </w:r>
      <w:r>
        <w:rPr>
          <w:rFonts w:ascii="PT Astra Serif" w:hAnsi="PT Astra Serif"/>
          <w:b w:val="0"/>
        </w:rPr>
        <w:t xml:space="preserve"> вступает в силу со дня </w:t>
      </w:r>
      <w:r>
        <w:rPr>
          <w:rFonts w:ascii="PT Astra Serif" w:hAnsi="PT Astra Serif"/>
          <w:b w:val="0"/>
        </w:rPr>
        <w:t xml:space="preserve">официального </w:t>
      </w:r>
      <w:r>
        <w:rPr>
          <w:rFonts w:ascii="PT Astra Serif" w:hAnsi="PT Astra Serif"/>
          <w:b w:val="0"/>
        </w:rPr>
        <w:t>опубликования</w:t>
      </w:r>
      <w:r>
        <w:rPr>
          <w:rFonts w:ascii="PT Astra Serif" w:hAnsi="PT Astra Serif"/>
          <w:b w:val="0"/>
        </w:rPr>
        <w:t>.</w:t>
      </w:r>
    </w:p>
    <w:p w14:paraId="17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p w14:paraId="18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Ind w:type="dxa" w:w="-17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9"/>
        <w:gridCol w:w="5067"/>
      </w:tblGrid>
      <w:tr>
        <w:tc>
          <w:tcPr>
            <w:tcW w:type="dxa" w:w="46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Заместитель </w:t>
            </w:r>
          </w:p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лавы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администрации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по вопросам экономического развития</w:t>
            </w:r>
          </w:p>
        </w:tc>
        <w:tc>
          <w:tcPr>
            <w:tcW w:type="dxa" w:w="50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D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                                                                </w:t>
            </w:r>
          </w:p>
          <w:p w14:paraId="1E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1F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Л.П. Карюкина</w:t>
            </w:r>
          </w:p>
        </w:tc>
      </w:tr>
    </w:tbl>
    <w:p w14:paraId="20000000">
      <w:pPr>
        <w:spacing w:after="0"/>
        <w:ind/>
        <w:jc w:val="both"/>
        <w:rPr>
          <w:rFonts w:ascii="PT Astra Serif" w:hAnsi="PT Astra Serif"/>
          <w:b w:val="1"/>
          <w:sz w:val="28"/>
        </w:rPr>
      </w:pPr>
    </w:p>
    <w:p w14:paraId="21000000">
      <w:pPr>
        <w:sectPr>
          <w:pgSz w:h="16838" w:orient="portrait" w:w="11906"/>
          <w:pgMar w:bottom="1418" w:footer="709" w:gutter="0" w:header="709" w:left="1701" w:right="851" w:top="1134"/>
        </w:sectPr>
      </w:pPr>
    </w:p>
    <w:p w14:paraId="22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3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>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24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5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6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№____</w:t>
      </w:r>
      <w:r>
        <w:rPr>
          <w:rFonts w:ascii="PT Astra Serif" w:hAnsi="PT Astra Serif"/>
          <w:sz w:val="28"/>
        </w:rPr>
        <w:t>___</w:t>
      </w:r>
    </w:p>
    <w:p w14:paraId="27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2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29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2A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2B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C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 апреля 2018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294</w:t>
      </w:r>
    </w:p>
    <w:p w14:paraId="2D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ab/>
      </w:r>
    </w:p>
    <w:p w14:paraId="2E000000">
      <w:pPr>
        <w:tabs>
          <w:tab w:leader="none" w:pos="6804" w:val="left"/>
        </w:tabs>
        <w:spacing w:after="0" w:line="240" w:lineRule="auto"/>
        <w:ind/>
        <w:rPr>
          <w:rFonts w:ascii="PT Astra Serif" w:hAnsi="PT Astra Serif"/>
          <w:color w:val="FF0000"/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ПРОГНОЗ</w:t>
      </w:r>
    </w:p>
    <w:p w14:paraId="30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основных показателей бюджетной системы</w:t>
      </w:r>
    </w:p>
    <w:p w14:paraId="31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tbl>
      <w:tblPr>
        <w:tblStyle w:val="Style_4"/>
        <w:tblLayout w:type="fixed"/>
      </w:tblPr>
      <w:tblGrid>
        <w:gridCol w:w="3179"/>
        <w:gridCol w:w="2174"/>
        <w:gridCol w:w="2126"/>
        <w:gridCol w:w="1843"/>
        <w:gridCol w:w="1701"/>
        <w:gridCol w:w="2126"/>
        <w:gridCol w:w="1814"/>
      </w:tblGrid>
      <w:tr>
        <w:trPr>
          <w:trHeight w:hRule="atLeast" w:val="611"/>
        </w:trPr>
        <w:tc>
          <w:tcPr>
            <w:tcW w:type="dxa" w:w="3179"/>
            <w:vMerge w:val="restart"/>
          </w:tcPr>
          <w:p w14:paraId="3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784"/>
            <w:gridSpan w:val="6"/>
          </w:tcPr>
          <w:p w14:paraId="3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Основные показатели бюджета по годам периода прогнозирования, тыс. руб.</w:t>
            </w:r>
          </w:p>
        </w:tc>
      </w:tr>
      <w:tr>
        <w:trPr>
          <w:trHeight w:hRule="atLeast" w:val="136"/>
        </w:trPr>
        <w:tc>
          <w:tcPr>
            <w:tcW w:type="dxa" w:w="3179"/>
            <w:gridSpan w:val="1"/>
            <w:vMerge w:val="continue"/>
          </w:tcPr>
          <w:p/>
        </w:tc>
        <w:tc>
          <w:tcPr>
            <w:tcW w:type="dxa" w:w="2174"/>
          </w:tcPr>
          <w:p w14:paraId="3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35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8-1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06.2023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3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3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3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39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701"/>
          </w:tcPr>
          <w:p w14:paraId="3A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3B000000">
            <w:pPr>
              <w:widowControl w:val="0"/>
              <w:ind w:right="-108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  <w:shd w:fill="auto" w:val="clear"/>
          </w:tcPr>
          <w:p w14:paraId="3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2026г.</w:t>
            </w:r>
          </w:p>
          <w:p w14:paraId="3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0.2024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14"/>
          </w:tcPr>
          <w:p w14:paraId="3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2027г.</w:t>
            </w:r>
          </w:p>
          <w:p w14:paraId="3F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</w:tc>
      </w:tr>
      <w:tr>
        <w:tc>
          <w:tcPr>
            <w:tcW w:type="dxa" w:w="3179"/>
            <w:shd w:fill="auto" w:val="clear"/>
          </w:tcPr>
          <w:p w14:paraId="4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Доходы</w:t>
            </w:r>
          </w:p>
        </w:tc>
        <w:tc>
          <w:tcPr>
            <w:tcW w:type="dxa" w:w="2174"/>
            <w:shd w:fill="auto" w:val="clear"/>
          </w:tcPr>
          <w:p w14:paraId="4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2 038 612,4</w:t>
            </w:r>
          </w:p>
        </w:tc>
        <w:tc>
          <w:tcPr>
            <w:tcW w:type="dxa" w:w="2126"/>
            <w:shd w:fill="auto" w:val="clear"/>
          </w:tcPr>
          <w:p w14:paraId="4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2 424 005,0</w:t>
            </w:r>
          </w:p>
        </w:tc>
        <w:tc>
          <w:tcPr>
            <w:tcW w:type="dxa" w:w="1843"/>
            <w:shd w:fill="auto" w:val="clear"/>
            <w:vAlign w:val="center"/>
          </w:tcPr>
          <w:p w14:paraId="43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3 222 366,8</w:t>
            </w:r>
          </w:p>
        </w:tc>
        <w:tc>
          <w:tcPr>
            <w:tcW w:type="dxa" w:w="1701"/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1 700 639,5</w:t>
            </w:r>
          </w:p>
        </w:tc>
        <w:tc>
          <w:tcPr>
            <w:tcW w:type="dxa" w:w="2126"/>
            <w:shd w:fill="auto" w:val="clear"/>
            <w:vAlign w:val="center"/>
          </w:tcPr>
          <w:p w14:paraId="4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2 134 056,2</w:t>
            </w:r>
          </w:p>
        </w:tc>
        <w:tc>
          <w:tcPr>
            <w:tcW w:type="dxa" w:w="1814"/>
            <w:shd w:fill="auto" w:val="clear"/>
            <w:vAlign w:val="center"/>
          </w:tcPr>
          <w:p w14:paraId="4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954 857,7</w:t>
            </w:r>
          </w:p>
        </w:tc>
      </w:tr>
      <w:tr>
        <w:tc>
          <w:tcPr>
            <w:tcW w:type="dxa" w:w="3179"/>
          </w:tcPr>
          <w:p w14:paraId="47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1.Налоговые доходы</w:t>
            </w:r>
          </w:p>
        </w:tc>
        <w:tc>
          <w:tcPr>
            <w:tcW w:type="dxa" w:w="2174"/>
            <w:shd w:fill="auto" w:val="clear"/>
          </w:tcPr>
          <w:p w14:paraId="4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386 599,1</w:t>
            </w:r>
          </w:p>
        </w:tc>
        <w:tc>
          <w:tcPr>
            <w:tcW w:type="dxa" w:w="2126"/>
          </w:tcPr>
          <w:p w14:paraId="4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419 733,4</w:t>
            </w:r>
          </w:p>
        </w:tc>
        <w:tc>
          <w:tcPr>
            <w:tcW w:type="dxa" w:w="1843"/>
            <w:vAlign w:val="center"/>
          </w:tcPr>
          <w:p w14:paraId="4A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471 432,6</w:t>
            </w:r>
          </w:p>
        </w:tc>
        <w:tc>
          <w:tcPr>
            <w:tcW w:type="dxa" w:w="1701"/>
            <w:shd w:fill="auto" w:val="clear"/>
            <w:vAlign w:val="center"/>
          </w:tcPr>
          <w:p w14:paraId="4B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480 466,4</w:t>
            </w:r>
          </w:p>
        </w:tc>
        <w:tc>
          <w:tcPr>
            <w:tcW w:type="dxa" w:w="2126"/>
            <w:shd w:fill="auto" w:val="clear"/>
            <w:vAlign w:val="center"/>
          </w:tcPr>
          <w:p w14:paraId="4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506 544,4</w:t>
            </w:r>
          </w:p>
        </w:tc>
        <w:tc>
          <w:tcPr>
            <w:tcW w:type="dxa" w:w="1814"/>
            <w:shd w:fill="auto" w:val="clear"/>
            <w:vAlign w:val="center"/>
          </w:tcPr>
          <w:p w14:paraId="4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506 544,4</w:t>
            </w:r>
          </w:p>
        </w:tc>
      </w:tr>
      <w:tr>
        <w:tc>
          <w:tcPr>
            <w:tcW w:type="dxa" w:w="3179"/>
          </w:tcPr>
          <w:p w14:paraId="4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числе:</w:t>
            </w:r>
          </w:p>
        </w:tc>
        <w:tc>
          <w:tcPr>
            <w:tcW w:type="dxa" w:w="2174"/>
            <w:shd w:fill="auto" w:val="clear"/>
          </w:tcPr>
          <w:p w14:paraId="4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5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43"/>
          </w:tcPr>
          <w:p w14:paraId="5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701"/>
            <w:shd w:fill="auto" w:val="clear"/>
          </w:tcPr>
          <w:p w14:paraId="5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  <w:shd w:fill="auto" w:val="clear"/>
          </w:tcPr>
          <w:p w14:paraId="5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814"/>
            <w:shd w:fill="auto" w:val="clear"/>
          </w:tcPr>
          <w:p w14:paraId="5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3179"/>
          </w:tcPr>
          <w:p w14:paraId="5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 на доходы физических лиц</w:t>
            </w:r>
          </w:p>
        </w:tc>
        <w:tc>
          <w:tcPr>
            <w:tcW w:type="dxa" w:w="2174"/>
            <w:shd w:fill="auto" w:val="clear"/>
          </w:tcPr>
          <w:p w14:paraId="56000000">
            <w:pPr>
              <w:widowControl w:val="0"/>
              <w:ind w:firstLine="0" w:left="-251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219 176,8</w:t>
            </w:r>
          </w:p>
        </w:tc>
        <w:tc>
          <w:tcPr>
            <w:tcW w:type="dxa" w:w="2126"/>
          </w:tcPr>
          <w:p w14:paraId="5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252 112,4</w:t>
            </w:r>
          </w:p>
        </w:tc>
        <w:tc>
          <w:tcPr>
            <w:tcW w:type="dxa" w:w="1843"/>
          </w:tcPr>
          <w:p w14:paraId="5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273 355,3</w:t>
            </w:r>
          </w:p>
        </w:tc>
        <w:tc>
          <w:tcPr>
            <w:tcW w:type="dxa" w:w="1701"/>
            <w:shd w:fill="auto" w:val="clear"/>
          </w:tcPr>
          <w:p w14:paraId="5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282 324,5</w:t>
            </w:r>
          </w:p>
        </w:tc>
        <w:tc>
          <w:tcPr>
            <w:tcW w:type="dxa" w:w="2126"/>
            <w:shd w:fill="auto" w:val="clear"/>
          </w:tcPr>
          <w:p w14:paraId="5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293 412,5</w:t>
            </w:r>
          </w:p>
        </w:tc>
        <w:tc>
          <w:tcPr>
            <w:tcW w:type="dxa" w:w="1814"/>
            <w:shd w:fill="auto" w:val="clear"/>
          </w:tcPr>
          <w:p w14:paraId="5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293 412,5</w:t>
            </w:r>
          </w:p>
        </w:tc>
      </w:tr>
      <w:tr>
        <w:tc>
          <w:tcPr>
            <w:tcW w:type="dxa" w:w="3179"/>
          </w:tcPr>
          <w:p w14:paraId="5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Акцизы</w:t>
            </w:r>
          </w:p>
          <w:p w14:paraId="5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5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39 047,3</w:t>
            </w:r>
          </w:p>
        </w:tc>
        <w:tc>
          <w:tcPr>
            <w:tcW w:type="dxa" w:w="2126"/>
          </w:tcPr>
          <w:p w14:paraId="5F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39 754,8</w:t>
            </w:r>
          </w:p>
        </w:tc>
        <w:tc>
          <w:tcPr>
            <w:tcW w:type="dxa" w:w="1843"/>
          </w:tcPr>
          <w:p w14:paraId="6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40 025,2</w:t>
            </w:r>
          </w:p>
        </w:tc>
        <w:tc>
          <w:tcPr>
            <w:tcW w:type="dxa" w:w="1701"/>
            <w:shd w:fill="auto" w:val="clear"/>
          </w:tcPr>
          <w:p w14:paraId="6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41 186,6</w:t>
            </w:r>
          </w:p>
        </w:tc>
        <w:tc>
          <w:tcPr>
            <w:tcW w:type="dxa" w:w="2126"/>
            <w:shd w:fill="auto" w:val="clear"/>
          </w:tcPr>
          <w:p w14:paraId="6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43 097,6</w:t>
            </w:r>
          </w:p>
        </w:tc>
        <w:tc>
          <w:tcPr>
            <w:tcW w:type="dxa" w:w="1814"/>
            <w:shd w:fill="auto" w:val="clear"/>
          </w:tcPr>
          <w:p w14:paraId="6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43 097,6</w:t>
            </w:r>
          </w:p>
        </w:tc>
      </w:tr>
      <w:tr>
        <w:tc>
          <w:tcPr>
            <w:tcW w:type="dxa" w:w="3179"/>
          </w:tcPr>
          <w:p w14:paraId="6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Налоги на совокупный доход</w:t>
            </w:r>
          </w:p>
        </w:tc>
        <w:tc>
          <w:tcPr>
            <w:tcW w:type="dxa" w:w="2174"/>
            <w:shd w:fill="auto" w:val="clear"/>
          </w:tcPr>
          <w:p w14:paraId="6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59 054,9</w:t>
            </w:r>
          </w:p>
        </w:tc>
        <w:tc>
          <w:tcPr>
            <w:tcW w:type="dxa" w:w="2126"/>
          </w:tcPr>
          <w:p w14:paraId="66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54 183,9</w:t>
            </w:r>
          </w:p>
        </w:tc>
        <w:tc>
          <w:tcPr>
            <w:tcW w:type="dxa" w:w="1843"/>
          </w:tcPr>
          <w:p w14:paraId="6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86 429,7</w:t>
            </w:r>
          </w:p>
        </w:tc>
        <w:tc>
          <w:tcPr>
            <w:tcW w:type="dxa" w:w="1701"/>
            <w:shd w:fill="auto" w:val="clear"/>
          </w:tcPr>
          <w:p w14:paraId="6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81 374,8</w:t>
            </w:r>
          </w:p>
        </w:tc>
        <w:tc>
          <w:tcPr>
            <w:tcW w:type="dxa" w:w="2126"/>
            <w:shd w:fill="auto" w:val="clear"/>
          </w:tcPr>
          <w:p w14:paraId="6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91 435,0</w:t>
            </w:r>
          </w:p>
        </w:tc>
        <w:tc>
          <w:tcPr>
            <w:tcW w:type="dxa" w:w="1814"/>
            <w:shd w:fill="auto" w:val="clear"/>
          </w:tcPr>
          <w:p w14:paraId="6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91</w:t>
            </w:r>
            <w:r>
              <w:rPr>
                <w:rFonts w:ascii="PT Astra Serif" w:hAnsi="PT Astra Serif"/>
                <w:color w:val="000000"/>
                <w:sz w:val="28"/>
              </w:rPr>
              <w:t> 435,0</w:t>
            </w:r>
          </w:p>
        </w:tc>
      </w:tr>
      <w:tr>
        <w:tc>
          <w:tcPr>
            <w:tcW w:type="dxa" w:w="3179"/>
          </w:tcPr>
          <w:p w14:paraId="6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2.Неналоговые доходы</w:t>
            </w:r>
          </w:p>
          <w:p w14:paraId="6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6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51 739,9</w:t>
            </w:r>
          </w:p>
        </w:tc>
        <w:tc>
          <w:tcPr>
            <w:tcW w:type="dxa" w:w="2126"/>
          </w:tcPr>
          <w:p w14:paraId="6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85 580,8</w:t>
            </w:r>
          </w:p>
        </w:tc>
        <w:tc>
          <w:tcPr>
            <w:tcW w:type="dxa" w:w="1843"/>
          </w:tcPr>
          <w:p w14:paraId="6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65 403,7</w:t>
            </w:r>
          </w:p>
        </w:tc>
        <w:tc>
          <w:tcPr>
            <w:tcW w:type="dxa" w:w="1701"/>
            <w:shd w:fill="auto" w:val="clear"/>
          </w:tcPr>
          <w:p w14:paraId="7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47 424,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2126"/>
            <w:shd w:fill="auto" w:val="clear"/>
          </w:tcPr>
          <w:p w14:paraId="7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44 434,2</w:t>
            </w:r>
          </w:p>
        </w:tc>
        <w:tc>
          <w:tcPr>
            <w:tcW w:type="dxa" w:w="1814"/>
            <w:shd w:fill="auto" w:val="clear"/>
          </w:tcPr>
          <w:p w14:paraId="7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44 434,2</w:t>
            </w:r>
          </w:p>
        </w:tc>
      </w:tr>
      <w:tr>
        <w:tc>
          <w:tcPr>
            <w:tcW w:type="dxa" w:w="3179"/>
          </w:tcPr>
          <w:p w14:paraId="7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3.Безвозмездные поступления</w:t>
            </w:r>
          </w:p>
          <w:p w14:paraId="7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7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1 600 273,4</w:t>
            </w:r>
          </w:p>
        </w:tc>
        <w:tc>
          <w:tcPr>
            <w:tcW w:type="dxa" w:w="2126"/>
          </w:tcPr>
          <w:p w14:paraId="76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1 918 690,8</w:t>
            </w:r>
          </w:p>
        </w:tc>
        <w:tc>
          <w:tcPr>
            <w:tcW w:type="dxa" w:w="1843"/>
          </w:tcPr>
          <w:p w14:paraId="7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2 685 530,5</w:t>
            </w:r>
          </w:p>
        </w:tc>
        <w:tc>
          <w:tcPr>
            <w:tcW w:type="dxa" w:w="1701"/>
            <w:shd w:fill="auto" w:val="clear"/>
          </w:tcPr>
          <w:p w14:paraId="78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1 172 748,</w:t>
            </w: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type="dxa" w:w="2126"/>
            <w:shd w:fill="auto" w:val="clear"/>
          </w:tcPr>
          <w:p w14:paraId="7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1 583 077,6</w:t>
            </w:r>
          </w:p>
        </w:tc>
        <w:tc>
          <w:tcPr>
            <w:tcW w:type="dxa" w:w="1814"/>
            <w:shd w:fill="auto" w:val="clear"/>
          </w:tcPr>
          <w:p w14:paraId="7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403 879,1</w:t>
            </w:r>
          </w:p>
        </w:tc>
      </w:tr>
      <w:tr>
        <w:tc>
          <w:tcPr>
            <w:tcW w:type="dxa" w:w="3179"/>
          </w:tcPr>
          <w:p w14:paraId="7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 из вышестоящих бюджетов</w:t>
            </w:r>
          </w:p>
        </w:tc>
        <w:tc>
          <w:tcPr>
            <w:tcW w:type="dxa" w:w="2174"/>
            <w:shd w:fill="auto" w:val="clear"/>
          </w:tcPr>
          <w:p w14:paraId="7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1 597 082,9</w:t>
            </w:r>
          </w:p>
        </w:tc>
        <w:tc>
          <w:tcPr>
            <w:tcW w:type="dxa" w:w="2126"/>
          </w:tcPr>
          <w:p w14:paraId="7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1 912 449,3</w:t>
            </w:r>
          </w:p>
        </w:tc>
        <w:tc>
          <w:tcPr>
            <w:tcW w:type="dxa" w:w="1843"/>
          </w:tcPr>
          <w:p w14:paraId="7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2 681 392,4</w:t>
            </w:r>
          </w:p>
        </w:tc>
        <w:tc>
          <w:tcPr>
            <w:tcW w:type="dxa" w:w="1701"/>
            <w:shd w:fill="auto" w:val="clear"/>
          </w:tcPr>
          <w:p w14:paraId="7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1 172 448,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2126"/>
            <w:shd w:fill="auto" w:val="clear"/>
          </w:tcPr>
          <w:p w14:paraId="8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1 582 777,6</w:t>
            </w:r>
          </w:p>
        </w:tc>
        <w:tc>
          <w:tcPr>
            <w:tcW w:type="dxa" w:w="1814"/>
            <w:shd w:fill="auto" w:val="clear"/>
          </w:tcPr>
          <w:p w14:paraId="8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403 879,1</w:t>
            </w:r>
          </w:p>
        </w:tc>
      </w:tr>
      <w:tr>
        <w:tc>
          <w:tcPr>
            <w:tcW w:type="dxa" w:w="3179"/>
          </w:tcPr>
          <w:p w14:paraId="8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Дотации</w:t>
            </w:r>
          </w:p>
          <w:p w14:paraId="8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295 813,8</w:t>
            </w:r>
          </w:p>
        </w:tc>
        <w:tc>
          <w:tcPr>
            <w:tcW w:type="dxa" w:w="2126"/>
          </w:tcPr>
          <w:p w14:paraId="8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352 156,5</w:t>
            </w:r>
          </w:p>
        </w:tc>
        <w:tc>
          <w:tcPr>
            <w:tcW w:type="dxa" w:w="1843"/>
          </w:tcPr>
          <w:p w14:paraId="8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411 917,0</w:t>
            </w:r>
          </w:p>
        </w:tc>
        <w:tc>
          <w:tcPr>
            <w:tcW w:type="dxa" w:w="1701"/>
            <w:shd w:fill="auto" w:val="clear"/>
          </w:tcPr>
          <w:p w14:paraId="8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337 316,6</w:t>
            </w:r>
          </w:p>
        </w:tc>
        <w:tc>
          <w:tcPr>
            <w:tcW w:type="dxa" w:w="2126"/>
            <w:shd w:fill="auto" w:val="clear"/>
          </w:tcPr>
          <w:p w14:paraId="8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403 879,1</w:t>
            </w:r>
          </w:p>
        </w:tc>
        <w:tc>
          <w:tcPr>
            <w:tcW w:type="dxa" w:w="1814"/>
            <w:shd w:fill="auto" w:val="clear"/>
          </w:tcPr>
          <w:p w14:paraId="8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403 879,1</w:t>
            </w:r>
          </w:p>
        </w:tc>
      </w:tr>
      <w:tr>
        <w:tc>
          <w:tcPr>
            <w:tcW w:type="dxa" w:w="3179"/>
          </w:tcPr>
          <w:p w14:paraId="8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Субсидии</w:t>
            </w:r>
          </w:p>
          <w:p w14:paraId="8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8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439 278,4</w:t>
            </w:r>
          </w:p>
        </w:tc>
        <w:tc>
          <w:tcPr>
            <w:tcW w:type="dxa" w:w="2126"/>
          </w:tcPr>
          <w:p w14:paraId="8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376 283,0</w:t>
            </w:r>
          </w:p>
        </w:tc>
        <w:tc>
          <w:tcPr>
            <w:tcW w:type="dxa" w:w="1843"/>
          </w:tcPr>
          <w:p w14:paraId="8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774 499,1</w:t>
            </w:r>
          </w:p>
        </w:tc>
        <w:tc>
          <w:tcPr>
            <w:tcW w:type="dxa" w:w="1701"/>
            <w:shd w:fill="auto" w:val="clear"/>
          </w:tcPr>
          <w:p w14:paraId="8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86 423,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2126"/>
            <w:shd w:fill="auto" w:val="clear"/>
          </w:tcPr>
          <w:p w14:paraId="9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395 005,9</w:t>
            </w:r>
          </w:p>
        </w:tc>
        <w:tc>
          <w:tcPr>
            <w:tcW w:type="dxa" w:w="1814"/>
            <w:shd w:fill="auto" w:val="clear"/>
          </w:tcPr>
          <w:p w14:paraId="9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rPr>
          <w:trHeight w:hRule="atLeast" w:val="385"/>
        </w:trPr>
        <w:tc>
          <w:tcPr>
            <w:tcW w:type="dxa" w:w="3179"/>
          </w:tcPr>
          <w:p w14:paraId="9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Субвенции</w:t>
            </w:r>
          </w:p>
          <w:p w14:paraId="93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</w:tcPr>
          <w:p w14:paraId="94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550 338,9</w:t>
            </w:r>
          </w:p>
        </w:tc>
        <w:tc>
          <w:tcPr>
            <w:tcW w:type="dxa" w:w="2126"/>
          </w:tcPr>
          <w:p w14:paraId="9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649 326,0</w:t>
            </w:r>
          </w:p>
        </w:tc>
        <w:tc>
          <w:tcPr>
            <w:tcW w:type="dxa" w:w="1843"/>
          </w:tcPr>
          <w:p w14:paraId="9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757 872,1</w:t>
            </w:r>
          </w:p>
        </w:tc>
        <w:tc>
          <w:tcPr>
            <w:tcW w:type="dxa" w:w="1701"/>
            <w:shd w:fill="auto" w:val="clear"/>
          </w:tcPr>
          <w:p w14:paraId="9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690 554,7</w:t>
            </w:r>
          </w:p>
        </w:tc>
        <w:tc>
          <w:tcPr>
            <w:tcW w:type="dxa" w:w="2126"/>
            <w:shd w:fill="auto" w:val="clear"/>
          </w:tcPr>
          <w:p w14:paraId="9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726 056,4</w:t>
            </w:r>
          </w:p>
        </w:tc>
        <w:tc>
          <w:tcPr>
            <w:tcW w:type="dxa" w:w="1814"/>
            <w:shd w:fill="auto" w:val="clear"/>
          </w:tcPr>
          <w:p w14:paraId="9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rPr>
          <w:trHeight w:hRule="atLeast" w:val="734"/>
        </w:trPr>
        <w:tc>
          <w:tcPr>
            <w:tcW w:type="dxa" w:w="3179"/>
            <w:vAlign w:val="center"/>
          </w:tcPr>
          <w:p w14:paraId="9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Иные межбюджетные трансферты</w:t>
            </w:r>
          </w:p>
          <w:p w14:paraId="9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74"/>
            <w:shd w:fill="auto" w:val="clear"/>
            <w:vAlign w:val="center"/>
          </w:tcPr>
          <w:p w14:paraId="9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311 651,8</w:t>
            </w:r>
          </w:p>
        </w:tc>
        <w:tc>
          <w:tcPr>
            <w:tcW w:type="dxa" w:w="2126"/>
            <w:vAlign w:val="center"/>
          </w:tcPr>
          <w:p w14:paraId="9D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534 683,8</w:t>
            </w:r>
          </w:p>
        </w:tc>
        <w:tc>
          <w:tcPr>
            <w:tcW w:type="dxa" w:w="1843"/>
            <w:vAlign w:val="center"/>
          </w:tcPr>
          <w:p w14:paraId="9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737 104,2</w:t>
            </w:r>
          </w:p>
        </w:tc>
        <w:tc>
          <w:tcPr>
            <w:tcW w:type="dxa" w:w="1701"/>
            <w:shd w:fill="auto" w:val="clear"/>
            <w:vAlign w:val="center"/>
          </w:tcPr>
          <w:p w14:paraId="9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58 153,5</w:t>
            </w:r>
          </w:p>
        </w:tc>
        <w:tc>
          <w:tcPr>
            <w:tcW w:type="dxa" w:w="2126"/>
            <w:tcBorders>
              <w:bottom w:sz="4" w:themeColor="text1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57 836,2</w:t>
            </w:r>
          </w:p>
        </w:tc>
        <w:tc>
          <w:tcPr>
            <w:tcW w:type="dxa" w:w="1814"/>
            <w:tcBorders>
              <w:bottom w:sz="4" w:themeColor="text1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rPr>
          <w:trHeight w:hRule="atLeast" w:val="493"/>
        </w:trPr>
        <w:tc>
          <w:tcPr>
            <w:tcW w:type="dxa" w:w="3179"/>
            <w:shd w:fill="auto" w:val="clear"/>
          </w:tcPr>
          <w:p w14:paraId="A2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</w:t>
            </w:r>
          </w:p>
        </w:tc>
        <w:tc>
          <w:tcPr>
            <w:tcW w:type="dxa" w:w="2174"/>
            <w:shd w:fill="auto" w:val="clear"/>
          </w:tcPr>
          <w:p w14:paraId="A3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1 968 743,8</w:t>
            </w:r>
          </w:p>
        </w:tc>
        <w:tc>
          <w:tcPr>
            <w:tcW w:type="dxa" w:w="2126"/>
          </w:tcPr>
          <w:p w14:paraId="A4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</w:tcPr>
          <w:p w14:paraId="A5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201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701"/>
          </w:tcPr>
          <w:p w14:paraId="A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1 71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360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</w:p>
        </w:tc>
        <w:tc>
          <w:tcPr>
            <w:tcW w:type="dxa" w:w="2126"/>
            <w:shd w:themeFill="background1" w:val="clear"/>
          </w:tcPr>
          <w:p w14:paraId="A7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2 17</w:t>
            </w:r>
            <w:r>
              <w:rPr>
                <w:rFonts w:ascii="PT Astra Serif" w:hAnsi="PT Astra Serif"/>
                <w:b w:val="1"/>
                <w:sz w:val="28"/>
              </w:rPr>
              <w:t>5</w:t>
            </w:r>
            <w:r>
              <w:rPr>
                <w:rFonts w:ascii="PT Astra Serif" w:hAnsi="PT Astra Serif"/>
                <w:b w:val="1"/>
                <w:sz w:val="28"/>
              </w:rPr>
              <w:t xml:space="preserve"> 2</w:t>
            </w:r>
            <w:r>
              <w:rPr>
                <w:rFonts w:ascii="PT Astra Serif" w:hAnsi="PT Astra Serif"/>
                <w:b w:val="1"/>
                <w:sz w:val="28"/>
              </w:rPr>
              <w:t>93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</w:p>
        </w:tc>
        <w:tc>
          <w:tcPr>
            <w:tcW w:type="dxa" w:w="1814"/>
            <w:shd w:themeFill="background1" w:val="clear"/>
          </w:tcPr>
          <w:p w14:paraId="A8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>96 395,2</w:t>
            </w:r>
          </w:p>
        </w:tc>
      </w:tr>
      <w:tr>
        <w:tc>
          <w:tcPr>
            <w:tcW w:type="dxa" w:w="3179"/>
            <w:shd w:fill="auto" w:val="clear"/>
          </w:tcPr>
          <w:p w14:paraId="A9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1.Безвозмездные поступления от других</w:t>
            </w: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бюджетов бюджетной </w:t>
            </w:r>
            <w:r>
              <w:rPr>
                <w:rFonts w:ascii="PT Astra Serif" w:hAnsi="PT Astra Serif"/>
                <w:sz w:val="28"/>
              </w:rPr>
              <w:t>системы РФ</w:t>
            </w:r>
          </w:p>
        </w:tc>
        <w:tc>
          <w:tcPr>
            <w:tcW w:type="dxa" w:w="2174"/>
            <w:shd w:fill="auto" w:val="clear"/>
          </w:tcPr>
          <w:p w14:paraId="AA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</w:t>
            </w:r>
            <w:r>
              <w:rPr>
                <w:rFonts w:ascii="PT Astra Serif" w:hAnsi="PT Astra Serif"/>
                <w:sz w:val="28"/>
              </w:rPr>
              <w:t>1 597 082,9</w:t>
            </w:r>
          </w:p>
        </w:tc>
        <w:tc>
          <w:tcPr>
            <w:tcW w:type="dxa" w:w="2126"/>
          </w:tcPr>
          <w:p w14:paraId="AB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912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449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A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2 </w:t>
            </w:r>
            <w:r>
              <w:rPr>
                <w:rFonts w:ascii="PT Astra Serif" w:hAnsi="PT Astra Serif"/>
                <w:color w:val="000000"/>
                <w:sz w:val="28"/>
              </w:rPr>
              <w:t>682</w:t>
            </w:r>
            <w:r>
              <w:rPr>
                <w:rFonts w:ascii="PT Astra Serif" w:hAnsi="PT Astra Serif"/>
                <w:color w:val="000000"/>
                <w:sz w:val="28"/>
              </w:rPr>
              <w:t> 6</w:t>
            </w:r>
            <w:r>
              <w:rPr>
                <w:rFonts w:ascii="PT Astra Serif" w:hAnsi="PT Astra Serif"/>
                <w:color w:val="000000"/>
                <w:sz w:val="28"/>
              </w:rPr>
              <w:t>79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701"/>
          </w:tcPr>
          <w:p w14:paraId="A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1 1</w:t>
            </w:r>
            <w:r>
              <w:rPr>
                <w:rFonts w:ascii="PT Astra Serif" w:hAnsi="PT Astra Serif"/>
                <w:sz w:val="28"/>
              </w:rPr>
              <w:t>72 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48,6</w:t>
            </w:r>
          </w:p>
        </w:tc>
        <w:tc>
          <w:tcPr>
            <w:tcW w:type="dxa" w:w="2126"/>
          </w:tcPr>
          <w:p w14:paraId="A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1 5</w:t>
            </w:r>
            <w:r>
              <w:rPr>
                <w:rFonts w:ascii="PT Astra Serif" w:hAnsi="PT Astra Serif"/>
                <w:sz w:val="28"/>
              </w:rPr>
              <w:t>82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777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type="dxa" w:w="1814"/>
          </w:tcPr>
          <w:p w14:paraId="A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403 879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</w:tr>
      <w:tr>
        <w:tc>
          <w:tcPr>
            <w:tcW w:type="dxa" w:w="3179"/>
            <w:shd w:fill="auto" w:val="clear"/>
          </w:tcPr>
          <w:p w14:paraId="B0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Расходы без учета безвозмездных поступления от других бюджетов бюджетной системы РФ</w:t>
            </w:r>
          </w:p>
        </w:tc>
        <w:tc>
          <w:tcPr>
            <w:tcW w:type="dxa" w:w="2174"/>
            <w:shd w:fill="auto" w:val="clear"/>
          </w:tcPr>
          <w:p w14:paraId="B1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3</w:t>
            </w:r>
            <w:r>
              <w:rPr>
                <w:rFonts w:ascii="PT Astra Serif" w:hAnsi="PT Astra Serif"/>
                <w:sz w:val="28"/>
              </w:rPr>
              <w:t>71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660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type="dxa" w:w="2126"/>
          </w:tcPr>
          <w:p w14:paraId="B2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FF0000"/>
                <w:sz w:val="28"/>
              </w:rPr>
              <w:t xml:space="preserve">   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08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575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1843"/>
          </w:tcPr>
          <w:p w14:paraId="B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57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521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701"/>
          </w:tcPr>
          <w:p w14:paraId="B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546 </w:t>
            </w:r>
            <w:r>
              <w:rPr>
                <w:rFonts w:ascii="PT Astra Serif" w:hAnsi="PT Astra Serif"/>
                <w:color w:val="000000"/>
                <w:sz w:val="28"/>
              </w:rPr>
              <w:t>912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2126"/>
          </w:tcPr>
          <w:p w14:paraId="B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592 </w:t>
            </w:r>
            <w:r>
              <w:rPr>
                <w:rFonts w:ascii="PT Astra Serif" w:hAnsi="PT Astra Serif"/>
                <w:color w:val="000000"/>
                <w:sz w:val="28"/>
              </w:rPr>
              <w:t>516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14"/>
          </w:tcPr>
          <w:p w14:paraId="B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592 </w:t>
            </w:r>
            <w:r>
              <w:rPr>
                <w:rFonts w:ascii="PT Astra Serif" w:hAnsi="PT Astra Serif"/>
                <w:color w:val="000000"/>
                <w:sz w:val="28"/>
              </w:rPr>
              <w:t>516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</w:tr>
      <w:tr>
        <w:trPr>
          <w:trHeight w:hRule="atLeast" w:val="469"/>
        </w:trPr>
        <w:tc>
          <w:tcPr>
            <w:tcW w:type="dxa" w:w="3179"/>
            <w:shd w:fill="auto" w:val="clear"/>
          </w:tcPr>
          <w:p w14:paraId="B7000000">
            <w:pPr>
              <w:pStyle w:val="Style_5"/>
              <w:widowControl w:val="0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Дефицит/профицит</w:t>
            </w:r>
          </w:p>
        </w:tc>
        <w:tc>
          <w:tcPr>
            <w:tcW w:type="dxa" w:w="2174"/>
            <w:shd w:fill="auto" w:val="clear"/>
          </w:tcPr>
          <w:p w14:paraId="B8000000">
            <w:pPr>
              <w:widowControl w:val="0"/>
              <w:ind w:right="459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69 868</w:t>
            </w:r>
            <w:r>
              <w:rPr>
                <w:rFonts w:ascii="PT Astra Serif" w:hAnsi="PT Astra Serif"/>
                <w:b w:val="1"/>
                <w:sz w:val="28"/>
              </w:rPr>
              <w:t>,6</w:t>
            </w:r>
          </w:p>
        </w:tc>
        <w:tc>
          <w:tcPr>
            <w:tcW w:type="dxa" w:w="2126"/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2 980,4</w:t>
            </w:r>
          </w:p>
        </w:tc>
        <w:tc>
          <w:tcPr>
            <w:tcW w:type="dxa" w:w="1843"/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834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701"/>
            <w:shd w:fill="auto" w:val="clear"/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-18 721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2126"/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-4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237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814"/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-41 5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37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</w:p>
        </w:tc>
      </w:tr>
      <w:tr>
        <w:trPr>
          <w:trHeight w:hRule="atLeast" w:val="1068"/>
        </w:trPr>
        <w:tc>
          <w:tcPr>
            <w:tcW w:type="dxa" w:w="3179"/>
            <w:shd w:fill="auto" w:val="clear"/>
          </w:tcPr>
          <w:p w14:paraId="B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Муниципальный долг на первое января очередного года</w:t>
            </w:r>
          </w:p>
        </w:tc>
        <w:tc>
          <w:tcPr>
            <w:tcW w:type="dxa" w:w="2174"/>
            <w:shd w:fill="auto" w:val="clear"/>
            <w:vAlign w:val="center"/>
          </w:tcPr>
          <w:p w14:paraId="BF000000">
            <w:pPr>
              <w:widowControl w:val="0"/>
              <w:ind w:firstLine="0" w:left="-60" w:right="-156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59 400,0</w:t>
            </w:r>
          </w:p>
        </w:tc>
        <w:tc>
          <w:tcPr>
            <w:tcW w:type="dxa" w:w="2126"/>
            <w:vAlign w:val="center"/>
          </w:tcPr>
          <w:p w14:paraId="C0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14 200,0</w:t>
            </w:r>
          </w:p>
        </w:tc>
        <w:tc>
          <w:tcPr>
            <w:tcW w:type="dxa" w:w="1843"/>
            <w:vAlign w:val="center"/>
          </w:tcPr>
          <w:p w14:paraId="C1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37 000,0</w:t>
            </w:r>
          </w:p>
        </w:tc>
        <w:tc>
          <w:tcPr>
            <w:tcW w:type="dxa" w:w="1701"/>
            <w:vAlign w:val="center"/>
          </w:tcPr>
          <w:p w14:paraId="C2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26 700,0</w:t>
            </w:r>
          </w:p>
        </w:tc>
        <w:tc>
          <w:tcPr>
            <w:tcW w:type="dxa" w:w="2126"/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7 900,0</w:t>
            </w:r>
          </w:p>
        </w:tc>
        <w:tc>
          <w:tcPr>
            <w:tcW w:type="dxa" w:w="1814"/>
            <w:vAlign w:val="center"/>
          </w:tcPr>
          <w:p w14:paraId="C4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0,0</w:t>
            </w:r>
          </w:p>
        </w:tc>
      </w:tr>
    </w:tbl>
    <w:p w14:paraId="C5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color w:val="FF0000"/>
          <w:sz w:val="28"/>
        </w:rPr>
      </w:pPr>
    </w:p>
    <w:p w14:paraId="C6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ПРЕДЕЛЬНЫЕ ОБЪЕМЫ</w:t>
      </w:r>
    </w:p>
    <w:p w14:paraId="C7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финансового обеспечения муниципальных программ </w:t>
      </w:r>
    </w:p>
    <w:p w14:paraId="C800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C9000000">
      <w:pPr>
        <w:widowControl w:val="0"/>
        <w:spacing w:after="0" w:line="240" w:lineRule="auto"/>
        <w:ind/>
        <w:jc w:val="both"/>
        <w:outlineLvl w:val="0"/>
        <w:rPr>
          <w:rFonts w:ascii="PT Astra Serif" w:hAnsi="PT Astra Serif"/>
          <w:sz w:val="28"/>
          <w:highlight w:val="yellow"/>
        </w:rPr>
      </w:pPr>
    </w:p>
    <w:tbl>
      <w:tblPr>
        <w:tblStyle w:val="Style_4"/>
        <w:tblInd w:type="dxa" w:w="-176"/>
        <w:tblLayout w:type="fixed"/>
      </w:tblPr>
      <w:tblGrid>
        <w:gridCol w:w="3355"/>
        <w:gridCol w:w="2174"/>
        <w:gridCol w:w="2126"/>
        <w:gridCol w:w="1843"/>
        <w:gridCol w:w="1843"/>
        <w:gridCol w:w="1843"/>
        <w:gridCol w:w="1984"/>
      </w:tblGrid>
      <w:tr>
        <w:tc>
          <w:tcPr>
            <w:tcW w:type="dxa" w:w="3355"/>
            <w:vMerge w:val="restart"/>
          </w:tcPr>
          <w:p w14:paraId="CA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Показатель</w:t>
            </w:r>
          </w:p>
        </w:tc>
        <w:tc>
          <w:tcPr>
            <w:tcW w:type="dxa" w:w="11813"/>
            <w:gridSpan w:val="6"/>
          </w:tcPr>
          <w:p w14:paraId="CB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</w:tr>
      <w:tr>
        <w:trPr>
          <w:trHeight w:hRule="atLeast" w:val="278"/>
        </w:trPr>
        <w:tc>
          <w:tcPr>
            <w:tcW w:type="dxa" w:w="3355"/>
            <w:gridSpan w:val="1"/>
            <w:vMerge w:val="continue"/>
          </w:tcPr>
          <w:p/>
        </w:tc>
        <w:tc>
          <w:tcPr>
            <w:tcW w:type="dxa" w:w="2174"/>
          </w:tcPr>
          <w:p w14:paraId="C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color w:val="FF0000"/>
                <w:sz w:val="28"/>
              </w:rPr>
              <w:t xml:space="preserve">      </w:t>
            </w:r>
            <w:r>
              <w:rPr>
                <w:rFonts w:ascii="PT Astra Serif" w:hAnsi="PT Astra Serif"/>
                <w:b w:val="1"/>
                <w:sz w:val="28"/>
              </w:rPr>
              <w:t>2022г.</w:t>
            </w:r>
          </w:p>
          <w:p w14:paraId="CD000000">
            <w:pPr>
              <w:ind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(на основании Решения Собрания депутатов МО город Донской № 4</w:t>
            </w:r>
            <w:r>
              <w:rPr>
                <w:rFonts w:ascii="PT Astra Serif" w:hAnsi="PT Astra Serif"/>
                <w:sz w:val="28"/>
              </w:rPr>
              <w:t>8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15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2126"/>
          </w:tcPr>
          <w:p w14:paraId="C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2023г.</w:t>
            </w:r>
          </w:p>
          <w:p w14:paraId="CF000000">
            <w:pPr>
              <w:ind/>
              <w:jc w:val="center"/>
              <w:rPr>
                <w:rFonts w:ascii="PT Astra Serif" w:hAnsi="PT Astra Serif"/>
                <w:b w:val="1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6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13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06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0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2024г.</w:t>
            </w:r>
          </w:p>
          <w:p w14:paraId="D1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2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2025г.</w:t>
            </w:r>
          </w:p>
          <w:p w14:paraId="D3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843"/>
          </w:tcPr>
          <w:p w14:paraId="D4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5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(на основании Решения Собрания депутатов МО город Донской № </w:t>
            </w:r>
            <w:r>
              <w:rPr>
                <w:rFonts w:ascii="PT Astra Serif" w:hAnsi="PT Astra Serif"/>
                <w:sz w:val="28"/>
              </w:rPr>
              <w:t>2-3</w:t>
            </w:r>
            <w:r>
              <w:rPr>
                <w:rFonts w:ascii="PT Astra Serif" w:hAnsi="PT Astra Serif"/>
                <w:sz w:val="28"/>
              </w:rPr>
              <w:t xml:space="preserve"> от 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.</w:t>
            </w: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0</w:t>
            </w:r>
            <w:r>
              <w:rPr>
                <w:rFonts w:ascii="PT Astra Serif" w:hAnsi="PT Astra Serif"/>
                <w:sz w:val="28"/>
              </w:rPr>
              <w:t>.202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г.)</w:t>
            </w:r>
          </w:p>
        </w:tc>
        <w:tc>
          <w:tcPr>
            <w:tcW w:type="dxa" w:w="1984"/>
          </w:tcPr>
          <w:p w14:paraId="D6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202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  <w:r>
              <w:rPr>
                <w:rFonts w:ascii="PT Astra Serif" w:hAnsi="PT Astra Serif"/>
                <w:b w:val="1"/>
                <w:sz w:val="28"/>
              </w:rPr>
              <w:t>г.</w:t>
            </w:r>
          </w:p>
          <w:p w14:paraId="D7000000">
            <w:pPr>
              <w:ind w:hanging="175" w:left="175"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</w:p>
        </w:tc>
      </w:tr>
      <w:tr>
        <w:tc>
          <w:tcPr>
            <w:tcW w:type="dxa" w:w="3355"/>
          </w:tcPr>
          <w:p w14:paraId="D8000000">
            <w:pPr>
              <w:widowControl w:val="0"/>
              <w:ind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Расходы всего, тыс. руб.</w:t>
            </w:r>
          </w:p>
        </w:tc>
        <w:tc>
          <w:tcPr>
            <w:tcW w:type="dxa" w:w="2174"/>
            <w:shd w:themeFill="background1" w:val="clear"/>
          </w:tcPr>
          <w:p w14:paraId="D9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1 968 743,8</w:t>
            </w:r>
          </w:p>
        </w:tc>
        <w:tc>
          <w:tcPr>
            <w:tcW w:type="dxa" w:w="2126"/>
          </w:tcPr>
          <w:p w14:paraId="DA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421</w:t>
            </w:r>
            <w:r>
              <w:rPr>
                <w:rFonts w:ascii="PT Astra Serif" w:hAnsi="PT Astra Serif"/>
                <w:b w:val="1"/>
                <w:sz w:val="28"/>
              </w:rPr>
              <w:t> </w:t>
            </w:r>
            <w:r>
              <w:rPr>
                <w:rFonts w:ascii="PT Astra Serif" w:hAnsi="PT Astra Serif"/>
                <w:b w:val="1"/>
                <w:sz w:val="28"/>
              </w:rPr>
              <w:t>024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6</w:t>
            </w:r>
          </w:p>
        </w:tc>
        <w:tc>
          <w:tcPr>
            <w:tcW w:type="dxa" w:w="1843"/>
            <w:shd w:fill="auto" w:val="clear"/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201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1 71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360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9</w:t>
            </w:r>
          </w:p>
        </w:tc>
        <w:tc>
          <w:tcPr>
            <w:tcW w:type="dxa" w:w="1843"/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2 17</w:t>
            </w:r>
            <w:r>
              <w:rPr>
                <w:rFonts w:ascii="PT Astra Serif" w:hAnsi="PT Astra Serif"/>
                <w:b w:val="1"/>
                <w:sz w:val="28"/>
              </w:rPr>
              <w:t>5</w:t>
            </w:r>
            <w:r>
              <w:rPr>
                <w:rFonts w:ascii="PT Astra Serif" w:hAnsi="PT Astra Serif"/>
                <w:b w:val="1"/>
                <w:sz w:val="28"/>
              </w:rPr>
              <w:t xml:space="preserve"> 2</w:t>
            </w:r>
            <w:r>
              <w:rPr>
                <w:rFonts w:ascii="PT Astra Serif" w:hAnsi="PT Astra Serif"/>
                <w:b w:val="1"/>
                <w:sz w:val="28"/>
              </w:rPr>
              <w:t>93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7</w:t>
            </w:r>
          </w:p>
        </w:tc>
        <w:tc>
          <w:tcPr>
            <w:tcW w:type="dxa" w:w="1984"/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b w:val="1"/>
                <w:sz w:val="28"/>
                <w:highlight w:val="yellow"/>
              </w:rPr>
            </w:pPr>
            <w:r>
              <w:rPr>
                <w:rFonts w:ascii="PT Astra Serif" w:hAnsi="PT Astra Serif"/>
                <w:b w:val="1"/>
                <w:sz w:val="28"/>
              </w:rPr>
              <w:t>9</w:t>
            </w:r>
            <w:r>
              <w:rPr>
                <w:rFonts w:ascii="PT Astra Serif" w:hAnsi="PT Astra Serif"/>
                <w:b w:val="1"/>
                <w:sz w:val="28"/>
              </w:rPr>
              <w:t>96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395</w:t>
            </w:r>
            <w:r>
              <w:rPr>
                <w:rFonts w:ascii="PT Astra Serif" w:hAnsi="PT Astra Serif"/>
                <w:b w:val="1"/>
                <w:sz w:val="28"/>
              </w:rPr>
              <w:t>,</w:t>
            </w:r>
            <w:r>
              <w:rPr>
                <w:rFonts w:ascii="PT Astra Serif" w:hAnsi="PT Astra Serif"/>
                <w:b w:val="1"/>
                <w:sz w:val="28"/>
              </w:rPr>
              <w:t>2</w:t>
            </w:r>
          </w:p>
        </w:tc>
      </w:tr>
      <w:tr>
        <w:tc>
          <w:tcPr>
            <w:tcW w:type="dxa" w:w="3355"/>
          </w:tcPr>
          <w:p w14:paraId="DF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1.Программные расходы всего, тыс. руб.</w:t>
            </w:r>
          </w:p>
        </w:tc>
        <w:tc>
          <w:tcPr>
            <w:tcW w:type="dxa" w:w="2174"/>
          </w:tcPr>
          <w:p w14:paraId="E0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1 833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017,6</w:t>
            </w:r>
          </w:p>
        </w:tc>
        <w:tc>
          <w:tcPr>
            <w:tcW w:type="dxa" w:w="2126"/>
          </w:tcPr>
          <w:p w14:paraId="E1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2 </w:t>
            </w:r>
            <w:r>
              <w:rPr>
                <w:rFonts w:ascii="PT Astra Serif" w:hAnsi="PT Astra Serif"/>
                <w:sz w:val="28"/>
              </w:rPr>
              <w:t>250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462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E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74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363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E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534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E4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909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188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984"/>
            <w:shd w:fill="auto" w:val="clear"/>
          </w:tcPr>
          <w:p w14:paraId="E5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74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708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</w:tr>
      <w:tr>
        <w:tc>
          <w:tcPr>
            <w:tcW w:type="dxa" w:w="3355"/>
          </w:tcPr>
          <w:p w14:paraId="E6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 (%)</w:t>
            </w:r>
          </w:p>
        </w:tc>
        <w:tc>
          <w:tcPr>
            <w:tcW w:type="dxa" w:w="2174"/>
          </w:tcPr>
          <w:p w14:paraId="E7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93,1</w:t>
            </w:r>
          </w:p>
        </w:tc>
        <w:tc>
          <w:tcPr>
            <w:tcW w:type="dxa" w:w="2126"/>
          </w:tcPr>
          <w:p w14:paraId="E8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type="dxa" w:w="1843"/>
            <w:shd w:fill="auto" w:val="clear"/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  <w:vAlign w:val="center"/>
          </w:tcPr>
          <w:p w14:paraId="E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89,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  <w:vAlign w:val="center"/>
          </w:tcPr>
          <w:p w14:paraId="EB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984"/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</w:tr>
      <w:tr>
        <w:tc>
          <w:tcPr>
            <w:tcW w:type="dxa" w:w="3355"/>
          </w:tcPr>
          <w:p w14:paraId="ED00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 Муниципальная программа "Развитие образования муниципального образования город Донской"</w:t>
            </w:r>
          </w:p>
        </w:tc>
        <w:tc>
          <w:tcPr>
            <w:tcW w:type="dxa" w:w="2174"/>
          </w:tcPr>
          <w:p w14:paraId="EE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1 042 478,4</w:t>
            </w:r>
          </w:p>
        </w:tc>
        <w:tc>
          <w:tcPr>
            <w:tcW w:type="dxa" w:w="2126"/>
          </w:tcPr>
          <w:p w14:paraId="E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F0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77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900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F1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95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448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F2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1 334 </w:t>
            </w:r>
            <w:r>
              <w:rPr>
                <w:rFonts w:ascii="PT Astra Serif" w:hAnsi="PT Astra Serif"/>
                <w:color w:val="000000"/>
                <w:sz w:val="28"/>
              </w:rPr>
              <w:t>898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984"/>
            <w:shd w:fill="auto" w:val="clear"/>
          </w:tcPr>
          <w:p w14:paraId="F3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239 </w:t>
            </w:r>
            <w:r>
              <w:rPr>
                <w:rFonts w:ascii="PT Astra Serif" w:hAnsi="PT Astra Serif"/>
                <w:color w:val="000000"/>
                <w:sz w:val="28"/>
              </w:rPr>
              <w:t>956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</w:tr>
      <w:tr>
        <w:tc>
          <w:tcPr>
            <w:tcW w:type="dxa" w:w="3355"/>
          </w:tcPr>
          <w:p w14:paraId="F4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 Муниципальная программа "Организация отдыха и оздоровления детей в муниципальном образовании город Донской"</w:t>
            </w:r>
          </w:p>
        </w:tc>
        <w:tc>
          <w:tcPr>
            <w:tcW w:type="dxa" w:w="2174"/>
          </w:tcPr>
          <w:p w14:paraId="F5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12 042,4</w:t>
            </w:r>
          </w:p>
        </w:tc>
        <w:tc>
          <w:tcPr>
            <w:tcW w:type="dxa" w:w="2126"/>
            <w:shd w:fill="auto" w:val="clear"/>
          </w:tcPr>
          <w:p w14:paraId="F6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14 344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F7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15 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07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F8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15 395,9</w:t>
            </w:r>
          </w:p>
        </w:tc>
        <w:tc>
          <w:tcPr>
            <w:tcW w:type="dxa" w:w="1843"/>
            <w:shd w:fill="auto" w:val="clear"/>
          </w:tcPr>
          <w:p w14:paraId="F9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15 395,9</w:t>
            </w:r>
          </w:p>
        </w:tc>
        <w:tc>
          <w:tcPr>
            <w:tcW w:type="dxa" w:w="1984"/>
            <w:shd w:fill="auto" w:val="clear"/>
          </w:tcPr>
          <w:p w14:paraId="FA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1 400,0</w:t>
            </w:r>
          </w:p>
        </w:tc>
      </w:tr>
      <w:tr>
        <w:tc>
          <w:tcPr>
            <w:tcW w:type="dxa" w:w="3355"/>
          </w:tcPr>
          <w:p w14:paraId="FB00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1.3 Муниципальная программа "Управление муниципальным имуществом и земельными ресурсами"</w:t>
            </w:r>
          </w:p>
        </w:tc>
        <w:tc>
          <w:tcPr>
            <w:tcW w:type="dxa" w:w="2174"/>
          </w:tcPr>
          <w:p w14:paraId="FC00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44 783,3</w:t>
            </w:r>
          </w:p>
        </w:tc>
        <w:tc>
          <w:tcPr>
            <w:tcW w:type="dxa" w:w="2126"/>
            <w:shd w:fill="auto" w:val="clear"/>
          </w:tcPr>
          <w:p w14:paraId="FD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400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FE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061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  <w:p w14:paraId="FF00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</w:p>
        </w:tc>
        <w:tc>
          <w:tcPr>
            <w:tcW w:type="dxa" w:w="1843"/>
            <w:shd w:fill="auto" w:val="clear"/>
          </w:tcPr>
          <w:p w14:paraId="0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80 429,6</w:t>
            </w:r>
          </w:p>
        </w:tc>
        <w:tc>
          <w:tcPr>
            <w:tcW w:type="dxa" w:w="1843"/>
            <w:shd w:fill="auto" w:val="clear"/>
          </w:tcPr>
          <w:p w14:paraId="0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55 136,0</w:t>
            </w:r>
          </w:p>
        </w:tc>
        <w:tc>
          <w:tcPr>
            <w:tcW w:type="dxa" w:w="1984"/>
            <w:shd w:fill="auto" w:val="clear"/>
          </w:tcPr>
          <w:p w14:paraId="0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55 136,0</w:t>
            </w:r>
          </w:p>
        </w:tc>
      </w:tr>
      <w:tr>
        <w:tc>
          <w:tcPr>
            <w:tcW w:type="dxa" w:w="3355"/>
          </w:tcPr>
          <w:p w14:paraId="0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1.4 Муниципальная программа "Развитие субъектов малого и среднего предпринимательства в муниципальном образовании город </w:t>
            </w:r>
            <w:r>
              <w:rPr>
                <w:rFonts w:ascii="PT Astra Serif" w:hAnsi="PT Astra Serif"/>
                <w:sz w:val="28"/>
              </w:rPr>
              <w:t>Донской"</w:t>
            </w:r>
          </w:p>
        </w:tc>
        <w:tc>
          <w:tcPr>
            <w:tcW w:type="dxa" w:w="2174"/>
          </w:tcPr>
          <w:p w14:paraId="0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8,5</w:t>
            </w:r>
          </w:p>
        </w:tc>
        <w:tc>
          <w:tcPr>
            <w:tcW w:type="dxa" w:w="2126"/>
          </w:tcPr>
          <w:p w14:paraId="0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0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167,5</w:t>
            </w:r>
          </w:p>
        </w:tc>
        <w:tc>
          <w:tcPr>
            <w:tcW w:type="dxa" w:w="1843"/>
            <w:shd w:fill="auto" w:val="clear"/>
          </w:tcPr>
          <w:p w14:paraId="0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217,5</w:t>
            </w:r>
          </w:p>
        </w:tc>
        <w:tc>
          <w:tcPr>
            <w:tcW w:type="dxa" w:w="1843"/>
            <w:shd w:fill="auto" w:val="clear"/>
          </w:tcPr>
          <w:p w14:paraId="0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217,5</w:t>
            </w:r>
          </w:p>
        </w:tc>
        <w:tc>
          <w:tcPr>
            <w:tcW w:type="dxa" w:w="1984"/>
            <w:shd w:fill="auto" w:val="clear"/>
          </w:tcPr>
          <w:p w14:paraId="0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217,5</w:t>
            </w:r>
          </w:p>
        </w:tc>
      </w:tr>
      <w:tr>
        <w:trPr>
          <w:trHeight w:hRule="atLeast" w:val="2224"/>
        </w:trPr>
        <w:tc>
          <w:tcPr>
            <w:tcW w:type="dxa" w:w="3355"/>
          </w:tcPr>
          <w:p w14:paraId="0A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1.5 Муниципальная программа "Защита населения и территории муниципального образования город Донской от чрезвычайных ситуаций, обеспечение пожарной безопасности"</w:t>
            </w:r>
          </w:p>
        </w:tc>
        <w:tc>
          <w:tcPr>
            <w:tcW w:type="dxa" w:w="2174"/>
          </w:tcPr>
          <w:p w14:paraId="0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 292,0</w:t>
            </w:r>
          </w:p>
        </w:tc>
        <w:tc>
          <w:tcPr>
            <w:tcW w:type="dxa" w:w="2126"/>
          </w:tcPr>
          <w:p w14:paraId="0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8 2</w:t>
            </w:r>
            <w:r>
              <w:rPr>
                <w:rFonts w:ascii="PT Astra Serif" w:hAnsi="PT Astra Serif"/>
                <w:color w:val="000000"/>
                <w:sz w:val="28"/>
              </w:rPr>
              <w:t>18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0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7 906,1</w:t>
            </w:r>
          </w:p>
        </w:tc>
        <w:tc>
          <w:tcPr>
            <w:tcW w:type="dxa" w:w="1843"/>
            <w:shd w:fill="auto" w:val="clear"/>
          </w:tcPr>
          <w:p w14:paraId="0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8 102,9</w:t>
            </w:r>
          </w:p>
        </w:tc>
        <w:tc>
          <w:tcPr>
            <w:tcW w:type="dxa" w:w="1843"/>
            <w:shd w:fill="auto" w:val="clear"/>
          </w:tcPr>
          <w:p w14:paraId="0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8 246,7</w:t>
            </w:r>
          </w:p>
        </w:tc>
        <w:tc>
          <w:tcPr>
            <w:tcW w:type="dxa" w:w="1984"/>
            <w:shd w:fill="auto" w:val="clear"/>
          </w:tcPr>
          <w:p w14:paraId="1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8 246,7</w:t>
            </w:r>
          </w:p>
        </w:tc>
      </w:tr>
      <w:tr>
        <w:tc>
          <w:tcPr>
            <w:tcW w:type="dxa" w:w="3355"/>
          </w:tcPr>
          <w:p w14:paraId="1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1.6 Муниципальная программа "Развитие культуры муниципального образования город Донской"</w:t>
            </w:r>
          </w:p>
        </w:tc>
        <w:tc>
          <w:tcPr>
            <w:tcW w:type="dxa" w:w="2174"/>
          </w:tcPr>
          <w:p w14:paraId="1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2 997,9</w:t>
            </w:r>
          </w:p>
        </w:tc>
        <w:tc>
          <w:tcPr>
            <w:tcW w:type="dxa" w:w="2126"/>
          </w:tcPr>
          <w:p w14:paraId="1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36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1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16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1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127 </w:t>
            </w:r>
            <w:r>
              <w:rPr>
                <w:rFonts w:ascii="PT Astra Serif" w:hAnsi="PT Astra Serif"/>
                <w:color w:val="000000"/>
                <w:sz w:val="28"/>
              </w:rPr>
              <w:t>473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1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,8</w:t>
            </w:r>
          </w:p>
        </w:tc>
        <w:tc>
          <w:tcPr>
            <w:tcW w:type="dxa" w:w="1984"/>
            <w:shd w:fill="auto" w:val="clear"/>
          </w:tcPr>
          <w:p w14:paraId="1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149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</w:tr>
      <w:tr>
        <w:tc>
          <w:tcPr>
            <w:tcW w:type="dxa" w:w="3355"/>
          </w:tcPr>
          <w:p w14:paraId="18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1.7 Муниципальная программа, в т.ч.</w:t>
            </w:r>
          </w:p>
        </w:tc>
        <w:tc>
          <w:tcPr>
            <w:tcW w:type="dxa" w:w="2174"/>
          </w:tcPr>
          <w:p w14:paraId="1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1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1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1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1F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Муниципальная программа "Развитие физической культуры,  спорта и молодежной политики в муниципальном образовании город Донской"(2022 год)</w:t>
            </w:r>
          </w:p>
        </w:tc>
        <w:tc>
          <w:tcPr>
            <w:tcW w:type="dxa" w:w="2174"/>
          </w:tcPr>
          <w:p w14:paraId="2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157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2126"/>
          </w:tcPr>
          <w:p w14:paraId="2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2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2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2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"Развитие </w:t>
            </w:r>
            <w:r>
              <w:rPr>
                <w:rFonts w:ascii="PT Astra Serif" w:hAnsi="PT Astra Serif"/>
                <w:sz w:val="28"/>
              </w:rPr>
              <w:t>физической культуры и  спорта в муниципальном образовании город Донской"</w:t>
            </w:r>
          </w:p>
        </w:tc>
        <w:tc>
          <w:tcPr>
            <w:tcW w:type="dxa" w:w="2174"/>
          </w:tcPr>
          <w:p w14:paraId="2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2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9 0</w:t>
            </w:r>
            <w:r>
              <w:rPr>
                <w:rFonts w:ascii="PT Astra Serif" w:hAnsi="PT Astra Serif"/>
                <w:color w:val="000000"/>
                <w:sz w:val="28"/>
              </w:rPr>
              <w:t>73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</w:p>
        </w:tc>
        <w:tc>
          <w:tcPr>
            <w:tcW w:type="dxa" w:w="1843"/>
            <w:shd w:fill="auto" w:val="clear"/>
          </w:tcPr>
          <w:p w14:paraId="2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  <w:p w14:paraId="2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</w:p>
        </w:tc>
        <w:tc>
          <w:tcPr>
            <w:tcW w:type="dxa" w:w="1843"/>
            <w:shd w:fill="auto" w:val="clear"/>
          </w:tcPr>
          <w:p w14:paraId="2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70 698,2</w:t>
            </w:r>
          </w:p>
        </w:tc>
        <w:tc>
          <w:tcPr>
            <w:tcW w:type="dxa" w:w="1843"/>
            <w:shd w:fill="auto" w:val="clear"/>
          </w:tcPr>
          <w:p w14:paraId="2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53 989,9</w:t>
            </w:r>
          </w:p>
        </w:tc>
        <w:tc>
          <w:tcPr>
            <w:tcW w:type="dxa" w:w="1984"/>
            <w:shd w:fill="auto" w:val="clear"/>
          </w:tcPr>
          <w:p w14:paraId="2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53 989,9</w:t>
            </w:r>
          </w:p>
        </w:tc>
      </w:tr>
      <w:tr>
        <w:tc>
          <w:tcPr>
            <w:tcW w:type="dxa" w:w="3355"/>
          </w:tcPr>
          <w:p w14:paraId="2E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1.8 Муниципальная программа "Использование и охрана земель муниципального образования город Донской"</w:t>
            </w:r>
          </w:p>
        </w:tc>
        <w:tc>
          <w:tcPr>
            <w:tcW w:type="dxa" w:w="2174"/>
          </w:tcPr>
          <w:p w14:paraId="2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24,2</w:t>
            </w:r>
          </w:p>
        </w:tc>
        <w:tc>
          <w:tcPr>
            <w:tcW w:type="dxa" w:w="2126"/>
          </w:tcPr>
          <w:p w14:paraId="3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843"/>
            <w:shd w:fill="auto" w:val="clear"/>
          </w:tcPr>
          <w:p w14:paraId="3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  <w:tc>
          <w:tcPr>
            <w:tcW w:type="dxa" w:w="1984"/>
            <w:shd w:fill="auto" w:val="clear"/>
          </w:tcPr>
          <w:p w14:paraId="3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10,0</w:t>
            </w:r>
          </w:p>
        </w:tc>
      </w:tr>
      <w:tr>
        <w:tc>
          <w:tcPr>
            <w:tcW w:type="dxa" w:w="3355"/>
          </w:tcPr>
          <w:p w14:paraId="35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1.9 Муниципальная программа, в т.ч.</w:t>
            </w:r>
          </w:p>
        </w:tc>
        <w:tc>
          <w:tcPr>
            <w:tcW w:type="dxa" w:w="2174"/>
          </w:tcPr>
          <w:p w14:paraId="3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3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3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3C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"Обеспечение качественным жильем и услугами ЖКХ населения муниципального образования город Донской" (2022 год)</w:t>
            </w:r>
          </w:p>
        </w:tc>
        <w:tc>
          <w:tcPr>
            <w:tcW w:type="dxa" w:w="2174"/>
          </w:tcPr>
          <w:p w14:paraId="3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3 5</w:t>
            </w:r>
            <w:r>
              <w:rPr>
                <w:rFonts w:ascii="PT Astra Serif" w:hAnsi="PT Astra Serif"/>
                <w:sz w:val="28"/>
              </w:rPr>
              <w:t>32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</w:tcPr>
          <w:p w14:paraId="3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3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4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43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Муниципальная программа "Обеспечение доступным и комфортным жильем </w:t>
            </w:r>
            <w:r>
              <w:rPr>
                <w:rFonts w:ascii="PT Astra Serif" w:hAnsi="PT Astra Serif"/>
                <w:color w:val="000000"/>
                <w:sz w:val="28"/>
              </w:rPr>
              <w:t>населения муниципального образования город Донской"</w:t>
            </w:r>
          </w:p>
        </w:tc>
        <w:tc>
          <w:tcPr>
            <w:tcW w:type="dxa" w:w="2174"/>
          </w:tcPr>
          <w:p w14:paraId="4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483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177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4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26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849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4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48 731,3</w:t>
            </w:r>
          </w:p>
        </w:tc>
        <w:tc>
          <w:tcPr>
            <w:tcW w:type="dxa" w:w="1843"/>
            <w:shd w:fill="auto" w:val="clear"/>
          </w:tcPr>
          <w:p w14:paraId="4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54 733,2</w:t>
            </w:r>
          </w:p>
        </w:tc>
        <w:tc>
          <w:tcPr>
            <w:tcW w:type="dxa" w:w="1984"/>
            <w:shd w:fill="auto" w:val="clear"/>
          </w:tcPr>
          <w:p w14:paraId="4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3 005,4</w:t>
            </w:r>
          </w:p>
        </w:tc>
      </w:tr>
      <w:tr>
        <w:tc>
          <w:tcPr>
            <w:tcW w:type="dxa" w:w="3355"/>
          </w:tcPr>
          <w:p w14:paraId="4A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1.10 Муниципальная программа, в т.ч.</w:t>
            </w:r>
          </w:p>
        </w:tc>
        <w:tc>
          <w:tcPr>
            <w:tcW w:type="dxa" w:w="2174"/>
          </w:tcPr>
          <w:p w14:paraId="4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4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4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1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по работе с населением и развитию местного самоуправления на территории муниципального образования город Донской (2022 год)</w:t>
            </w:r>
          </w:p>
        </w:tc>
        <w:tc>
          <w:tcPr>
            <w:tcW w:type="dxa" w:w="2174"/>
          </w:tcPr>
          <w:p w14:paraId="5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73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>,7</w:t>
            </w:r>
          </w:p>
        </w:tc>
        <w:tc>
          <w:tcPr>
            <w:tcW w:type="dxa" w:w="2126"/>
            <w:vAlign w:val="bottom"/>
          </w:tcPr>
          <w:p w14:paraId="53010000">
            <w:pPr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5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5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5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c>
          <w:tcPr>
            <w:tcW w:type="dxa" w:w="3355"/>
          </w:tcPr>
          <w:p w14:paraId="58010000">
            <w:pPr>
              <w:ind w:firstLine="0" w:left="176"/>
              <w:jc w:val="center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"По работе с населением и развитию местного самоуправления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59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type="dxa" w:w="2126"/>
          </w:tcPr>
          <w:p w14:paraId="5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1 </w:t>
            </w:r>
            <w:r>
              <w:rPr>
                <w:rFonts w:ascii="PT Astra Serif" w:hAnsi="PT Astra Serif"/>
                <w:color w:val="000000"/>
                <w:sz w:val="28"/>
              </w:rPr>
              <w:t>453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5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5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812,7</w:t>
            </w:r>
          </w:p>
        </w:tc>
        <w:tc>
          <w:tcPr>
            <w:tcW w:type="dxa" w:w="1843"/>
            <w:shd w:fill="auto" w:val="clear"/>
          </w:tcPr>
          <w:p w14:paraId="5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812,7</w:t>
            </w:r>
          </w:p>
        </w:tc>
        <w:tc>
          <w:tcPr>
            <w:tcW w:type="dxa" w:w="1984"/>
            <w:shd w:fill="auto" w:val="clear"/>
          </w:tcPr>
          <w:p w14:paraId="5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812,7</w:t>
            </w:r>
          </w:p>
        </w:tc>
      </w:tr>
      <w:tr>
        <w:tc>
          <w:tcPr>
            <w:tcW w:type="dxa" w:w="3355"/>
          </w:tcPr>
          <w:p w14:paraId="5F010000">
            <w:pPr>
              <w:pStyle w:val="Style_5"/>
              <w:numPr>
                <w:ilvl w:val="1"/>
                <w:numId w:val="3"/>
              </w:num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Муниципальная программа "Благоустройство территории муниципального </w:t>
            </w:r>
            <w:r>
              <w:rPr>
                <w:rFonts w:ascii="PT Astra Serif" w:hAnsi="PT Astra Serif"/>
                <w:sz w:val="28"/>
              </w:rPr>
              <w:t>образования город Донской"</w:t>
            </w:r>
          </w:p>
        </w:tc>
        <w:tc>
          <w:tcPr>
            <w:tcW w:type="dxa" w:w="2174"/>
          </w:tcPr>
          <w:p w14:paraId="60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49 069,7</w:t>
            </w:r>
          </w:p>
        </w:tc>
        <w:tc>
          <w:tcPr>
            <w:tcW w:type="dxa" w:w="2126"/>
          </w:tcPr>
          <w:p w14:paraId="6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532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6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996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6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69 975,1</w:t>
            </w:r>
          </w:p>
        </w:tc>
        <w:tc>
          <w:tcPr>
            <w:tcW w:type="dxa" w:w="1843"/>
            <w:shd w:fill="auto" w:val="clear"/>
          </w:tcPr>
          <w:p w14:paraId="6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70 841,3</w:t>
            </w:r>
          </w:p>
        </w:tc>
        <w:tc>
          <w:tcPr>
            <w:tcW w:type="dxa" w:w="1984"/>
            <w:shd w:fill="auto" w:val="clear"/>
          </w:tcPr>
          <w:p w14:paraId="6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69 687,5</w:t>
            </w:r>
          </w:p>
        </w:tc>
      </w:tr>
      <w:tr>
        <w:tc>
          <w:tcPr>
            <w:tcW w:type="dxa" w:w="3355"/>
          </w:tcPr>
          <w:p w14:paraId="66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1.12 Муниципальная программа "Энергоэффективность муниципального образования город Донской"</w:t>
            </w:r>
          </w:p>
        </w:tc>
        <w:tc>
          <w:tcPr>
            <w:tcW w:type="dxa" w:w="2174"/>
          </w:tcPr>
          <w:p w14:paraId="67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29,4</w:t>
            </w:r>
          </w:p>
        </w:tc>
        <w:tc>
          <w:tcPr>
            <w:tcW w:type="dxa" w:w="2126"/>
          </w:tcPr>
          <w:p w14:paraId="6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29,9</w:t>
            </w:r>
          </w:p>
        </w:tc>
        <w:tc>
          <w:tcPr>
            <w:tcW w:type="dxa" w:w="1843"/>
            <w:shd w:fill="auto" w:val="clear"/>
          </w:tcPr>
          <w:p w14:paraId="6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9</w:t>
            </w:r>
          </w:p>
        </w:tc>
        <w:tc>
          <w:tcPr>
            <w:tcW w:type="dxa" w:w="1843"/>
            <w:shd w:fill="auto" w:val="clear"/>
          </w:tcPr>
          <w:p w14:paraId="6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6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984"/>
            <w:shd w:fill="auto" w:val="clear"/>
          </w:tcPr>
          <w:p w14:paraId="6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3355"/>
          </w:tcPr>
          <w:p w14:paraId="6D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1.13 Муниципальная программа "Повышение безопасности дорожного движения муниципального образования город Донской"</w:t>
            </w:r>
          </w:p>
        </w:tc>
        <w:tc>
          <w:tcPr>
            <w:tcW w:type="dxa" w:w="2174"/>
          </w:tcPr>
          <w:p w14:paraId="6E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85 722,1</w:t>
            </w:r>
          </w:p>
        </w:tc>
        <w:tc>
          <w:tcPr>
            <w:tcW w:type="dxa" w:w="2126"/>
          </w:tcPr>
          <w:p w14:paraId="6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607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7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73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282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7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115 499,4</w:t>
            </w:r>
          </w:p>
        </w:tc>
        <w:tc>
          <w:tcPr>
            <w:tcW w:type="dxa" w:w="1843"/>
            <w:shd w:fill="auto" w:val="clear"/>
          </w:tcPr>
          <w:p w14:paraId="7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137 110,4</w:t>
            </w:r>
          </w:p>
        </w:tc>
        <w:tc>
          <w:tcPr>
            <w:tcW w:type="dxa" w:w="1984"/>
            <w:shd w:fill="auto" w:val="clear"/>
          </w:tcPr>
          <w:p w14:paraId="7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137 110,4</w:t>
            </w:r>
          </w:p>
        </w:tc>
      </w:tr>
      <w:tr>
        <w:tc>
          <w:tcPr>
            <w:tcW w:type="dxa" w:w="3355"/>
          </w:tcPr>
          <w:p w14:paraId="74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1.14 Муниципальная программа  "Профилактика терроризма и экстремизма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7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15,0</w:t>
            </w:r>
          </w:p>
        </w:tc>
        <w:tc>
          <w:tcPr>
            <w:tcW w:type="dxa" w:w="2126"/>
          </w:tcPr>
          <w:p w14:paraId="7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843"/>
            <w:shd w:fill="auto" w:val="clear"/>
          </w:tcPr>
          <w:p w14:paraId="7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  <w:tc>
          <w:tcPr>
            <w:tcW w:type="dxa" w:w="1984"/>
            <w:shd w:fill="auto" w:val="clear"/>
          </w:tcPr>
          <w:p w14:paraId="7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15,0</w:t>
            </w:r>
          </w:p>
        </w:tc>
      </w:tr>
      <w:tr>
        <w:tc>
          <w:tcPr>
            <w:tcW w:type="dxa" w:w="3355"/>
          </w:tcPr>
          <w:p w14:paraId="7B010000">
            <w:pPr>
              <w:ind w:firstLine="0" w:left="176"/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1.15 Муниципальная программа "Развитие молодежной политики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7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  <w:highlight w:val="yellow"/>
              </w:rPr>
            </w:pPr>
          </w:p>
        </w:tc>
        <w:tc>
          <w:tcPr>
            <w:tcW w:type="dxa" w:w="2126"/>
          </w:tcPr>
          <w:p w14:paraId="7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6 </w:t>
            </w:r>
            <w:r>
              <w:rPr>
                <w:rFonts w:ascii="PT Astra Serif" w:hAnsi="PT Astra Serif"/>
                <w:color w:val="000000"/>
                <w:sz w:val="28"/>
              </w:rPr>
              <w:t>19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7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13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7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5 710,3</w:t>
            </w:r>
          </w:p>
        </w:tc>
        <w:tc>
          <w:tcPr>
            <w:tcW w:type="dxa" w:w="1843"/>
            <w:shd w:fill="auto" w:val="clear"/>
          </w:tcPr>
          <w:p w14:paraId="8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5 781,6</w:t>
            </w:r>
          </w:p>
        </w:tc>
        <w:tc>
          <w:tcPr>
            <w:tcW w:type="dxa" w:w="1984"/>
            <w:shd w:fill="auto" w:val="clear"/>
          </w:tcPr>
          <w:p w14:paraId="8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4 362,9</w:t>
            </w:r>
          </w:p>
        </w:tc>
      </w:tr>
      <w:tr>
        <w:tc>
          <w:tcPr>
            <w:tcW w:type="dxa" w:w="3355"/>
          </w:tcPr>
          <w:p w14:paraId="8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1.16 Муниципальная программа "Комплексные меры профилактики преступлений и иных правонарушений в муниципальном образовании город Донской"</w:t>
            </w:r>
          </w:p>
        </w:tc>
        <w:tc>
          <w:tcPr>
            <w:tcW w:type="dxa" w:w="2174"/>
          </w:tcPr>
          <w:p w14:paraId="8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,</w:t>
            </w:r>
            <w:r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type="dxa" w:w="2126"/>
          </w:tcPr>
          <w:p w14:paraId="8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843"/>
            <w:shd w:fill="auto" w:val="clear"/>
          </w:tcPr>
          <w:p w14:paraId="8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  <w:tc>
          <w:tcPr>
            <w:tcW w:type="dxa" w:w="1984"/>
            <w:shd w:fill="auto" w:val="clear"/>
          </w:tcPr>
          <w:p w14:paraId="8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35,0</w:t>
            </w:r>
          </w:p>
        </w:tc>
      </w:tr>
      <w:tr>
        <w:tc>
          <w:tcPr>
            <w:tcW w:type="dxa" w:w="3355"/>
          </w:tcPr>
          <w:p w14:paraId="8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1.17 Муниципальная программа "Ремонт многоквартирных домов, жилых помещений муниципального образования город Донской"</w:t>
            </w:r>
          </w:p>
        </w:tc>
        <w:tc>
          <w:tcPr>
            <w:tcW w:type="dxa" w:w="2174"/>
          </w:tcPr>
          <w:p w14:paraId="8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190,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type="dxa" w:w="2126"/>
          </w:tcPr>
          <w:p w14:paraId="8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</w:rPr>
              <w:t>69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8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9 397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843"/>
            <w:shd w:fill="auto" w:val="clear"/>
          </w:tcPr>
          <w:p w14:paraId="8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100,0</w:t>
            </w:r>
          </w:p>
        </w:tc>
        <w:tc>
          <w:tcPr>
            <w:tcW w:type="dxa" w:w="1843"/>
            <w:shd w:fill="auto" w:val="clear"/>
          </w:tcPr>
          <w:p w14:paraId="8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100,0</w:t>
            </w:r>
          </w:p>
        </w:tc>
        <w:tc>
          <w:tcPr>
            <w:tcW w:type="dxa" w:w="1984"/>
            <w:shd w:fill="auto" w:val="clear"/>
          </w:tcPr>
          <w:p w14:paraId="8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100,0</w:t>
            </w:r>
          </w:p>
        </w:tc>
      </w:tr>
      <w:tr>
        <w:tc>
          <w:tcPr>
            <w:tcW w:type="dxa" w:w="3355"/>
          </w:tcPr>
          <w:p w14:paraId="90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1.18 Муниципальная программа "Модернизация и капитальный ремонт объектов коммунальной инфраструктуры муниципального образования город Донской"</w:t>
            </w:r>
          </w:p>
        </w:tc>
        <w:tc>
          <w:tcPr>
            <w:tcW w:type="dxa" w:w="2174"/>
          </w:tcPr>
          <w:p w14:paraId="9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129 473,4</w:t>
            </w:r>
          </w:p>
        </w:tc>
        <w:tc>
          <w:tcPr>
            <w:tcW w:type="dxa" w:w="2126"/>
          </w:tcPr>
          <w:p w14:paraId="9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09</w:t>
            </w:r>
            <w:r>
              <w:rPr>
                <w:rFonts w:ascii="PT Astra Serif" w:hAnsi="PT Astra Serif"/>
                <w:color w:val="000000"/>
                <w:sz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</w:rPr>
              <w:t>234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  <w:tc>
          <w:tcPr>
            <w:tcW w:type="dxa" w:w="1843"/>
            <w:shd w:fill="auto" w:val="clear"/>
          </w:tcPr>
          <w:p w14:paraId="9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245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046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9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550,0</w:t>
            </w:r>
          </w:p>
        </w:tc>
        <w:tc>
          <w:tcPr>
            <w:tcW w:type="dxa" w:w="1843"/>
            <w:shd w:fill="auto" w:val="clear"/>
          </w:tcPr>
          <w:p w14:paraId="9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500,0</w:t>
            </w:r>
          </w:p>
        </w:tc>
        <w:tc>
          <w:tcPr>
            <w:tcW w:type="dxa" w:w="1984"/>
            <w:shd w:fill="auto" w:val="clear"/>
          </w:tcPr>
          <w:p w14:paraId="9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500,0</w:t>
            </w:r>
          </w:p>
        </w:tc>
      </w:tr>
      <w:tr>
        <w:tc>
          <w:tcPr>
            <w:tcW w:type="dxa" w:w="3355"/>
          </w:tcPr>
          <w:p w14:paraId="97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1.19 Муниципальная программа "Комплексные меры профилактики наркомании в муниципальном образовании город Донской"</w:t>
            </w:r>
          </w:p>
        </w:tc>
        <w:tc>
          <w:tcPr>
            <w:tcW w:type="dxa" w:w="2174"/>
          </w:tcPr>
          <w:p w14:paraId="9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25,0</w:t>
            </w:r>
          </w:p>
        </w:tc>
        <w:tc>
          <w:tcPr>
            <w:tcW w:type="dxa" w:w="2126"/>
          </w:tcPr>
          <w:p w14:paraId="9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30,0</w:t>
            </w:r>
          </w:p>
        </w:tc>
        <w:tc>
          <w:tcPr>
            <w:tcW w:type="dxa" w:w="1843"/>
            <w:shd w:fill="auto" w:val="clear"/>
          </w:tcPr>
          <w:p w14:paraId="9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  <w:tc>
          <w:tcPr>
            <w:tcW w:type="dxa" w:w="1843"/>
            <w:shd w:fill="auto" w:val="clear"/>
          </w:tcPr>
          <w:p w14:paraId="9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  <w:tc>
          <w:tcPr>
            <w:tcW w:type="dxa" w:w="1843"/>
            <w:shd w:fill="auto" w:val="clear"/>
          </w:tcPr>
          <w:p w14:paraId="9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  <w:tc>
          <w:tcPr>
            <w:tcW w:type="dxa" w:w="1984"/>
            <w:shd w:fill="auto" w:val="clear"/>
          </w:tcPr>
          <w:p w14:paraId="9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51,0</w:t>
            </w:r>
          </w:p>
        </w:tc>
      </w:tr>
      <w:tr>
        <w:tc>
          <w:tcPr>
            <w:tcW w:type="dxa" w:w="3355"/>
          </w:tcPr>
          <w:p w14:paraId="9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1.20 Муниципальная программа, в т.ч.</w:t>
            </w:r>
          </w:p>
        </w:tc>
        <w:tc>
          <w:tcPr>
            <w:tcW w:type="dxa" w:w="2174"/>
          </w:tcPr>
          <w:p w14:paraId="9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5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"Противодействия коррупции на территории муниципального образования город Донской" (2022 год)</w:t>
            </w:r>
          </w:p>
        </w:tc>
        <w:tc>
          <w:tcPr>
            <w:tcW w:type="dxa" w:w="2174"/>
          </w:tcPr>
          <w:p w14:paraId="A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56,0</w:t>
            </w:r>
          </w:p>
        </w:tc>
        <w:tc>
          <w:tcPr>
            <w:tcW w:type="dxa" w:w="2126"/>
          </w:tcPr>
          <w:p w14:paraId="A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843"/>
            <w:shd w:fill="auto" w:val="clear"/>
          </w:tcPr>
          <w:p w14:paraId="A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  <w:tc>
          <w:tcPr>
            <w:tcW w:type="dxa" w:w="1984"/>
            <w:shd w:fill="auto" w:val="clear"/>
          </w:tcPr>
          <w:p w14:paraId="A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 </w:t>
            </w:r>
          </w:p>
        </w:tc>
      </w:tr>
      <w:tr>
        <w:trPr>
          <w:trHeight w:hRule="atLeast" w:val="1786"/>
        </w:trPr>
        <w:tc>
          <w:tcPr>
            <w:tcW w:type="dxa" w:w="3355"/>
          </w:tcPr>
          <w:p w14:paraId="AC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"Противодействие коррупции на территории муниципального образования город Донской"</w:t>
            </w:r>
          </w:p>
        </w:tc>
        <w:tc>
          <w:tcPr>
            <w:tcW w:type="dxa" w:w="2174"/>
          </w:tcPr>
          <w:p w14:paraId="AD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A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61,6</w:t>
            </w:r>
          </w:p>
        </w:tc>
        <w:tc>
          <w:tcPr>
            <w:tcW w:type="dxa" w:w="1843"/>
            <w:shd w:fill="auto" w:val="clear"/>
          </w:tcPr>
          <w:p w14:paraId="A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  <w:tc>
          <w:tcPr>
            <w:tcW w:type="dxa" w:w="1843"/>
            <w:shd w:fill="auto" w:val="clear"/>
          </w:tcPr>
          <w:p w14:paraId="B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  <w:tc>
          <w:tcPr>
            <w:tcW w:type="dxa" w:w="1843"/>
            <w:shd w:fill="auto" w:val="clear"/>
          </w:tcPr>
          <w:p w14:paraId="B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  <w:tc>
          <w:tcPr>
            <w:tcW w:type="dxa" w:w="1984"/>
            <w:shd w:fill="auto" w:val="clear"/>
          </w:tcPr>
          <w:p w14:paraId="B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67,6</w:t>
            </w:r>
          </w:p>
        </w:tc>
      </w:tr>
      <w:tr>
        <w:tc>
          <w:tcPr>
            <w:tcW w:type="dxa" w:w="3355"/>
          </w:tcPr>
          <w:p w14:paraId="B3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1.21 Муниципальная программа </w:t>
            </w:r>
            <w:r>
              <w:rPr>
                <w:rFonts w:ascii="PT Astra Serif" w:hAnsi="PT Astra Serif"/>
                <w:sz w:val="28"/>
              </w:rPr>
              <w:t>"Формирование современной городской среды"</w:t>
            </w:r>
          </w:p>
        </w:tc>
        <w:tc>
          <w:tcPr>
            <w:tcW w:type="dxa" w:w="2174"/>
          </w:tcPr>
          <w:p w14:paraId="B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245 214,2</w:t>
            </w:r>
          </w:p>
        </w:tc>
        <w:tc>
          <w:tcPr>
            <w:tcW w:type="dxa" w:w="2126"/>
          </w:tcPr>
          <w:p w14:paraId="B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 80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B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573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  <w:p w14:paraId="B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B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2 865,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</w:p>
        </w:tc>
        <w:tc>
          <w:tcPr>
            <w:tcW w:type="dxa" w:w="1843"/>
            <w:shd w:fill="auto" w:val="clear"/>
          </w:tcPr>
          <w:p w14:paraId="B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2 965,5</w:t>
            </w:r>
          </w:p>
        </w:tc>
        <w:tc>
          <w:tcPr>
            <w:tcW w:type="dxa" w:w="1984"/>
            <w:shd w:fill="auto" w:val="clear"/>
          </w:tcPr>
          <w:p w14:paraId="B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2 965,5</w:t>
            </w:r>
          </w:p>
        </w:tc>
      </w:tr>
      <w:tr>
        <w:tc>
          <w:tcPr>
            <w:tcW w:type="dxa" w:w="3355"/>
          </w:tcPr>
          <w:p w14:paraId="BB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1.22 Муниципальная программа "Доступная среда в муниципальном образовании город Донской"</w:t>
            </w:r>
          </w:p>
        </w:tc>
        <w:tc>
          <w:tcPr>
            <w:tcW w:type="dxa" w:w="2174"/>
          </w:tcPr>
          <w:p w14:paraId="BC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72,4</w:t>
            </w:r>
          </w:p>
        </w:tc>
        <w:tc>
          <w:tcPr>
            <w:tcW w:type="dxa" w:w="2126"/>
          </w:tcPr>
          <w:p w14:paraId="B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125,3</w:t>
            </w:r>
          </w:p>
        </w:tc>
        <w:tc>
          <w:tcPr>
            <w:tcW w:type="dxa" w:w="1843"/>
            <w:shd w:fill="auto" w:val="clear"/>
          </w:tcPr>
          <w:p w14:paraId="B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1 555</w:t>
            </w:r>
            <w:r>
              <w:rPr>
                <w:rFonts w:ascii="PT Astra Serif" w:hAnsi="PT Astra Serif"/>
                <w:color w:val="000000"/>
                <w:sz w:val="28"/>
              </w:rPr>
              <w:t>,5</w:t>
            </w:r>
          </w:p>
        </w:tc>
        <w:tc>
          <w:tcPr>
            <w:tcW w:type="dxa" w:w="1843"/>
            <w:shd w:fill="auto" w:val="clear"/>
          </w:tcPr>
          <w:p w14:paraId="B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C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C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C2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1.23 Муниципальная программа "Поддержка и развитие кадрового потенциала системы образования муниципального образования город Донской " </w:t>
            </w:r>
          </w:p>
        </w:tc>
        <w:tc>
          <w:tcPr>
            <w:tcW w:type="dxa" w:w="2174"/>
          </w:tcPr>
          <w:p w14:paraId="C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35,0</w:t>
            </w:r>
          </w:p>
        </w:tc>
        <w:tc>
          <w:tcPr>
            <w:tcW w:type="dxa" w:w="2126"/>
          </w:tcPr>
          <w:p w14:paraId="C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  <w:tc>
          <w:tcPr>
            <w:tcW w:type="dxa" w:w="1843"/>
            <w:shd w:fill="auto" w:val="clear"/>
          </w:tcPr>
          <w:p w14:paraId="C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843"/>
            <w:shd w:fill="auto" w:val="clear"/>
          </w:tcPr>
          <w:p w14:paraId="C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843"/>
            <w:shd w:fill="auto" w:val="clear"/>
          </w:tcPr>
          <w:p w14:paraId="C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  <w:tc>
          <w:tcPr>
            <w:tcW w:type="dxa" w:w="1984"/>
            <w:shd w:fill="auto" w:val="clear"/>
          </w:tcPr>
          <w:p w14:paraId="C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390,0</w:t>
            </w:r>
          </w:p>
        </w:tc>
      </w:tr>
      <w:tr>
        <w:tc>
          <w:tcPr>
            <w:tcW w:type="dxa" w:w="3355"/>
          </w:tcPr>
          <w:p w14:paraId="C9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1.24 Муниципальная программа "Развитие информатизации муниципального образования город Донской" </w:t>
            </w:r>
          </w:p>
        </w:tc>
        <w:tc>
          <w:tcPr>
            <w:tcW w:type="dxa" w:w="2174"/>
          </w:tcPr>
          <w:p w14:paraId="C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  <w:r>
              <w:rPr>
                <w:rFonts w:ascii="PT Astra Serif" w:hAnsi="PT Astra Serif"/>
                <w:sz w:val="28"/>
              </w:rPr>
              <w:t> </w:t>
            </w:r>
            <w:r>
              <w:rPr>
                <w:rFonts w:ascii="PT Astra Serif" w:hAnsi="PT Astra Serif"/>
                <w:sz w:val="28"/>
              </w:rPr>
              <w:t>996,</w:t>
            </w:r>
            <w:r>
              <w:rPr>
                <w:rFonts w:ascii="PT Astra Serif" w:hAnsi="PT Astra Serif"/>
                <w:sz w:val="28"/>
              </w:rPr>
              <w:t>6</w:t>
            </w:r>
          </w:p>
          <w:p w14:paraId="CB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C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3 933,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843"/>
            <w:shd w:fill="auto" w:val="clear"/>
          </w:tcPr>
          <w:p w14:paraId="C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4 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4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C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3 191,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C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3 191,5</w:t>
            </w:r>
          </w:p>
        </w:tc>
        <w:tc>
          <w:tcPr>
            <w:tcW w:type="dxa" w:w="1984"/>
            <w:shd w:fill="auto" w:val="clear"/>
          </w:tcPr>
          <w:p w14:paraId="D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3 191,5</w:t>
            </w:r>
          </w:p>
        </w:tc>
      </w:tr>
      <w:tr>
        <w:tc>
          <w:tcPr>
            <w:tcW w:type="dxa" w:w="3355"/>
          </w:tcPr>
          <w:p w14:paraId="D1010000">
            <w:pPr>
              <w:ind w:firstLine="0" w:left="17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1.25 Муниципальная программа "Обеспечение бухгалтерского учета и отчетности в муниципальном </w:t>
            </w:r>
            <w:r>
              <w:rPr>
                <w:rFonts w:ascii="PT Astra Serif" w:hAnsi="PT Astra Serif"/>
                <w:color w:val="000000"/>
                <w:sz w:val="28"/>
              </w:rPr>
              <w:t>образовании город Донской"</w:t>
            </w:r>
          </w:p>
        </w:tc>
        <w:tc>
          <w:tcPr>
            <w:tcW w:type="dxa" w:w="2174"/>
          </w:tcPr>
          <w:p w14:paraId="D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32 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  <w:p w14:paraId="D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type="dxa" w:w="1843"/>
            <w:shd w:fill="auto" w:val="clear"/>
          </w:tcPr>
          <w:p w14:paraId="D5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31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061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D6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30 312,2</w:t>
            </w:r>
          </w:p>
        </w:tc>
        <w:tc>
          <w:tcPr>
            <w:tcW w:type="dxa" w:w="1843"/>
            <w:shd w:fill="auto" w:val="clear"/>
          </w:tcPr>
          <w:p w14:paraId="D7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30 228,5</w:t>
            </w:r>
          </w:p>
        </w:tc>
        <w:tc>
          <w:tcPr>
            <w:tcW w:type="dxa" w:w="1984"/>
            <w:shd w:fill="auto" w:val="clear"/>
          </w:tcPr>
          <w:p w14:paraId="D8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30 228,5</w:t>
            </w:r>
          </w:p>
        </w:tc>
      </w:tr>
      <w:tr>
        <w:tc>
          <w:tcPr>
            <w:tcW w:type="dxa" w:w="3355"/>
          </w:tcPr>
          <w:p w14:paraId="D9010000">
            <w:pPr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1.26 Муниципальная программа             "Архитектура и градостроительство в муниципальном образовании город Донской"</w:t>
            </w:r>
          </w:p>
        </w:tc>
        <w:tc>
          <w:tcPr>
            <w:tcW w:type="dxa" w:w="2174"/>
          </w:tcPr>
          <w:p w14:paraId="DA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26"/>
          </w:tcPr>
          <w:p w14:paraId="D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595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</w:p>
        </w:tc>
        <w:tc>
          <w:tcPr>
            <w:tcW w:type="dxa" w:w="1843"/>
            <w:shd w:fill="auto" w:val="clear"/>
          </w:tcPr>
          <w:p w14:paraId="D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1 000,0</w:t>
            </w:r>
          </w:p>
        </w:tc>
        <w:tc>
          <w:tcPr>
            <w:tcW w:type="dxa" w:w="1843"/>
            <w:shd w:fill="auto" w:val="clear"/>
          </w:tcPr>
          <w:p w14:paraId="D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2 050,0</w:t>
            </w:r>
          </w:p>
        </w:tc>
        <w:tc>
          <w:tcPr>
            <w:tcW w:type="dxa" w:w="1843"/>
            <w:shd w:fill="auto" w:val="clear"/>
          </w:tcPr>
          <w:p w14:paraId="DE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2 050,0</w:t>
            </w:r>
          </w:p>
        </w:tc>
        <w:tc>
          <w:tcPr>
            <w:tcW w:type="dxa" w:w="1984"/>
            <w:shd w:fill="auto" w:val="clear"/>
          </w:tcPr>
          <w:p w14:paraId="DF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2 050,0</w:t>
            </w:r>
          </w:p>
        </w:tc>
      </w:tr>
      <w:tr>
        <w:tc>
          <w:tcPr>
            <w:tcW w:type="dxa" w:w="3355"/>
          </w:tcPr>
          <w:p w14:paraId="E0010000">
            <w:pPr>
              <w:tabs>
                <w:tab w:leader="none" w:pos="1068" w:val="left"/>
              </w:tabs>
              <w:ind w:firstLine="0" w:left="176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1.27 </w:t>
            </w:r>
            <w:r>
              <w:rPr>
                <w:rFonts w:ascii="PT Astra Serif" w:hAnsi="PT Astra Serif"/>
                <w:color w:val="000000"/>
                <w:sz w:val="28"/>
              </w:rPr>
              <w:t>Муниципальная программа "Укрепление общественного здоровья в муниципальном образовании город Донской"</w:t>
            </w:r>
          </w:p>
        </w:tc>
        <w:tc>
          <w:tcPr>
            <w:tcW w:type="dxa" w:w="2174"/>
          </w:tcPr>
          <w:p w14:paraId="E1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2126"/>
          </w:tcPr>
          <w:p w14:paraId="E2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3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4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843"/>
            <w:shd w:fill="auto" w:val="clear"/>
          </w:tcPr>
          <w:p w14:paraId="E5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  <w:tc>
          <w:tcPr>
            <w:tcW w:type="dxa" w:w="1984"/>
            <w:shd w:fill="auto" w:val="clear"/>
          </w:tcPr>
          <w:p w14:paraId="E6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</w:t>
            </w:r>
          </w:p>
        </w:tc>
      </w:tr>
      <w:tr>
        <w:tc>
          <w:tcPr>
            <w:tcW w:type="dxa" w:w="3355"/>
          </w:tcPr>
          <w:p w14:paraId="E7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2.Непрограммные расходы всего, тыс. руб.</w:t>
            </w:r>
          </w:p>
        </w:tc>
        <w:tc>
          <w:tcPr>
            <w:tcW w:type="dxa" w:w="2174"/>
          </w:tcPr>
          <w:p w14:paraId="E8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135 726,2</w:t>
            </w:r>
          </w:p>
        </w:tc>
        <w:tc>
          <w:tcPr>
            <w:tcW w:type="dxa" w:w="2126"/>
          </w:tcPr>
          <w:p w14:paraId="E9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  <w:r>
              <w:rPr>
                <w:rFonts w:ascii="PT Astra Serif" w:hAnsi="PT Astra Serif"/>
                <w:color w:val="000000"/>
                <w:sz w:val="28"/>
              </w:rPr>
              <w:t>0 562,6</w:t>
            </w:r>
          </w:p>
        </w:tc>
        <w:tc>
          <w:tcPr>
            <w:tcW w:type="dxa" w:w="1843"/>
            <w:shd w:fill="auto" w:val="clear"/>
          </w:tcPr>
          <w:p w14:paraId="EA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  <w:r>
              <w:rPr>
                <w:rFonts w:ascii="PT Astra Serif" w:hAnsi="PT Astra Serif"/>
                <w:color w:val="000000"/>
                <w:sz w:val="28"/>
              </w:rPr>
              <w:t> 8</w:t>
            </w:r>
            <w:r>
              <w:rPr>
                <w:rFonts w:ascii="PT Astra Serif" w:hAnsi="PT Astra Serif"/>
                <w:color w:val="000000"/>
                <w:sz w:val="28"/>
              </w:rPr>
              <w:t>37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7</w:t>
            </w:r>
          </w:p>
        </w:tc>
        <w:tc>
          <w:tcPr>
            <w:tcW w:type="dxa" w:w="1843"/>
            <w:shd w:fill="auto" w:val="clear"/>
          </w:tcPr>
          <w:p w14:paraId="EB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85 197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EC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66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0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1</w:t>
            </w:r>
          </w:p>
        </w:tc>
        <w:tc>
          <w:tcPr>
            <w:tcW w:type="dxa" w:w="1984"/>
            <w:shd w:fill="auto" w:val="clear"/>
          </w:tcPr>
          <w:p w14:paraId="ED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51 687,1</w:t>
            </w:r>
          </w:p>
        </w:tc>
      </w:tr>
      <w:tr>
        <w:tc>
          <w:tcPr>
            <w:tcW w:type="dxa" w:w="3355"/>
          </w:tcPr>
          <w:p w14:paraId="EE010000">
            <w:pPr>
              <w:widowControl w:val="0"/>
              <w:ind w:firstLine="0" w:left="176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Удельный вес (%)</w:t>
            </w:r>
          </w:p>
        </w:tc>
        <w:tc>
          <w:tcPr>
            <w:tcW w:type="dxa" w:w="2174"/>
            <w:shd w:fill="auto" w:val="clear"/>
          </w:tcPr>
          <w:p w14:paraId="EF010000">
            <w:pPr>
              <w:widowControl w:val="0"/>
              <w:ind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6,9</w:t>
            </w:r>
          </w:p>
        </w:tc>
        <w:tc>
          <w:tcPr>
            <w:tcW w:type="dxa" w:w="2126"/>
          </w:tcPr>
          <w:p w14:paraId="F0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7,0</w:t>
            </w:r>
          </w:p>
        </w:tc>
        <w:tc>
          <w:tcPr>
            <w:tcW w:type="dxa" w:w="1843"/>
            <w:shd w:fill="auto" w:val="clear"/>
          </w:tcPr>
          <w:p w14:paraId="F1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6</w:t>
            </w:r>
          </w:p>
        </w:tc>
        <w:tc>
          <w:tcPr>
            <w:tcW w:type="dxa" w:w="1843"/>
            <w:shd w:fill="auto" w:val="clear"/>
          </w:tcPr>
          <w:p w14:paraId="F2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10,</w:t>
            </w:r>
            <w:r>
              <w:rPr>
                <w:rFonts w:ascii="PT Astra Serif" w:hAnsi="PT Astra Serif"/>
                <w:color w:val="000000"/>
                <w:sz w:val="28"/>
              </w:rPr>
              <w:t>8</w:t>
            </w:r>
          </w:p>
        </w:tc>
        <w:tc>
          <w:tcPr>
            <w:tcW w:type="dxa" w:w="1843"/>
            <w:shd w:fill="auto" w:val="clear"/>
          </w:tcPr>
          <w:p w14:paraId="F3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12,</w:t>
            </w:r>
            <w:r>
              <w:rPr>
                <w:rFonts w:ascii="PT Astra Serif" w:hAnsi="PT Astra Serif"/>
                <w:color w:val="000000"/>
                <w:sz w:val="28"/>
              </w:rPr>
              <w:t>2</w:t>
            </w:r>
          </w:p>
        </w:tc>
        <w:tc>
          <w:tcPr>
            <w:tcW w:type="dxa" w:w="1984"/>
            <w:shd w:fill="auto" w:val="clear"/>
          </w:tcPr>
          <w:p w14:paraId="F4010000">
            <w:pPr>
              <w:ind/>
              <w:jc w:val="center"/>
              <w:rPr>
                <w:rFonts w:ascii="PT Astra Serif" w:hAnsi="PT Astra Serif"/>
                <w:color w:val="000000"/>
                <w:sz w:val="28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</w:t>
            </w:r>
            <w:r>
              <w:rPr>
                <w:rFonts w:ascii="PT Astra Serif" w:hAnsi="PT Astra Serif"/>
                <w:color w:val="000000"/>
                <w:sz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</w:rPr>
              <w:t>,</w:t>
            </w:r>
            <w:r>
              <w:rPr>
                <w:rFonts w:ascii="PT Astra Serif" w:hAnsi="PT Astra Serif"/>
                <w:color w:val="000000"/>
                <w:sz w:val="28"/>
              </w:rPr>
              <w:t>3</w:t>
            </w:r>
          </w:p>
        </w:tc>
      </w:tr>
    </w:tbl>
    <w:p w14:paraId="F5010000">
      <w:pPr>
        <w:widowControl w:val="0"/>
        <w:spacing w:after="0" w:line="240" w:lineRule="auto"/>
        <w:ind/>
        <w:jc w:val="center"/>
        <w:outlineLvl w:val="0"/>
        <w:rPr>
          <w:rFonts w:ascii="PT Astra Serif" w:hAnsi="PT Astra Serif"/>
          <w:color w:val="FF0000"/>
          <w:sz w:val="28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80" w:left="178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1"/>
      <w:numFmt w:val="decimal"/>
      <w:lvlText w:val="%1.%2"/>
      <w:lvlJc w:val="left"/>
      <w:pPr>
        <w:ind w:hanging="360" w:left="536"/>
      </w:pPr>
    </w:lvl>
    <w:lvl w:ilvl="2">
      <w:start w:val="1"/>
      <w:numFmt w:val="decimal"/>
      <w:lvlText w:val="%1.%2.%3"/>
      <w:lvlJc w:val="left"/>
      <w:pPr>
        <w:ind w:hanging="720" w:left="1072"/>
      </w:pPr>
    </w:lvl>
    <w:lvl w:ilvl="3">
      <w:start w:val="1"/>
      <w:numFmt w:val="decimal"/>
      <w:lvlText w:val="%1.%2.%3.%4"/>
      <w:lvlJc w:val="left"/>
      <w:pPr>
        <w:ind w:hanging="1080" w:left="1608"/>
      </w:pPr>
    </w:lvl>
    <w:lvl w:ilvl="4">
      <w:start w:val="1"/>
      <w:numFmt w:val="decimal"/>
      <w:lvlText w:val="%1.%2.%3.%4.%5"/>
      <w:lvlJc w:val="left"/>
      <w:pPr>
        <w:ind w:hanging="1080" w:left="1784"/>
      </w:pPr>
    </w:lvl>
    <w:lvl w:ilvl="5">
      <w:start w:val="1"/>
      <w:numFmt w:val="decimal"/>
      <w:lvlText w:val="%1.%2.%3.%4.%5.%6"/>
      <w:lvlJc w:val="left"/>
      <w:pPr>
        <w:ind w:hanging="1440" w:left="2320"/>
      </w:pPr>
    </w:lvl>
    <w:lvl w:ilvl="6">
      <w:start w:val="1"/>
      <w:numFmt w:val="decimal"/>
      <w:lvlText w:val="%1.%2.%3.%4.%5.%6.%7"/>
      <w:lvlJc w:val="left"/>
      <w:pPr>
        <w:ind w:hanging="1440" w:left="2496"/>
      </w:pPr>
    </w:lvl>
    <w:lvl w:ilvl="7">
      <w:start w:val="1"/>
      <w:numFmt w:val="decimal"/>
      <w:lvlText w:val="%1.%2.%3.%4.%5.%6.%7.%8"/>
      <w:lvlJc w:val="left"/>
      <w:pPr>
        <w:ind w:hanging="1800" w:left="3032"/>
      </w:pPr>
    </w:lvl>
    <w:lvl w:ilvl="8">
      <w:start w:val="1"/>
      <w:numFmt w:val="decimal"/>
      <w:lvlText w:val="%1.%2.%3.%4.%5.%6.%7.%8.%9"/>
      <w:lvlJc w:val="left"/>
      <w:pPr>
        <w:ind w:hanging="1800" w:left="320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6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spacing w:after="0" w:line="240" w:lineRule="auto"/>
      <w:ind/>
      <w:jc w:val="both"/>
    </w:pPr>
    <w:rPr>
      <w:rFonts w:ascii="Times New Roman" w:hAnsi="Times New Roman"/>
      <w:b w:val="1"/>
      <w:sz w:val="28"/>
    </w:rPr>
  </w:style>
  <w:style w:styleId="Style_2_ch" w:type="character">
    <w:name w:val="Body Text"/>
    <w:basedOn w:val="Style_6_ch"/>
    <w:link w:val="Style_2"/>
    <w:rPr>
      <w:rFonts w:ascii="Times New Roman" w:hAnsi="Times New Roman"/>
      <w:b w:val="1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List Paragraph"/>
    <w:basedOn w:val="Style_6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6_ch"/>
    <w:link w:val="Style_5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Заголовок №1"/>
    <w:basedOn w:val="Style_6"/>
    <w:link w:val="Style_3_ch"/>
    <w:pPr>
      <w:widowControl w:val="0"/>
      <w:spacing w:afterAutospacing="on" w:beforeAutospacing="on" w:line="371" w:lineRule="exact"/>
      <w:ind/>
      <w:jc w:val="center"/>
      <w:outlineLvl w:val="0"/>
    </w:pPr>
    <w:rPr>
      <w:rFonts w:asciiTheme="minorAscii" w:hAnsiTheme="minorHAnsi"/>
      <w:sz w:val="30"/>
    </w:rPr>
  </w:style>
  <w:style w:styleId="Style_3_ch" w:type="character">
    <w:name w:val="Заголовок №1"/>
    <w:basedOn w:val="Style_6_ch"/>
    <w:link w:val="Style_3"/>
    <w:rPr>
      <w:rFonts w:asciiTheme="minorAscii" w:hAnsiTheme="minorHAnsi"/>
      <w:sz w:val="30"/>
    </w:rPr>
  </w:style>
  <w:style w:styleId="Style_15" w:type="paragraph">
    <w:name w:val="ConsNonformat"/>
    <w:link w:val="Style_15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5_ch" w:type="character">
    <w:name w:val="ConsNonformat"/>
    <w:link w:val="Style_15"/>
    <w:rPr>
      <w:rFonts w:ascii="Courier New" w:hAnsi="Courier New"/>
      <w:sz w:val="24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footer"/>
    <w:basedOn w:val="Style_6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6_ch"/>
    <w:link w:val="Style_22"/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Title"/>
    <w:link w:val="Style_2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5_ch" w:type="character">
    <w:name w:val="ConsPlusTitle"/>
    <w:link w:val="Style_25"/>
    <w:rPr>
      <w:rFonts w:ascii="Calibri" w:hAnsi="Calibri"/>
      <w:b w:val="1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6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6_ch"/>
    <w:link w:val="Style_32"/>
    <w:rPr>
      <w:rFonts w:ascii="Times New Roman" w:hAnsi="Times New Roman"/>
      <w:b w:val="1"/>
      <w:sz w:val="36"/>
    </w:rPr>
  </w:style>
  <w:style w:styleId="Style_33" w:type="paragraph">
    <w:name w:val="ConsNormal"/>
    <w:link w:val="Style_33_ch"/>
    <w:pPr>
      <w:widowControl w:val="0"/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33_ch" w:type="character">
    <w:name w:val="ConsNormal"/>
    <w:link w:val="Style_33"/>
    <w:rPr>
      <w:rFonts w:ascii="Arial" w:hAnsi="Arial"/>
      <w:sz w:val="20"/>
    </w:rPr>
  </w:style>
  <w:style w:styleId="Style_34" w:type="paragraph">
    <w:name w:val="Основной текст Знак"/>
    <w:basedOn w:val="Style_14"/>
    <w:link w:val="Style_34_ch"/>
    <w:rPr>
      <w:rFonts w:ascii="Calibri" w:hAnsi="Calibri"/>
    </w:rPr>
  </w:style>
  <w:style w:styleId="Style_34_ch" w:type="character">
    <w:name w:val="Основной текст Знак"/>
    <w:basedOn w:val="Style_14_ch"/>
    <w:link w:val="Style_34"/>
    <w:rPr>
      <w:rFonts w:ascii="Calibri" w:hAnsi="Calibri"/>
    </w:rPr>
  </w:style>
  <w:style w:styleId="Style_4" w:type="table">
    <w:name w:val="Table Grid"/>
    <w:basedOn w:val="Style_3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2024-12-04T11:04:19Z</dcterms:modified>
</cp:coreProperties>
</file>