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rFonts w:ascii="PT Astra Serif" w:hAnsi="PT Astra Serif"/>
          <w:b w:val="1"/>
          <w:sz w:val="28"/>
        </w:rPr>
      </w:pPr>
    </w:p>
    <w:p w14:paraId="02000000">
      <w:pPr>
        <w:ind/>
        <w:jc w:val="both"/>
        <w:rPr>
          <w:rFonts w:ascii="PT Astra Serif" w:hAnsi="PT Astra Serif"/>
          <w:b w:val="1"/>
          <w:sz w:val="28"/>
        </w:rPr>
      </w:pPr>
    </w:p>
    <w:p w14:paraId="03000000">
      <w:pPr>
        <w:ind/>
        <w:jc w:val="both"/>
        <w:rPr>
          <w:rFonts w:ascii="PT Astra Serif" w:hAnsi="PT Astra Serif"/>
          <w:b w:val="1"/>
          <w:sz w:val="28"/>
        </w:rPr>
      </w:pPr>
    </w:p>
    <w:p w14:paraId="04000000">
      <w:pPr>
        <w:ind/>
        <w:jc w:val="both"/>
        <w:rPr>
          <w:rFonts w:ascii="PT Astra Serif" w:hAnsi="PT Astra Serif"/>
          <w:b w:val="1"/>
          <w:sz w:val="28"/>
        </w:rPr>
      </w:pPr>
    </w:p>
    <w:p w14:paraId="05000000">
      <w:pPr>
        <w:ind/>
        <w:jc w:val="both"/>
        <w:rPr>
          <w:rFonts w:ascii="PT Astra Serif" w:hAnsi="PT Astra Serif"/>
          <w:b w:val="1"/>
          <w:sz w:val="28"/>
        </w:rPr>
      </w:pPr>
    </w:p>
    <w:p w14:paraId="06000000">
      <w:pPr>
        <w:ind/>
        <w:jc w:val="both"/>
        <w:rPr>
          <w:rFonts w:ascii="PT Astra Serif" w:hAnsi="PT Astra Serif"/>
          <w:b w:val="1"/>
          <w:sz w:val="28"/>
        </w:rPr>
      </w:pPr>
    </w:p>
    <w:p w14:paraId="07000000">
      <w:pPr>
        <w:ind/>
        <w:jc w:val="both"/>
        <w:rPr>
          <w:rFonts w:ascii="PT Astra Serif" w:hAnsi="PT Astra Serif"/>
          <w:b w:val="1"/>
          <w:sz w:val="28"/>
        </w:rPr>
      </w:pPr>
    </w:p>
    <w:p w14:paraId="08000000">
      <w:pPr>
        <w:ind/>
        <w:jc w:val="both"/>
        <w:rPr>
          <w:rFonts w:ascii="PT Astra Serif" w:hAnsi="PT Astra Serif"/>
          <w:b w:val="1"/>
          <w:sz w:val="28"/>
        </w:rPr>
      </w:pPr>
    </w:p>
    <w:p w14:paraId="09000000">
      <w:pPr>
        <w:ind/>
        <w:jc w:val="both"/>
        <w:rPr>
          <w:rFonts w:ascii="PT Astra Serif" w:hAnsi="PT Astra Serif"/>
          <w:b w:val="1"/>
          <w:sz w:val="28"/>
        </w:rPr>
      </w:pPr>
    </w:p>
    <w:p w14:paraId="0A000000">
      <w:pPr>
        <w:ind/>
        <w:jc w:val="both"/>
        <w:rPr>
          <w:rFonts w:ascii="PT Astra Serif" w:hAnsi="PT Astra Serif"/>
          <w:b w:val="1"/>
          <w:sz w:val="28"/>
        </w:rPr>
      </w:pPr>
    </w:p>
    <w:p w14:paraId="0B000000">
      <w:pPr>
        <w:ind/>
        <w:jc w:val="both"/>
        <w:rPr>
          <w:rFonts w:ascii="PT Astra Serif" w:hAnsi="PT Astra Serif"/>
          <w:b w:val="1"/>
          <w:sz w:val="28"/>
        </w:rPr>
      </w:pPr>
    </w:p>
    <w:p w14:paraId="0C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D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E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F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Об утверждении административного регламента</w:t>
      </w:r>
    </w:p>
    <w:p w14:paraId="10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предоставления муниципальной услуги </w:t>
      </w:r>
    </w:p>
    <w:p w14:paraId="1100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«Прекращение права аренды земельного участка»</w:t>
      </w:r>
    </w:p>
    <w:p w14:paraId="12000000">
      <w:pPr>
        <w:pStyle w:val="Style_1"/>
        <w:rPr>
          <w:rFonts w:ascii="PT Astra Serif" w:hAnsi="PT Astra Serif"/>
          <w:sz w:val="28"/>
        </w:rPr>
      </w:pPr>
    </w:p>
    <w:p w14:paraId="13000000">
      <w:pPr>
        <w:tabs>
          <w:tab w:leader="none" w:pos="0" w:val="left"/>
        </w:tabs>
        <w:ind w:firstLine="709" w:left="0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4"/>
          <w:sz w:val="28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rFonts w:ascii="PT Astra Serif" w:hAnsi="PT Astra Serif"/>
          <w:spacing w:val="-4"/>
          <w:sz w:val="28"/>
        </w:rPr>
        <w:t>распоряжением Правительства Тульской области от 22.08.2024 № 349-р «О некоторых мерах по повышению эффективности предоставления муниципальных услуг органами местного самоуправления в Тульской области</w:t>
      </w:r>
      <w:r>
        <w:rPr>
          <w:rFonts w:ascii="PT Astra Serif" w:hAnsi="PT Astra Serif"/>
          <w:spacing w:val="-4"/>
          <w:sz w:val="28"/>
        </w:rPr>
        <w:t>»,</w:t>
      </w:r>
      <w:r>
        <w:rPr>
          <w:rFonts w:ascii="PT Astra Serif" w:hAnsi="PT Astra Serif"/>
          <w:spacing w:val="-6"/>
          <w:sz w:val="28"/>
        </w:rPr>
        <w:t xml:space="preserve"> на основании Устава муниципального образования город Донской, администрация муниципального образования город Донской ПОСТАНОВЛЯЕТ:</w:t>
      </w:r>
    </w:p>
    <w:p w14:paraId="14000000">
      <w:pPr>
        <w:ind w:firstLine="709" w:left="0"/>
        <w:jc w:val="both"/>
        <w:rPr>
          <w:rFonts w:ascii="PT Astra Serif" w:hAnsi="PT Astra Serif"/>
          <w:spacing w:val="-4"/>
          <w:sz w:val="28"/>
        </w:rPr>
      </w:pPr>
      <w:r>
        <w:rPr>
          <w:rFonts w:ascii="PT Astra Serif" w:hAnsi="PT Astra Serif"/>
          <w:spacing w:val="-4"/>
          <w:sz w:val="28"/>
        </w:rPr>
        <w:t>1. Утвердить административный регламент предоставления муниципальной услуги «Прекращение права аренды земельного участка» (приложение).</w:t>
      </w:r>
    </w:p>
    <w:p w14:paraId="15000000">
      <w:pPr>
        <w:ind w:firstLine="709" w:left="0"/>
        <w:jc w:val="both"/>
        <w:rPr>
          <w:rFonts w:ascii="PT Astra Serif" w:hAnsi="PT Astra Serif"/>
          <w:spacing w:val="-4"/>
          <w:sz w:val="28"/>
        </w:rPr>
      </w:pPr>
      <w:r>
        <w:rPr>
          <w:rFonts w:ascii="PT Astra Serif" w:hAnsi="PT Astra Serif"/>
          <w:spacing w:val="-4"/>
          <w:sz w:val="28"/>
        </w:rPr>
        <w:t xml:space="preserve">2. </w:t>
      </w:r>
      <w:r>
        <w:rPr>
          <w:rFonts w:ascii="PT Astra Serif" w:hAnsi="PT Astra Serif"/>
          <w:spacing w:val="-4"/>
          <w:sz w:val="28"/>
        </w:rPr>
        <w:t>Признать утратившим силу постановление администрации муниципального образован</w:t>
      </w:r>
      <w:r>
        <w:rPr>
          <w:rFonts w:ascii="PT Astra Serif" w:hAnsi="PT Astra Serif"/>
          <w:spacing w:val="-4"/>
          <w:sz w:val="28"/>
        </w:rPr>
        <w:t>ия город Донской от 03.10.2023</w:t>
      </w:r>
      <w:bookmarkStart w:id="1" w:name="_GoBack"/>
      <w:bookmarkEnd w:id="1"/>
      <w:r>
        <w:rPr>
          <w:rFonts w:ascii="PT Astra Serif" w:hAnsi="PT Astra Serif"/>
          <w:spacing w:val="-4"/>
          <w:sz w:val="28"/>
        </w:rPr>
        <w:t xml:space="preserve"> № 1310 «Об утверждении административного регламента</w:t>
      </w:r>
      <w:r>
        <w:rPr>
          <w:rFonts w:ascii="PT Astra Serif" w:hAnsi="PT Astra Serif"/>
          <w:spacing w:val="-4"/>
          <w:sz w:val="28"/>
        </w:rPr>
        <w:t xml:space="preserve"> «Прекращение права аренды земельного участка».</w:t>
      </w:r>
      <w:r>
        <w:rPr>
          <w:rFonts w:ascii="PT Astra Serif" w:hAnsi="PT Astra Serif"/>
          <w:spacing w:val="-4"/>
          <w:sz w:val="28"/>
        </w:rPr>
        <w:t xml:space="preserve"> </w:t>
      </w:r>
    </w:p>
    <w:p w14:paraId="16000000">
      <w:pPr>
        <w:ind w:firstLine="709" w:left="0"/>
        <w:jc w:val="both"/>
        <w:rPr>
          <w:rFonts w:ascii="PT Astra Serif" w:hAnsi="PT Astra Serif"/>
          <w:spacing w:val="-4"/>
          <w:sz w:val="28"/>
        </w:rPr>
      </w:pPr>
      <w:r>
        <w:rPr>
          <w:rFonts w:ascii="PT Astra Serif" w:hAnsi="PT Astra Serif"/>
          <w:spacing w:val="-4"/>
          <w:sz w:val="28"/>
        </w:rPr>
        <w:t xml:space="preserve">3. Комитету по делопроизводству, обращениям граждан и информационным технологиям администрации муниципального образования город Донской опубликовать постановление на официальном сайте муниципального образования </w:t>
      </w:r>
      <w:r>
        <w:rPr>
          <w:rFonts w:ascii="PT Astra Serif" w:hAnsi="PT Astra Serif"/>
          <w:spacing w:val="-4"/>
          <w:sz w:val="28"/>
        </w:rPr>
        <w:t>город Донской в сети «Интернет»</w:t>
      </w:r>
      <w:r>
        <w:rPr>
          <w:rFonts w:ascii="PT Astra Serif" w:hAnsi="PT Astra Serif"/>
          <w:spacing w:val="-4"/>
          <w:sz w:val="28"/>
        </w:rPr>
        <w:t xml:space="preserve"> и обеспечить его опубликование в газете «Муниципальные вести».</w:t>
      </w:r>
    </w:p>
    <w:p w14:paraId="17000000">
      <w:pPr>
        <w:ind w:firstLine="709" w:left="0"/>
        <w:jc w:val="both"/>
        <w:rPr>
          <w:rFonts w:ascii="PT Astra Serif" w:hAnsi="PT Astra Serif"/>
          <w:spacing w:val="-4"/>
          <w:sz w:val="28"/>
        </w:rPr>
      </w:pPr>
      <w:r>
        <w:rPr>
          <w:rFonts w:ascii="PT Astra Serif" w:hAnsi="PT Astra Serif"/>
          <w:spacing w:val="-4"/>
          <w:sz w:val="28"/>
        </w:rPr>
        <w:t>4.  Постановление вступает в силу со</w:t>
      </w:r>
      <w:r>
        <w:rPr>
          <w:rFonts w:ascii="PT Astra Serif" w:hAnsi="PT Astra Serif"/>
          <w:spacing w:val="-4"/>
          <w:sz w:val="28"/>
        </w:rPr>
        <w:t xml:space="preserve"> дня опубликования.</w:t>
      </w:r>
    </w:p>
    <w:p w14:paraId="18000000">
      <w:pPr>
        <w:ind/>
        <w:jc w:val="both"/>
        <w:rPr>
          <w:rFonts w:ascii="PT Astra Serif" w:hAnsi="PT Astra Serif"/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248"/>
        <w:gridCol w:w="5256"/>
      </w:tblGrid>
      <w:tr>
        <w:tc>
          <w:tcPr>
            <w:tcW w:type="dxa" w:w="424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9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Глава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 xml:space="preserve">администрации </w:t>
            </w:r>
            <w:r>
              <w:rPr>
                <w:rFonts w:ascii="PT Astra Serif" w:hAnsi="PT Astra Serif"/>
                <w:b w:val="1"/>
                <w:sz w:val="28"/>
              </w:rPr>
              <w:t xml:space="preserve">муниципального образования </w:t>
            </w:r>
          </w:p>
          <w:p w14:paraId="1A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город Донской </w:t>
            </w:r>
          </w:p>
        </w:tc>
        <w:tc>
          <w:tcPr>
            <w:tcW w:type="dxa" w:w="525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B000000">
            <w:pPr>
              <w:ind/>
              <w:jc w:val="right"/>
              <w:rPr>
                <w:rFonts w:ascii="PT Astra Serif" w:hAnsi="PT Astra Serif"/>
                <w:sz w:val="28"/>
              </w:rPr>
            </w:pPr>
          </w:p>
          <w:p w14:paraId="1C000000">
            <w:pPr>
              <w:ind/>
              <w:jc w:val="right"/>
              <w:rPr>
                <w:rFonts w:ascii="PT Astra Serif" w:hAnsi="PT Astra Serif"/>
                <w:sz w:val="28"/>
              </w:rPr>
            </w:pPr>
          </w:p>
          <w:p w14:paraId="1D000000">
            <w:pPr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1E000000">
      <w:pPr>
        <w:ind/>
        <w:jc w:val="both"/>
        <w:rPr>
          <w:rFonts w:ascii="PT Astra Serif" w:hAnsi="PT Astra Serif"/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964"/>
        <w:gridCol w:w="5529"/>
      </w:tblGrid>
      <w:tr>
        <w:tc>
          <w:tcPr>
            <w:tcW w:type="dxa" w:w="396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F000000">
            <w:pPr>
              <w:ind/>
              <w:jc w:val="both"/>
              <w:rPr>
                <w:rFonts w:ascii="PT Astra Serif" w:hAnsi="PT Astra Serif"/>
                <w:b w:val="1"/>
                <w:sz w:val="28"/>
              </w:rPr>
            </w:pPr>
          </w:p>
        </w:tc>
        <w:tc>
          <w:tcPr>
            <w:tcW w:type="dxa" w:w="552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0000000">
            <w:pPr>
              <w:ind w:firstLine="0" w:left="117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к постановлению</w:t>
            </w:r>
          </w:p>
          <w:p w14:paraId="21000000">
            <w:pPr>
              <w:ind w:firstLine="0" w:left="117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администрации муниципального образования город Донской </w:t>
            </w:r>
          </w:p>
          <w:p w14:paraId="22000000">
            <w:pPr>
              <w:ind w:firstLine="0" w:left="1173"/>
              <w:jc w:val="both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от </w:t>
            </w:r>
            <w:r>
              <w:rPr>
                <w:rFonts w:ascii="PT Astra Serif" w:hAnsi="PT Astra Serif"/>
                <w:sz w:val="28"/>
              </w:rPr>
              <w:t xml:space="preserve">_______________ </w:t>
            </w:r>
            <w:r>
              <w:rPr>
                <w:rFonts w:ascii="PT Astra Serif" w:hAnsi="PT Astra Serif"/>
                <w:sz w:val="28"/>
              </w:rPr>
              <w:t xml:space="preserve">№ </w:t>
            </w:r>
            <w:r>
              <w:rPr>
                <w:rFonts w:ascii="PT Astra Serif" w:hAnsi="PT Astra Serif"/>
                <w:sz w:val="28"/>
              </w:rPr>
              <w:t>_________</w:t>
            </w:r>
          </w:p>
        </w:tc>
      </w:tr>
    </w:tbl>
    <w:p w14:paraId="23000000">
      <w:pPr>
        <w:ind/>
        <w:jc w:val="both"/>
        <w:rPr>
          <w:rFonts w:ascii="PT Astra Serif" w:hAnsi="PT Astra Serif"/>
          <w:b w:val="1"/>
          <w:sz w:val="28"/>
        </w:rPr>
      </w:pPr>
    </w:p>
    <w:p w14:paraId="24000000">
      <w:pPr>
        <w:ind/>
        <w:jc w:val="both"/>
        <w:rPr>
          <w:rFonts w:ascii="PT Astra Serif" w:hAnsi="PT Astra Serif"/>
          <w:b w:val="1"/>
          <w:sz w:val="28"/>
        </w:rPr>
      </w:pPr>
    </w:p>
    <w:p w14:paraId="25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Административный регламент </w:t>
      </w:r>
    </w:p>
    <w:p w14:paraId="26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предоставления муниципальной услуги </w:t>
      </w:r>
    </w:p>
    <w:p w14:paraId="27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sz w:val="28"/>
        </w:rPr>
        <w:t>Прекращение права аренды земельного участка</w:t>
      </w:r>
      <w:r>
        <w:rPr>
          <w:rFonts w:ascii="PT Astra Serif" w:hAnsi="PT Astra Serif"/>
          <w:b w:val="1"/>
          <w:sz w:val="28"/>
        </w:rPr>
        <w:t>»</w:t>
      </w:r>
    </w:p>
    <w:p w14:paraId="28000000">
      <w:pPr>
        <w:keepNext w:val="1"/>
        <w:keepLines w:val="1"/>
        <w:spacing w:after="160" w:before="240"/>
        <w:ind/>
        <w:jc w:val="center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I. Общие положения</w:t>
      </w:r>
    </w:p>
    <w:p w14:paraId="29000000">
      <w:p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«Прекращение права аренды земельного участка» (далее – Услуга, Административный регламент).</w:t>
      </w:r>
    </w:p>
    <w:p w14:paraId="2A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предоставляется юридическим лицам любой организационно-правовой формы, гражданам Российской Федерации, индивидуальным предпринимателям (далее – заявители), указанным в таблице 1 приложения № 1 к настоящему Административному регламенту.</w:t>
      </w:r>
    </w:p>
    <w:p w14:paraId="2B000000">
      <w:pPr>
        <w:numPr>
          <w:ilvl w:val="0"/>
          <w:numId w:val="1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14:paraId="2C000000">
      <w:pPr>
        <w:numPr>
          <w:ilvl w:val="0"/>
          <w:numId w:val="1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Интересы индивидуальных предпринимателей,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14:paraId="2D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2E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14:paraId="2F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</w:t>
      </w:r>
      <w:r>
        <w:rPr>
          <w:rStyle w:val="Style_3_ch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.</w:t>
      </w:r>
    </w:p>
    <w:p w14:paraId="30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rStyle w:val="Style_3_ch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14:paraId="31000000">
      <w:pPr>
        <w:keepNext w:val="1"/>
        <w:keepLines w:val="1"/>
        <w:spacing w:after="160" w:before="480"/>
        <w:ind/>
        <w:jc w:val="center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II. Стандарт предоставления Услуги</w:t>
      </w:r>
    </w:p>
    <w:p w14:paraId="32000000">
      <w:pPr>
        <w:keepNext w:val="1"/>
        <w:keepLines w:val="1"/>
        <w:spacing w:after="160" w:before="4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Наименование Услуги</w:t>
      </w:r>
    </w:p>
    <w:p w14:paraId="33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Прекращение права аренды земельного участка.</w:t>
      </w:r>
    </w:p>
    <w:p w14:paraId="34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Наименование органа, предоставляющего Услугу</w:t>
      </w:r>
    </w:p>
    <w:p w14:paraId="35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предоставляется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структурным</w:t>
      </w:r>
      <w:r>
        <w:rPr>
          <w:rFonts w:ascii="PT Astra Serif" w:hAnsi="PT Astra Serif"/>
          <w:sz w:val="28"/>
        </w:rPr>
        <w:t xml:space="preserve"> подразделение</w:t>
      </w:r>
      <w:r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z w:val="28"/>
        </w:rPr>
        <w:t xml:space="preserve"> 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>отдел</w:t>
      </w:r>
      <w:r>
        <w:rPr>
          <w:rFonts w:ascii="PT Astra Serif" w:hAnsi="PT Astra Serif"/>
          <w:sz w:val="28"/>
        </w:rPr>
        <w:t>ом</w:t>
      </w:r>
      <w:r>
        <w:rPr>
          <w:rFonts w:ascii="PT Astra Serif" w:hAnsi="PT Astra Serif"/>
          <w:sz w:val="28"/>
        </w:rPr>
        <w:t xml:space="preserve"> земельных отношений комитета имущественных и земельных отношений администрации муниципального образовани</w:t>
      </w:r>
      <w:r>
        <w:rPr>
          <w:rFonts w:ascii="PT Astra Serif" w:hAnsi="PT Astra Serif"/>
          <w:sz w:val="28"/>
        </w:rPr>
        <w:t>я город Донской</w:t>
      </w:r>
      <w:r>
        <w:rPr>
          <w:rFonts w:ascii="PT Astra Serif" w:hAnsi="PT Astra Serif"/>
          <w:sz w:val="28"/>
        </w:rPr>
        <w:t>.</w:t>
      </w:r>
    </w:p>
    <w:p w14:paraId="36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предоставлении услуги также участвуют: Управление Федеральной службы государственной регистрации, кадастра и картографии по Тульской области, нотариальные конторы, МФЦ.</w:t>
      </w:r>
    </w:p>
    <w:p w14:paraId="37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Результат предоставления Услуги</w:t>
      </w:r>
    </w:p>
    <w:p w14:paraId="38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обращении заявителя за прекращением права аренды земельного </w:t>
      </w:r>
      <w:r>
        <w:rPr>
          <w:rFonts w:ascii="PT Astra Serif" w:hAnsi="PT Astra Serif"/>
          <w:sz w:val="28"/>
        </w:rPr>
        <w:t>участка результатами</w:t>
      </w:r>
      <w:r>
        <w:rPr>
          <w:rFonts w:ascii="PT Astra Serif" w:hAnsi="PT Astra Serif"/>
          <w:sz w:val="28"/>
        </w:rPr>
        <w:t xml:space="preserve"> предоставления Услуги являются:</w:t>
      </w:r>
    </w:p>
    <w:p w14:paraId="39000000">
      <w:pPr>
        <w:numPr>
          <w:ilvl w:val="0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14:paraId="3A000000">
      <w:pPr>
        <w:numPr>
          <w:ilvl w:val="0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14:paraId="3B000000">
      <w:pPr>
        <w:keepNext w:val="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Формирование реестровой записи в качестве результата предоставления Услуги не предусмотрено. </w:t>
      </w:r>
    </w:p>
    <w:p w14:paraId="3C000000">
      <w:pPr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письмо, соглашение. В состав реквизитов документа входят дата и номер документа.</w:t>
      </w:r>
    </w:p>
    <w:p w14:paraId="3D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в результате предоставления Услуги документе 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14:paraId="3E000000">
      <w:pPr>
        <w:keepNext w:val="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F000000">
      <w:pPr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Документ, содержащий решение о предоставлении Услуги, настоящим Административным регламентом не предусмотрен. </w:t>
      </w:r>
    </w:p>
    <w:p w14:paraId="40000000">
      <w:pPr>
        <w:pStyle w:val="Style_4"/>
        <w:numPr>
          <w:ilvl w:val="0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качестве результата предоставления Муниципальной услуги Заявитель по его выбору вправе получить:</w:t>
      </w:r>
    </w:p>
    <w:p w14:paraId="41000000">
      <w:pPr>
        <w:pStyle w:val="Style_4"/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подготовленный Документ в форме электронного документа, подписанного уполномоченным должностным лицом с усиленной квали</w:t>
      </w:r>
      <w:r>
        <w:rPr>
          <w:rFonts w:ascii="PT Astra Serif" w:hAnsi="PT Astra Serif"/>
          <w:sz w:val="28"/>
        </w:rPr>
        <w:t>фицированной электронной подписью</w:t>
      </w:r>
      <w:r>
        <w:rPr>
          <w:rFonts w:ascii="PT Astra Serif" w:hAnsi="PT Astra Serif"/>
          <w:sz w:val="28"/>
        </w:rPr>
        <w:t xml:space="preserve"> при подаче через РПГУ, ЕПГУ (при наличии технической возможности);</w:t>
      </w:r>
      <w:r>
        <w:rPr>
          <w:rFonts w:ascii="PT Astra Serif" w:hAnsi="PT Astra Serif"/>
          <w:sz w:val="28"/>
        </w:rPr>
        <w:t xml:space="preserve"> </w:t>
      </w:r>
    </w:p>
    <w:p w14:paraId="42000000">
      <w:pPr>
        <w:pStyle w:val="Style_4"/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подготовленный Документ на бумажном носителе, подтверждающий содержание электронного документа, направленный Администрацией в МФЦ;</w:t>
      </w:r>
      <w:r>
        <w:rPr>
          <w:rFonts w:ascii="PT Astra Serif" w:hAnsi="PT Astra Serif"/>
          <w:sz w:val="28"/>
        </w:rPr>
        <w:t xml:space="preserve"> </w:t>
      </w:r>
    </w:p>
    <w:p w14:paraId="43000000">
      <w:pPr>
        <w:pStyle w:val="Style_4"/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подготовленный Документ на бумажном носителе, выдаваемый в Отделе земельных отношений;</w:t>
      </w:r>
      <w:r>
        <w:rPr>
          <w:rFonts w:ascii="PT Astra Serif" w:hAnsi="PT Astra Serif"/>
          <w:sz w:val="28"/>
        </w:rPr>
        <w:t xml:space="preserve"> </w:t>
      </w:r>
    </w:p>
    <w:p w14:paraId="44000000">
      <w:pPr>
        <w:pStyle w:val="Style_4"/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подготовленный Документ на бумажном носителе, отправленный почтовым отправлением, в случае волеизъявления Заявителя о получении результата Муниципальной услуги почтовым отправлением.</w:t>
      </w:r>
    </w:p>
    <w:p w14:paraId="45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Срок предоставления Услуги</w:t>
      </w:r>
    </w:p>
    <w:p w14:paraId="46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</w:t>
      </w:r>
      <w:r>
        <w:rPr>
          <w:rFonts w:ascii="PT Astra Serif" w:hAnsi="PT Astra Serif"/>
          <w:sz w:val="28"/>
        </w:rPr>
        <w:t>Услуги,</w:t>
      </w:r>
      <w:r>
        <w:rPr>
          <w:rFonts w:ascii="PT Astra Serif" w:hAnsi="PT Astra Serif"/>
          <w:sz w:val="28"/>
        </w:rPr>
        <w:t xml:space="preserve"> в случае если заявление и документы, необходимые для предоставления Услуги, поданы посредством почтового отправления, посредством электронной почты, при личном обращении.</w:t>
      </w:r>
    </w:p>
    <w:p w14:paraId="47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Правовые основания для предоставления Услуги</w:t>
      </w:r>
    </w:p>
    <w:p w14:paraId="48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государственных служащих, работниках органа местного самоуправления размещены на официальном сайт</w:t>
      </w:r>
      <w:r>
        <w:rPr>
          <w:rFonts w:ascii="PT Astra Serif" w:hAnsi="PT Astra Serif"/>
          <w:sz w:val="28"/>
        </w:rPr>
        <w:t>е 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 xml:space="preserve"> в информационно-телекоммуникационной сети «Интернет» (далее – сеть «Интернет»).</w:t>
      </w:r>
    </w:p>
    <w:p w14:paraId="49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Исчерпывающий перечень документов, необходимых для предоставления Услуги</w:t>
      </w:r>
    </w:p>
    <w:p w14:paraId="4A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14:paraId="4B000000">
      <w:pPr>
        <w:keepNext w:val="1"/>
        <w:keepLines w:val="1"/>
        <w:ind/>
        <w:jc w:val="center"/>
        <w:outlineLvl w:val="1"/>
        <w:rPr>
          <w:rFonts w:ascii="PT Astra Serif" w:hAnsi="PT Astra Serif"/>
          <w:b w:val="1"/>
          <w:sz w:val="28"/>
        </w:rPr>
      </w:pPr>
    </w:p>
    <w:p w14:paraId="4C000000">
      <w:pPr>
        <w:keepNext w:val="1"/>
        <w:keepLines w:val="1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Исчерпывающий перечень оснований для отказа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в приеме заявления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документов, необходимых </w:t>
      </w:r>
    </w:p>
    <w:p w14:paraId="4D000000">
      <w:pPr>
        <w:keepNext w:val="1"/>
        <w:keepLines w:val="1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для предоставления Услуги</w:t>
      </w:r>
    </w:p>
    <w:p w14:paraId="4E000000">
      <w:pPr>
        <w:keepNext w:val="1"/>
        <w:keepLines w:val="1"/>
        <w:ind/>
        <w:jc w:val="center"/>
        <w:outlineLvl w:val="1"/>
        <w:rPr>
          <w:rFonts w:ascii="PT Astra Serif" w:hAnsi="PT Astra Serif"/>
          <w:sz w:val="28"/>
        </w:rPr>
      </w:pPr>
    </w:p>
    <w:p w14:paraId="4F000000">
      <w:pPr>
        <w:numPr>
          <w:ilvl w:val="0"/>
          <w:numId w:val="1"/>
        </w:numPr>
        <w:ind w:firstLine="73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заявления и документов, необходимых для предоставления Услуги,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sz w:val="28"/>
        </w:rPr>
        <w:t>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14:paraId="50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51000000">
      <w:pPr>
        <w:numPr>
          <w:ilvl w:val="0"/>
          <w:numId w:val="1"/>
        </w:numPr>
        <w:ind w:firstLine="567" w:left="0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14:paraId="52000000">
      <w:pPr>
        <w:numPr>
          <w:ilvl w:val="0"/>
          <w:numId w:val="1"/>
        </w:numPr>
        <w:ind w:firstLine="567" w:left="0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Основания для приостановления предоставления Услуги не предусмотрены. </w:t>
      </w:r>
    </w:p>
    <w:p w14:paraId="53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при предоставлении Услуги, и способы ее взимания</w:t>
      </w:r>
    </w:p>
    <w:p w14:paraId="54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55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14:paraId="56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заявления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14:paraId="57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составляет 15 минут.</w:t>
      </w:r>
    </w:p>
    <w:p w14:paraId="58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Срок регистрации заявления</w:t>
      </w:r>
    </w:p>
    <w:p w14:paraId="59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составляет: 1 </w:t>
      </w:r>
      <w:r>
        <w:rPr>
          <w:rFonts w:ascii="PT Astra Serif" w:hAnsi="PT Astra Serif"/>
          <w:sz w:val="28"/>
        </w:rPr>
        <w:t>календарный</w:t>
      </w:r>
      <w:r>
        <w:rPr>
          <w:rFonts w:ascii="PT Astra Serif" w:hAnsi="PT Astra Serif"/>
          <w:sz w:val="28"/>
        </w:rPr>
        <w:t xml:space="preserve"> день с даты поступления.</w:t>
      </w:r>
    </w:p>
    <w:p w14:paraId="5A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Требования к помещениям, в которых предоставляется Услуга</w:t>
      </w:r>
    </w:p>
    <w:p w14:paraId="5B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rFonts w:ascii="PT Astra Serif" w:hAnsi="PT Astra Serif"/>
          <w:sz w:val="28"/>
        </w:rPr>
        <w:t>официальном сайт</w:t>
      </w:r>
      <w:r>
        <w:rPr>
          <w:rFonts w:ascii="PT Astra Serif" w:hAnsi="PT Astra Serif"/>
          <w:sz w:val="28"/>
        </w:rPr>
        <w:t>е 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в сети «Интернет». </w:t>
      </w:r>
    </w:p>
    <w:p w14:paraId="5C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Показатели доступности и качества Услуги</w:t>
      </w:r>
    </w:p>
    <w:p w14:paraId="5D000000">
      <w:pPr>
        <w:numPr>
          <w:ilvl w:val="0"/>
          <w:numId w:val="1"/>
        </w:numPr>
        <w:ind w:firstLine="567" w:left="5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Показатели доступности и качества Услуги, размещены на официа</w:t>
      </w:r>
      <w:r>
        <w:rPr>
          <w:rFonts w:ascii="PT Astra Serif" w:hAnsi="PT Astra Serif"/>
          <w:sz w:val="28"/>
        </w:rPr>
        <w:t xml:space="preserve">льном сайте </w:t>
      </w:r>
      <w:r>
        <w:rPr>
          <w:rFonts w:ascii="PT Astra Serif" w:hAnsi="PT Astra Serif"/>
          <w:sz w:val="28"/>
        </w:rPr>
        <w:t>официальном сайт</w:t>
      </w:r>
      <w:r>
        <w:rPr>
          <w:rFonts w:ascii="PT Astra Serif" w:hAnsi="PT Astra Serif"/>
          <w:sz w:val="28"/>
        </w:rPr>
        <w:t>е 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 xml:space="preserve"> в сети «Интернет»</w:t>
      </w:r>
      <w:r>
        <w:rPr>
          <w:rFonts w:ascii="PT Astra Serif" w:hAnsi="PT Astra Serif"/>
          <w:sz w:val="28"/>
        </w:rPr>
        <w:t>.</w:t>
      </w:r>
    </w:p>
    <w:p w14:paraId="5E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Иные требования к предоставлению Услуги</w:t>
      </w:r>
    </w:p>
    <w:p w14:paraId="5F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60000000">
      <w:pPr>
        <w:numPr>
          <w:ilvl w:val="0"/>
          <w:numId w:val="1"/>
        </w:num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Информационная система, используемая для предоставления Услуги, – не предусмотрена.</w:t>
      </w:r>
    </w:p>
    <w:p w14:paraId="61000000">
      <w:pPr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b w:val="1"/>
          <w:sz w:val="28"/>
        </w:rPr>
      </w:pPr>
    </w:p>
    <w:p w14:paraId="62000000">
      <w:pPr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b w:val="1"/>
          <w:sz w:val="28"/>
        </w:rPr>
      </w:pPr>
    </w:p>
    <w:p w14:paraId="63000000">
      <w:pPr>
        <w:tabs>
          <w:tab w:leader="none" w:pos="1276" w:val="left"/>
        </w:tabs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III. Состав, последовательность </w:t>
      </w:r>
    </w:p>
    <w:p w14:paraId="64000000">
      <w:pPr>
        <w:tabs>
          <w:tab w:leader="none" w:pos="1276" w:val="left"/>
        </w:tabs>
        <w:ind/>
        <w:contextualSpacing w:val="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и сроки выполнения административных процедур</w:t>
      </w:r>
    </w:p>
    <w:p w14:paraId="65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b w:val="1"/>
          <w:sz w:val="28"/>
        </w:rPr>
      </w:pPr>
    </w:p>
    <w:p w14:paraId="66000000">
      <w:pPr>
        <w:keepNext w:val="1"/>
        <w:keepLines w:val="1"/>
        <w:spacing w:after="57" w:before="81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Перечень вариантов предоставления Услуги</w:t>
      </w:r>
    </w:p>
    <w:p w14:paraId="67000000">
      <w:pPr>
        <w:spacing w:after="57" w:before="81"/>
        <w:ind/>
        <w:jc w:val="both"/>
        <w:outlineLvl w:val="1"/>
        <w:rPr>
          <w:rFonts w:ascii="PT Astra Serif" w:hAnsi="PT Astra Serif"/>
          <w:sz w:val="28"/>
        </w:rPr>
      </w:pPr>
    </w:p>
    <w:p w14:paraId="68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обращении заявителя за прекращением права аренды земельного участка Услуга предоставляется в соответствии со следующими вариантами:</w:t>
      </w:r>
    </w:p>
    <w:p w14:paraId="69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1: Ф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>зическое лицо, обратился лично, и /или при наличии технической возможности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посредством</w:t>
      </w:r>
      <w:r>
        <w:rPr>
          <w:rFonts w:ascii="PT Astra Serif" w:hAnsi="PT Astra Serif"/>
          <w:sz w:val="28"/>
        </w:rPr>
        <w:t xml:space="preserve"> РПГУ(</w:t>
      </w:r>
      <w:r>
        <w:rPr>
          <w:rStyle w:val="Style_5_ch"/>
          <w:rFonts w:ascii="PT Astra Serif" w:hAnsi="PT Astra Serif"/>
          <w:color w:val="000000"/>
          <w:sz w:val="28"/>
        </w:rPr>
        <w:fldChar w:fldCharType="begin"/>
      </w:r>
      <w:r>
        <w:rPr>
          <w:rStyle w:val="Style_5_ch"/>
          <w:rFonts w:ascii="PT Astra Serif" w:hAnsi="PT Astra Serif"/>
          <w:color w:val="000000"/>
          <w:sz w:val="28"/>
        </w:rPr>
        <w:instrText>HYPERLINK "http://www.gosuslugi71.ru"</w:instrText>
      </w:r>
      <w:r>
        <w:rPr>
          <w:rStyle w:val="Style_5_ch"/>
          <w:rFonts w:ascii="PT Astra Serif" w:hAnsi="PT Astra Serif"/>
          <w:color w:val="000000"/>
          <w:sz w:val="28"/>
        </w:rPr>
        <w:fldChar w:fldCharType="separate"/>
      </w:r>
      <w:r>
        <w:rPr>
          <w:rStyle w:val="Style_5_ch"/>
          <w:rFonts w:ascii="PT Astra Serif" w:hAnsi="PT Astra Serif"/>
          <w:color w:val="000000"/>
          <w:sz w:val="28"/>
        </w:rPr>
        <w:t>www.gosuslugi71.ru</w:t>
      </w:r>
      <w:r>
        <w:rPr>
          <w:rStyle w:val="Style_5_ch"/>
          <w:rFonts w:ascii="PT Astra Serif" w:hAnsi="PT Astra Serif"/>
          <w:color w:val="000000"/>
          <w:sz w:val="28"/>
        </w:rPr>
        <w:fldChar w:fldCharType="end"/>
      </w:r>
      <w:r>
        <w:rPr>
          <w:rFonts w:ascii="PT Astra Serif" w:hAnsi="PT Astra Serif"/>
          <w:sz w:val="28"/>
        </w:rPr>
        <w:t>), ЕПГУ (</w:t>
      </w:r>
      <w:r>
        <w:rPr>
          <w:rStyle w:val="Style_5_ch"/>
          <w:rFonts w:ascii="PT Astra Serif" w:hAnsi="PT Astra Serif"/>
          <w:sz w:val="28"/>
        </w:rPr>
        <w:fldChar w:fldCharType="begin"/>
      </w:r>
      <w:r>
        <w:rPr>
          <w:rStyle w:val="Style_5_ch"/>
          <w:rFonts w:ascii="PT Astra Serif" w:hAnsi="PT Astra Serif"/>
          <w:sz w:val="28"/>
        </w:rPr>
        <w:instrText>HYPERLINK "https://www.gosuslugi.ru"</w:instrText>
      </w:r>
      <w:r>
        <w:rPr>
          <w:rStyle w:val="Style_5_ch"/>
          <w:rFonts w:ascii="PT Astra Serif" w:hAnsi="PT Astra Serif"/>
          <w:sz w:val="28"/>
        </w:rPr>
        <w:fldChar w:fldCharType="separate"/>
      </w:r>
      <w:r>
        <w:rPr>
          <w:rStyle w:val="Style_5_ch"/>
          <w:rFonts w:ascii="PT Astra Serif" w:hAnsi="PT Astra Serif"/>
          <w:sz w:val="28"/>
        </w:rPr>
        <w:t>https://www.gosuslugi.ru</w:t>
      </w:r>
      <w:r>
        <w:rPr>
          <w:rStyle w:val="Style_5_ch"/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 xml:space="preserve"> (далее РПГУ, ЕПГУ)</w:t>
      </w:r>
      <w:r>
        <w:rPr>
          <w:rFonts w:ascii="PT Astra Serif" w:hAnsi="PT Astra Serif"/>
          <w:sz w:val="28"/>
        </w:rPr>
        <w:t xml:space="preserve">. </w:t>
      </w:r>
    </w:p>
    <w:p w14:paraId="6A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2: Физическое лицо</w:t>
      </w:r>
      <w:r>
        <w:rPr>
          <w:rFonts w:ascii="PT Astra Serif" w:hAnsi="PT Astra Serif"/>
          <w:sz w:val="28"/>
        </w:rPr>
        <w:t>, обратился через представителя</w:t>
      </w:r>
      <w:r>
        <w:rPr>
          <w:rFonts w:ascii="PT Astra Serif" w:hAnsi="PT Astra Serif"/>
          <w:sz w:val="28"/>
        </w:rPr>
        <w:t xml:space="preserve">, и /или при наличии технической возможности </w:t>
      </w:r>
      <w:r>
        <w:rPr>
          <w:rFonts w:ascii="PT Astra Serif" w:hAnsi="PT Astra Serif"/>
          <w:sz w:val="28"/>
        </w:rPr>
        <w:t>посредством</w:t>
      </w:r>
      <w:r>
        <w:rPr>
          <w:rFonts w:ascii="PT Astra Serif" w:hAnsi="PT Astra Serif"/>
          <w:sz w:val="28"/>
        </w:rPr>
        <w:t xml:space="preserve"> РПГУ</w:t>
      </w:r>
      <w:r>
        <w:rPr>
          <w:rFonts w:ascii="PT Astra Serif" w:hAnsi="PT Astra Serif"/>
          <w:sz w:val="28"/>
        </w:rPr>
        <w:t>, ЕПГУ</w:t>
      </w:r>
      <w:r>
        <w:rPr>
          <w:rFonts w:ascii="PT Astra Serif" w:hAnsi="PT Astra Serif"/>
          <w:sz w:val="28"/>
        </w:rPr>
        <w:t xml:space="preserve">. </w:t>
      </w:r>
    </w:p>
    <w:p w14:paraId="6B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3: Индивидуальный предприниматель или юридическ</w:t>
      </w:r>
      <w:r>
        <w:rPr>
          <w:rFonts w:ascii="PT Astra Serif" w:hAnsi="PT Astra Serif"/>
          <w:sz w:val="28"/>
        </w:rPr>
        <w:t xml:space="preserve">ое лицо, обратился лично, и /или при наличии технической возможности </w:t>
      </w:r>
      <w:r>
        <w:rPr>
          <w:rFonts w:ascii="PT Astra Serif" w:hAnsi="PT Astra Serif"/>
          <w:sz w:val="28"/>
        </w:rPr>
        <w:t>посредством</w:t>
      </w:r>
      <w:r>
        <w:rPr>
          <w:rFonts w:ascii="PT Astra Serif" w:hAnsi="PT Astra Serif"/>
          <w:sz w:val="28"/>
        </w:rPr>
        <w:t xml:space="preserve"> РПГУ, ЕПГУ</w:t>
      </w:r>
      <w:r>
        <w:rPr>
          <w:rFonts w:ascii="PT Astra Serif" w:hAnsi="PT Astra Serif"/>
          <w:sz w:val="28"/>
        </w:rPr>
        <w:t xml:space="preserve">. </w:t>
      </w:r>
    </w:p>
    <w:p w14:paraId="6C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4: Индивидуальный предприниматель или юридическое лицо</w:t>
      </w:r>
      <w:r>
        <w:rPr>
          <w:rFonts w:ascii="PT Astra Serif" w:hAnsi="PT Astra Serif"/>
          <w:sz w:val="28"/>
        </w:rPr>
        <w:t xml:space="preserve">, обратился через представителя, и /или при наличии технической возможности: </w:t>
      </w:r>
      <w:r>
        <w:rPr>
          <w:rFonts w:ascii="PT Astra Serif" w:hAnsi="PT Astra Serif"/>
          <w:sz w:val="28"/>
        </w:rPr>
        <w:t>посредством</w:t>
      </w:r>
      <w:r>
        <w:rPr>
          <w:rFonts w:ascii="PT Astra Serif" w:hAnsi="PT Astra Serif"/>
          <w:sz w:val="28"/>
        </w:rPr>
        <w:t xml:space="preserve"> РПГУ, ЕПГУ</w:t>
      </w:r>
      <w:r>
        <w:rPr>
          <w:rFonts w:ascii="PT Astra Serif" w:hAnsi="PT Astra Serif"/>
          <w:sz w:val="28"/>
        </w:rPr>
        <w:t xml:space="preserve">. </w:t>
      </w:r>
    </w:p>
    <w:p w14:paraId="6D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обращении заявителя за выдачей дубликата документа, выданного по результатам предоставления муниципальной услуги, Услуга предоставляется в соответствии со следующими вариантами:</w:t>
      </w:r>
    </w:p>
    <w:p w14:paraId="6E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5: юридические лица любой организационно-правовой формы, граждане Российской Федерации,</w:t>
      </w:r>
      <w:r>
        <w:rPr>
          <w:rFonts w:ascii="PT Astra Serif" w:hAnsi="PT Astra Serif"/>
          <w:sz w:val="28"/>
        </w:rPr>
        <w:t xml:space="preserve"> индивидуальные предприниматели, и /или при наличии технической возможности </w:t>
      </w:r>
      <w:r>
        <w:rPr>
          <w:rFonts w:ascii="PT Astra Serif" w:hAnsi="PT Astra Serif"/>
          <w:sz w:val="28"/>
        </w:rPr>
        <w:t>посредством</w:t>
      </w:r>
      <w:r>
        <w:rPr>
          <w:rFonts w:ascii="PT Astra Serif" w:hAnsi="PT Astra Serif"/>
          <w:sz w:val="28"/>
        </w:rPr>
        <w:t xml:space="preserve"> РПГУ, ЕПГУ</w:t>
      </w:r>
      <w:r>
        <w:rPr>
          <w:rFonts w:ascii="PT Astra Serif" w:hAnsi="PT Astra Serif"/>
          <w:sz w:val="28"/>
        </w:rPr>
        <w:t xml:space="preserve">. </w:t>
      </w:r>
    </w:p>
    <w:p w14:paraId="6F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в результате предоставления Услуги документе Услуга предоставляется в соответствии со следующими вариантами:</w:t>
      </w:r>
    </w:p>
    <w:p w14:paraId="70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6: юридические лица любой организационно-правовой формы, граждане Российской Федерации, индивидуальные предприниматели</w:t>
      </w:r>
      <w:r>
        <w:rPr>
          <w:rFonts w:ascii="PT Astra Serif" w:hAnsi="PT Astra Serif"/>
          <w:sz w:val="28"/>
        </w:rPr>
        <w:t xml:space="preserve">, и /или при наличии технической возможности </w:t>
      </w:r>
      <w:r>
        <w:rPr>
          <w:rFonts w:ascii="PT Astra Serif" w:hAnsi="PT Astra Serif"/>
          <w:sz w:val="28"/>
        </w:rPr>
        <w:t>посредством</w:t>
      </w:r>
      <w:r>
        <w:rPr>
          <w:rFonts w:ascii="PT Astra Serif" w:hAnsi="PT Astra Serif"/>
          <w:sz w:val="28"/>
        </w:rPr>
        <w:t xml:space="preserve"> РПГУ, ЕПГУ</w:t>
      </w:r>
      <w:r>
        <w:rPr>
          <w:rFonts w:ascii="PT Astra Serif" w:hAnsi="PT Astra Serif"/>
          <w:sz w:val="28"/>
        </w:rPr>
        <w:t xml:space="preserve">. </w:t>
      </w:r>
    </w:p>
    <w:p w14:paraId="71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Возможность оставления заявления без рассмотрения не предусмотрена. </w:t>
      </w:r>
    </w:p>
    <w:p w14:paraId="72000000">
      <w:pPr>
        <w:tabs>
          <w:tab w:leader="none" w:pos="1276" w:val="left"/>
        </w:tabs>
        <w:ind w:firstLine="0" w:left="709"/>
        <w:contextualSpacing w:val="1"/>
        <w:jc w:val="both"/>
        <w:rPr>
          <w:rFonts w:ascii="PT Astra Serif" w:hAnsi="PT Astra Serif"/>
          <w:sz w:val="28"/>
        </w:rPr>
      </w:pPr>
    </w:p>
    <w:p w14:paraId="73000000">
      <w:pPr>
        <w:tabs>
          <w:tab w:leader="none" w:pos="1276" w:val="left"/>
        </w:tabs>
        <w:ind w:firstLine="0" w:left="709"/>
        <w:contextualSpacing w:val="1"/>
        <w:jc w:val="both"/>
        <w:rPr>
          <w:rFonts w:ascii="PT Astra Serif" w:hAnsi="PT Astra Serif"/>
          <w:sz w:val="28"/>
        </w:rPr>
      </w:pPr>
    </w:p>
    <w:p w14:paraId="74000000">
      <w:pPr>
        <w:tabs>
          <w:tab w:leader="none" w:pos="1276" w:val="left"/>
        </w:tabs>
        <w:ind w:firstLine="0" w:left="709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Профилирование заявителя</w:t>
      </w:r>
    </w:p>
    <w:p w14:paraId="75000000">
      <w:pPr>
        <w:tabs>
          <w:tab w:leader="none" w:pos="1276" w:val="left"/>
        </w:tabs>
        <w:ind w:firstLine="0" w:left="709"/>
        <w:contextualSpacing w:val="1"/>
        <w:jc w:val="center"/>
        <w:rPr>
          <w:rFonts w:ascii="PT Astra Serif" w:hAnsi="PT Astra Serif"/>
          <w:sz w:val="28"/>
        </w:rPr>
      </w:pPr>
    </w:p>
    <w:p w14:paraId="76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</w:t>
      </w:r>
    </w:p>
    <w:p w14:paraId="77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78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Профилирование осуществляется:</w:t>
      </w:r>
    </w:p>
    <w:p w14:paraId="79000000">
      <w:pPr>
        <w:pStyle w:val="Style_4"/>
        <w:numPr>
          <w:ilvl w:val="0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наличии технической возможности </w:t>
      </w:r>
      <w:r>
        <w:rPr>
          <w:rFonts w:ascii="PT Astra Serif" w:hAnsi="PT Astra Serif"/>
          <w:sz w:val="28"/>
        </w:rPr>
        <w:t>посредством РЭСП ТО (региональная система Правительства Тульской области), ПГС (платформа государственных сервисов)</w:t>
      </w:r>
      <w:r>
        <w:rPr>
          <w:rFonts w:ascii="PT Astra Serif" w:hAnsi="PT Astra Serif"/>
          <w:sz w:val="28"/>
        </w:rPr>
        <w:t>;</w:t>
      </w:r>
      <w:r>
        <w:rPr>
          <w:rFonts w:ascii="PT Astra Serif" w:hAnsi="PT Astra Serif"/>
          <w:sz w:val="28"/>
        </w:rPr>
        <w:t xml:space="preserve"> </w:t>
      </w:r>
    </w:p>
    <w:p w14:paraId="7A000000">
      <w:pPr>
        <w:pStyle w:val="Style_4"/>
        <w:numPr>
          <w:ilvl w:val="0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МФЦ</w:t>
      </w:r>
      <w:r>
        <w:rPr>
          <w:rFonts w:ascii="PT Astra Serif" w:hAnsi="PT Astra Serif"/>
          <w:sz w:val="28"/>
        </w:rPr>
        <w:t>;</w:t>
      </w:r>
    </w:p>
    <w:p w14:paraId="7B000000">
      <w:pPr>
        <w:numPr>
          <w:ilvl w:val="0"/>
          <w:numId w:val="3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почтовой связи;</w:t>
      </w:r>
    </w:p>
    <w:p w14:paraId="7C000000">
      <w:pPr>
        <w:numPr>
          <w:ilvl w:val="0"/>
          <w:numId w:val="3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электронной почте.</w:t>
      </w:r>
    </w:p>
    <w:p w14:paraId="7D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7E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14:paraId="7F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80000000">
      <w:pPr>
        <w:tabs>
          <w:tab w:leader="none" w:pos="1276" w:val="left"/>
        </w:tabs>
        <w:ind w:firstLine="709" w:left="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Вариант 1</w:t>
      </w:r>
    </w:p>
    <w:p w14:paraId="81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82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14:paraId="83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84000000">
      <w:pPr>
        <w:numPr>
          <w:ilvl w:val="0"/>
          <w:numId w:val="4"/>
        </w:numPr>
        <w:tabs>
          <w:tab w:leader="none" w:pos="720" w:val="clear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или в</w:t>
      </w:r>
      <w:r>
        <w:rPr>
          <w:rFonts w:ascii="PT Astra Serif" w:hAnsi="PT Astra Serif"/>
          <w:sz w:val="28"/>
        </w:rPr>
        <w:t xml:space="preserve"> форме электронного документа</w:t>
      </w:r>
      <w:r>
        <w:rPr>
          <w:rFonts w:ascii="PT Astra Serif" w:hAnsi="PT Astra Serif"/>
          <w:sz w:val="28"/>
        </w:rPr>
        <w:t>);</w:t>
      </w:r>
    </w:p>
    <w:p w14:paraId="85000000">
      <w:pPr>
        <w:numPr>
          <w:ilvl w:val="0"/>
          <w:numId w:val="4"/>
        </w:numPr>
        <w:tabs>
          <w:tab w:leader="none" w:pos="720" w:val="clear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</w:t>
      </w:r>
      <w:r>
        <w:rPr>
          <w:rFonts w:ascii="PT Astra Serif" w:hAnsi="PT Astra Serif"/>
          <w:sz w:val="28"/>
        </w:rPr>
        <w:t xml:space="preserve"> форме электронного документа).</w:t>
      </w:r>
    </w:p>
    <w:p w14:paraId="86000000">
      <w:pPr>
        <w:tabs>
          <w:tab w:leader="none" w:pos="1021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7000000">
      <w:pPr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органа местного самоуправления, соглашение о расторжении договора аренды. В состав реквизитов документа входят дата и номер документа.</w:t>
      </w:r>
    </w:p>
    <w:p w14:paraId="88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89000000">
      <w:pPr>
        <w:numPr>
          <w:ilvl w:val="0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8A000000">
      <w:pPr>
        <w:numPr>
          <w:ilvl w:val="0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14:paraId="8B000000">
      <w:pPr>
        <w:numPr>
          <w:ilvl w:val="0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8C000000">
      <w:pPr>
        <w:numPr>
          <w:ilvl w:val="0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8D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14:paraId="8E000000">
      <w:pPr>
        <w:tabs>
          <w:tab w:leader="none" w:pos="1276" w:val="left"/>
        </w:tabs>
        <w:spacing w:after="160"/>
        <w:ind w:firstLine="0" w:left="709"/>
        <w:contextualSpacing w:val="1"/>
        <w:jc w:val="both"/>
        <w:rPr>
          <w:rFonts w:ascii="PT Astra Serif" w:hAnsi="PT Astra Serif"/>
          <w:sz w:val="28"/>
        </w:rPr>
      </w:pPr>
    </w:p>
    <w:p w14:paraId="8F000000">
      <w:pPr>
        <w:keepNext w:val="1"/>
        <w:keepLines w:val="1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Прием заявления и документов и (или) информации, </w:t>
      </w:r>
    </w:p>
    <w:p w14:paraId="90000000">
      <w:pPr>
        <w:keepNext w:val="1"/>
        <w:keepLines w:val="1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необходимых для предоставления Услуги</w:t>
      </w:r>
    </w:p>
    <w:p w14:paraId="91000000">
      <w:pPr>
        <w:keepNext w:val="1"/>
        <w:keepLines w:val="1"/>
        <w:ind/>
        <w:jc w:val="center"/>
        <w:outlineLvl w:val="1"/>
        <w:rPr>
          <w:rFonts w:ascii="PT Astra Serif" w:hAnsi="PT Astra Serif"/>
          <w:sz w:val="28"/>
        </w:rPr>
      </w:pPr>
    </w:p>
    <w:p w14:paraId="92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2, осуществляется при личном обращении</w:t>
      </w:r>
      <w:r>
        <w:rPr>
          <w:rFonts w:ascii="PT Astra Serif" w:hAnsi="PT Astra Serif"/>
          <w:sz w:val="28"/>
        </w:rPr>
        <w:t xml:space="preserve"> и /или при наличии технической возможности посредством РПГУ, ЕПГУ</w:t>
      </w:r>
      <w:r>
        <w:rPr>
          <w:rFonts w:ascii="PT Astra Serif" w:hAnsi="PT Astra Serif"/>
          <w:sz w:val="28"/>
        </w:rPr>
        <w:t>, либо посредством почтовой связи, по электронной почте.</w:t>
      </w:r>
    </w:p>
    <w:p w14:paraId="93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94000000">
      <w:pPr>
        <w:numPr>
          <w:ilvl w:val="0"/>
          <w:numId w:val="6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14:paraId="95000000">
      <w:pPr>
        <w:numPr>
          <w:ilvl w:val="0"/>
          <w:numId w:val="6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14:paraId="96000000">
      <w:pPr>
        <w:numPr>
          <w:ilvl w:val="0"/>
          <w:numId w:val="6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наличии технической возможности – заявление, направленное</w:t>
      </w:r>
      <w:r>
        <w:rPr>
          <w:rFonts w:ascii="PT Astra Serif" w:hAnsi="PT Astra Serif"/>
          <w:sz w:val="28"/>
        </w:rPr>
        <w:t xml:space="preserve"> заявителем в электронной форме</w:t>
      </w:r>
      <w:r>
        <w:rPr>
          <w:rFonts w:ascii="PT Astra Serif" w:hAnsi="PT Astra Serif"/>
          <w:sz w:val="28"/>
        </w:rPr>
        <w:t xml:space="preserve"> через РПГУ, ЕПГУ (при обращении </w:t>
      </w:r>
      <w:r>
        <w:rPr>
          <w:rFonts w:ascii="PT Astra Serif" w:hAnsi="PT Astra Serif"/>
          <w:sz w:val="28"/>
        </w:rPr>
        <w:t>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прикрепив копи</w:t>
      </w:r>
      <w:r>
        <w:rPr>
          <w:rFonts w:ascii="PT Astra Serif" w:hAnsi="PT Astra Serif"/>
          <w:sz w:val="28"/>
        </w:rPr>
        <w:t xml:space="preserve">и документов в электронном виде, </w:t>
      </w:r>
      <w:r>
        <w:rPr>
          <w:rFonts w:ascii="PT Astra Serif" w:hAnsi="PT Astra Serif"/>
          <w:sz w:val="28"/>
        </w:rPr>
        <w:t>а также заверив простой электронной подписью свое заявление, пользователь портала отправляет заявление на получение Муниципальной услуги. Заявлени</w:t>
      </w:r>
      <w:r>
        <w:rPr>
          <w:rFonts w:ascii="PT Astra Serif" w:hAnsi="PT Astra Serif"/>
          <w:sz w:val="28"/>
        </w:rPr>
        <w:t xml:space="preserve">е регистрируется на </w:t>
      </w:r>
      <w:r>
        <w:rPr>
          <w:rFonts w:ascii="PT Astra Serif" w:hAnsi="PT Astra Serif"/>
          <w:sz w:val="28"/>
        </w:rPr>
        <w:t>портале автоматически в режиме реального времени. Изменения статуса заявления муниципальной услуги заявитель сможет отслеживать в режиме реального времени в личном кабинете на РПГУ</w:t>
      </w:r>
      <w:r>
        <w:rPr>
          <w:rFonts w:ascii="PT Astra Serif" w:hAnsi="PT Astra Serif"/>
          <w:sz w:val="28"/>
        </w:rPr>
        <w:t>, ЕПГУ)</w:t>
      </w:r>
      <w:r>
        <w:rPr>
          <w:rFonts w:ascii="PT Astra Serif" w:hAnsi="PT Astra Serif"/>
          <w:sz w:val="28"/>
        </w:rPr>
        <w:t>.</w:t>
      </w:r>
    </w:p>
    <w:p w14:paraId="97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14:paraId="98000000">
      <w:pPr>
        <w:numPr>
          <w:ilvl w:val="0"/>
          <w:numId w:val="7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посредством Единого портала: копия документа; в МФЦ: копия).</w:t>
      </w:r>
    </w:p>
    <w:p w14:paraId="99000000">
      <w:pPr>
        <w:numPr>
          <w:ilvl w:val="0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(сведения, содержащие</w:t>
      </w:r>
      <w:r>
        <w:rPr>
          <w:rFonts w:ascii="PT Astra Serif" w:hAnsi="PT Astra Serif"/>
          <w:sz w:val="28"/>
        </w:rPr>
        <w:t>ся в них), указанные в пункте 40</w:t>
      </w:r>
      <w:r>
        <w:rPr>
          <w:rFonts w:ascii="PT Astra Serif" w:hAnsi="PT Astra Serif"/>
          <w:sz w:val="28"/>
        </w:rPr>
        <w:t xml:space="preserve">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14:paraId="9A000000">
      <w:pPr>
        <w:numPr>
          <w:ilvl w:val="0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Непредставление Заявителем д</w:t>
      </w:r>
      <w:r>
        <w:rPr>
          <w:rFonts w:ascii="PT Astra Serif" w:hAnsi="PT Astra Serif"/>
          <w:sz w:val="28"/>
        </w:rPr>
        <w:t>окументов, указанных в пункте 40</w:t>
      </w:r>
      <w:r>
        <w:rPr>
          <w:rFonts w:ascii="PT Astra Serif" w:hAnsi="PT Astra Serif"/>
          <w:sz w:val="28"/>
        </w:rPr>
        <w:t xml:space="preserve"> настоящего Административного регламента, не является основанием для отказа в предоставлении муниципальной услуги.</w:t>
      </w:r>
    </w:p>
    <w:p w14:paraId="9B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9C000000">
      <w:pPr>
        <w:numPr>
          <w:ilvl w:val="0"/>
          <w:numId w:val="8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обращении</w:t>
      </w:r>
      <w:r>
        <w:rPr>
          <w:rFonts w:ascii="PT Astra Serif" w:hAnsi="PT Astra Serif"/>
          <w:sz w:val="28"/>
        </w:rPr>
        <w:t xml:space="preserve"> лично</w:t>
      </w:r>
      <w:r>
        <w:rPr>
          <w:rFonts w:ascii="PT Astra Serif" w:hAnsi="PT Astra Serif"/>
          <w:sz w:val="28"/>
        </w:rPr>
        <w:t xml:space="preserve"> – документ, удостоверяющий личность; </w:t>
      </w:r>
    </w:p>
    <w:p w14:paraId="9D000000">
      <w:pPr>
        <w:numPr>
          <w:ilvl w:val="0"/>
          <w:numId w:val="8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электронной форме – подтвержденная учетная запись;</w:t>
      </w:r>
    </w:p>
    <w:p w14:paraId="9E000000">
      <w:pPr>
        <w:numPr>
          <w:ilvl w:val="0"/>
          <w:numId w:val="8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14:paraId="9F000000">
      <w:pPr>
        <w:numPr>
          <w:ilvl w:val="0"/>
          <w:numId w:val="8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14:paraId="A0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заявителю </w:t>
      </w:r>
      <w:r>
        <w:rPr>
          <w:rFonts w:ascii="PT Astra Serif" w:hAnsi="PT Astra Serif"/>
          <w:sz w:val="28"/>
        </w:rPr>
        <w:t>в приеме заявления и документов:</w:t>
      </w:r>
    </w:p>
    <w:p w14:paraId="A1000000">
      <w:pPr>
        <w:numPr>
          <w:ilvl w:val="0"/>
          <w:numId w:val="9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A2000000">
      <w:pPr>
        <w:numPr>
          <w:ilvl w:val="0"/>
          <w:numId w:val="9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14:paraId="A3000000">
      <w:pPr>
        <w:numPr>
          <w:ilvl w:val="0"/>
          <w:numId w:val="9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представление неполного комплекта документов;</w:t>
      </w:r>
    </w:p>
    <w:p w14:paraId="A4000000">
      <w:pPr>
        <w:numPr>
          <w:ilvl w:val="0"/>
          <w:numId w:val="9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A5000000">
      <w:pPr>
        <w:numPr>
          <w:ilvl w:val="0"/>
          <w:numId w:val="9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14:paraId="A6000000">
      <w:pPr>
        <w:numPr>
          <w:ilvl w:val="0"/>
          <w:numId w:val="9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заявление о предоставлении услуги подано в </w:t>
      </w:r>
      <w:r>
        <w:rPr>
          <w:rFonts w:ascii="PT Astra Serif" w:hAnsi="PT Astra Serif"/>
          <w:sz w:val="28"/>
        </w:rPr>
        <w:t>орган,</w:t>
      </w:r>
      <w:r>
        <w:rPr>
          <w:rFonts w:ascii="PT Astra Serif" w:hAnsi="PT Astra Serif"/>
          <w:sz w:val="28"/>
        </w:rPr>
        <w:t xml:space="preserve"> в полномочия которых не входит предоставление услуги.</w:t>
      </w:r>
    </w:p>
    <w:p w14:paraId="A7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пребывания. </w:t>
      </w:r>
    </w:p>
    <w:p w14:paraId="A8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составляет: 1 </w:t>
      </w:r>
      <w:r>
        <w:rPr>
          <w:rFonts w:ascii="PT Astra Serif" w:hAnsi="PT Astra Serif"/>
          <w:sz w:val="28"/>
        </w:rPr>
        <w:t>календарный</w:t>
      </w:r>
      <w:r>
        <w:rPr>
          <w:rFonts w:ascii="PT Astra Serif" w:hAnsi="PT Astra Serif"/>
          <w:sz w:val="28"/>
        </w:rPr>
        <w:t xml:space="preserve"> день с даты поступления.</w:t>
      </w:r>
    </w:p>
    <w:p w14:paraId="A9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Межведомственное информационное взаимодействие</w:t>
      </w:r>
    </w:p>
    <w:p w14:paraId="AA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14:paraId="AB000000">
      <w:pPr>
        <w:numPr>
          <w:ilvl w:val="0"/>
          <w:numId w:val="10"/>
        </w:numPr>
        <w:tabs>
          <w:tab w:leader="none" w:pos="1021" w:val="left"/>
        </w:tabs>
        <w:spacing w:after="160"/>
        <w:ind w:firstLine="794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14:paraId="AC000000">
      <w:pPr>
        <w:tabs>
          <w:tab w:leader="none" w:pos="1021" w:val="left"/>
        </w:tabs>
        <w:spacing w:after="160"/>
        <w:ind w:firstLine="794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регистрация </w:t>
      </w:r>
      <w:r>
        <w:rPr>
          <w:rFonts w:ascii="PT Astra Serif" w:hAnsi="PT Astra Serif"/>
          <w:sz w:val="28"/>
        </w:rPr>
        <w:t>заявления заявителя</w:t>
      </w:r>
      <w:r>
        <w:rPr>
          <w:rFonts w:ascii="PT Astra Serif" w:hAnsi="PT Astra Serif"/>
          <w:sz w:val="28"/>
        </w:rPr>
        <w:t>. Запрос направляется в течение 5</w:t>
      </w:r>
      <w:r>
        <w:rPr>
          <w:rFonts w:ascii="PT Astra Serif" w:hAnsi="PT Astra Serif"/>
          <w:sz w:val="28"/>
        </w:rPr>
        <w:t xml:space="preserve"> календарных</w:t>
      </w:r>
      <w:r>
        <w:rPr>
          <w:rFonts w:ascii="PT Astra Serif" w:hAnsi="PT Astra Serif"/>
          <w:sz w:val="28"/>
        </w:rPr>
        <w:t xml:space="preserve"> дней с момента поступления документов на рассмотрение исполнителю.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запроса.</w:t>
      </w:r>
    </w:p>
    <w:p w14:paraId="AD000000">
      <w:pPr>
        <w:tabs>
          <w:tab w:leader="none" w:pos="1021" w:val="left"/>
        </w:tabs>
        <w:spacing w:after="160"/>
        <w:ind w:firstLine="794" w:left="0"/>
        <w:contextualSpacing w:val="1"/>
        <w:jc w:val="both"/>
        <w:rPr>
          <w:rFonts w:ascii="PT Astra Serif" w:hAnsi="PT Astra Serif"/>
          <w:sz w:val="28"/>
        </w:rPr>
      </w:pPr>
    </w:p>
    <w:p w14:paraId="AE000000">
      <w:pPr>
        <w:keepNext w:val="1"/>
        <w:keepLines w:val="1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Принятие решения о предоставлении </w:t>
      </w:r>
    </w:p>
    <w:p w14:paraId="AF000000">
      <w:pPr>
        <w:keepNext w:val="1"/>
        <w:keepLines w:val="1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(об отказе в предоставлении) Услуги</w:t>
      </w:r>
    </w:p>
    <w:p w14:paraId="B0000000">
      <w:pPr>
        <w:keepNext w:val="1"/>
        <w:keepLines w:val="1"/>
        <w:ind/>
        <w:jc w:val="center"/>
        <w:outlineLvl w:val="1"/>
        <w:rPr>
          <w:rFonts w:ascii="PT Astra Serif" w:hAnsi="PT Astra Serif"/>
          <w:sz w:val="28"/>
        </w:rPr>
      </w:pPr>
    </w:p>
    <w:p w14:paraId="B1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14:paraId="B2000000">
      <w:pPr>
        <w:numPr>
          <w:ilvl w:val="0"/>
          <w:numId w:val="11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земельный участок не приведен в состояние, пригодное для его использования в соответствии с разрешенным использованием;</w:t>
      </w:r>
    </w:p>
    <w:p w14:paraId="B3000000">
      <w:pPr>
        <w:numPr>
          <w:ilvl w:val="0"/>
          <w:numId w:val="11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14:paraId="B4000000">
      <w:pPr>
        <w:numPr>
          <w:ilvl w:val="0"/>
          <w:numId w:val="11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на земельном участке, используемом по договору аренды, </w:t>
      </w:r>
      <w:r>
        <w:rPr>
          <w:rFonts w:ascii="PT Astra Serif" w:hAnsi="PT Astra Serif"/>
          <w:sz w:val="28"/>
        </w:rPr>
        <w:t>расположены здания</w:t>
      </w:r>
      <w:r>
        <w:rPr>
          <w:rFonts w:ascii="PT Astra Serif" w:hAnsi="PT Astra Serif"/>
          <w:sz w:val="28"/>
        </w:rPr>
        <w:t>, сооружения, объекты незавершенного строительства, находящиеся в собственности иных лиц;</w:t>
      </w:r>
    </w:p>
    <w:p w14:paraId="B5000000">
      <w:pPr>
        <w:numPr>
          <w:ilvl w:val="0"/>
          <w:numId w:val="11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заявлением о прекращении права аренды обратилось </w:t>
      </w:r>
      <w:r>
        <w:rPr>
          <w:rFonts w:ascii="PT Astra Serif" w:hAnsi="PT Astra Serif"/>
          <w:sz w:val="28"/>
        </w:rPr>
        <w:t>лицо, не</w:t>
      </w:r>
      <w:r>
        <w:rPr>
          <w:rFonts w:ascii="PT Astra Serif" w:hAnsi="PT Astra Serif"/>
          <w:sz w:val="28"/>
        </w:rPr>
        <w:t xml:space="preserve"> являющееся арендатором земельного участка.</w:t>
      </w:r>
    </w:p>
    <w:p w14:paraId="B6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Принятие решения о предоставлении Услуги осуществляется в срок, не превышающий 20 </w:t>
      </w:r>
      <w:r>
        <w:rPr>
          <w:rFonts w:ascii="PT Astra Serif" w:hAnsi="PT Astra Serif"/>
          <w:sz w:val="28"/>
        </w:rPr>
        <w:t xml:space="preserve">календарных </w:t>
      </w:r>
      <w:r>
        <w:rPr>
          <w:rFonts w:ascii="PT Astra Serif" w:hAnsi="PT Astra Serif"/>
          <w:sz w:val="28"/>
        </w:rPr>
        <w:t>дней со дня получения</w:t>
      </w:r>
      <w:r>
        <w:rPr>
          <w:rFonts w:ascii="PT Astra Serif" w:hAnsi="PT Astra Serif"/>
          <w:sz w:val="28"/>
        </w:rPr>
        <w:t xml:space="preserve"> всех сведений, необходимых для принятия решения.</w:t>
      </w:r>
    </w:p>
    <w:p w14:paraId="B7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Предоставление результата Услуги</w:t>
      </w:r>
    </w:p>
    <w:p w14:paraId="B8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B9000000">
      <w:pPr>
        <w:pStyle w:val="Style_6"/>
        <w:ind w:firstLine="567"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Решение о предоставлении Услуги (об отказе в предоставлении </w:t>
      </w:r>
      <w:r>
        <w:rPr>
          <w:rFonts w:ascii="PT Astra Serif" w:hAnsi="PT Astra Serif"/>
        </w:rPr>
        <w:t>Услуги) направляется</w:t>
      </w:r>
      <w:r>
        <w:rPr>
          <w:rFonts w:ascii="PT Astra Serif" w:hAnsi="PT Astra Serif"/>
        </w:rPr>
        <w:t xml:space="preserve"> заявителю почтовым направлением</w:t>
      </w:r>
      <w:r>
        <w:rPr>
          <w:rFonts w:ascii="PT Astra Serif" w:hAnsi="PT Astra Serif"/>
        </w:rPr>
        <w:t xml:space="preserve"> или на адрес электронной почты, форме электронного документа, подписанного уполномоченным должностным лицом с усиленной квалифицированной электронной подписью при подаче через РПГУ, ЕПГУ (при наличии технической возможности)</w:t>
      </w:r>
    </w:p>
    <w:p w14:paraId="BA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 осуществляется в срок, не превышающий 1 </w:t>
      </w:r>
      <w:r>
        <w:rPr>
          <w:rFonts w:ascii="PT Astra Serif" w:hAnsi="PT Astra Serif"/>
          <w:sz w:val="28"/>
        </w:rPr>
        <w:t>календарный день</w:t>
      </w:r>
      <w:r>
        <w:rPr>
          <w:rFonts w:ascii="PT Astra Serif" w:hAnsi="PT Astra Serif"/>
          <w:sz w:val="28"/>
        </w:rPr>
        <w:t xml:space="preserve"> со дня принятия решения о предоставлении Услуги.</w:t>
      </w:r>
    </w:p>
    <w:p w14:paraId="BB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BC000000">
      <w:pPr>
        <w:tabs>
          <w:tab w:leader="none" w:pos="1276" w:val="left"/>
        </w:tabs>
        <w:spacing w:after="160"/>
        <w:ind w:firstLine="0" w:left="720"/>
        <w:contextualSpacing w:val="1"/>
        <w:jc w:val="both"/>
        <w:rPr>
          <w:rFonts w:ascii="PT Astra Serif" w:hAnsi="PT Astra Serif"/>
          <w:sz w:val="28"/>
        </w:rPr>
      </w:pPr>
    </w:p>
    <w:p w14:paraId="BD000000">
      <w:pPr>
        <w:keepNext w:val="1"/>
        <w:ind w:hanging="357" w:left="357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Вариант 2</w:t>
      </w:r>
    </w:p>
    <w:p w14:paraId="BE000000">
      <w:pPr>
        <w:keepNext w:val="1"/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sz w:val="28"/>
        </w:rPr>
      </w:pPr>
    </w:p>
    <w:p w14:paraId="BF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</w:t>
      </w:r>
      <w:r>
        <w:rPr>
          <w:rFonts w:ascii="PT Astra Serif" w:hAnsi="PT Astra Serif"/>
          <w:sz w:val="28"/>
        </w:rPr>
        <w:t xml:space="preserve"> и документов, необходимых для предоставления Услуги.</w:t>
      </w:r>
    </w:p>
    <w:p w14:paraId="C0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C1000000">
      <w:pPr>
        <w:numPr>
          <w:ilvl w:val="0"/>
          <w:numId w:val="12"/>
        </w:numPr>
        <w:tabs>
          <w:tab w:leader="none" w:pos="720" w:val="clear"/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или в</w:t>
      </w:r>
      <w:r>
        <w:rPr>
          <w:rFonts w:ascii="PT Astra Serif" w:hAnsi="PT Astra Serif"/>
          <w:sz w:val="28"/>
        </w:rPr>
        <w:t xml:space="preserve"> форме электронного документа</w:t>
      </w:r>
      <w:r>
        <w:rPr>
          <w:rFonts w:ascii="PT Astra Serif" w:hAnsi="PT Astra Serif"/>
          <w:sz w:val="28"/>
        </w:rPr>
        <w:t>);</w:t>
      </w:r>
    </w:p>
    <w:p w14:paraId="C2000000">
      <w:pPr>
        <w:numPr>
          <w:ilvl w:val="0"/>
          <w:numId w:val="12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14:paraId="C3000000">
      <w:pPr>
        <w:tabs>
          <w:tab w:leader="none" w:pos="1021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4000000">
      <w:pPr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органа местного самоуправления, соглашение о расторжении договора аренды. В состав реквизитов документа входят дата и номер документа.</w:t>
      </w:r>
    </w:p>
    <w:p w14:paraId="C5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C6000000">
      <w:pPr>
        <w:numPr>
          <w:ilvl w:val="0"/>
          <w:numId w:val="13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C7000000">
      <w:pPr>
        <w:numPr>
          <w:ilvl w:val="0"/>
          <w:numId w:val="13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14:paraId="C8000000">
      <w:pPr>
        <w:numPr>
          <w:ilvl w:val="0"/>
          <w:numId w:val="13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C9000000">
      <w:pPr>
        <w:numPr>
          <w:ilvl w:val="0"/>
          <w:numId w:val="13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CA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14:paraId="CB000000">
      <w:pPr>
        <w:tabs>
          <w:tab w:leader="none" w:pos="1276" w:val="left"/>
        </w:tabs>
        <w:spacing w:after="160"/>
        <w:ind w:firstLine="0" w:left="709"/>
        <w:contextualSpacing w:val="1"/>
        <w:jc w:val="both"/>
        <w:rPr>
          <w:rFonts w:ascii="PT Astra Serif" w:hAnsi="PT Astra Serif"/>
          <w:sz w:val="28"/>
        </w:rPr>
      </w:pPr>
    </w:p>
    <w:p w14:paraId="CC000000">
      <w:pPr>
        <w:keepNext w:val="1"/>
        <w:keepLines w:val="1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Прием заявления и документов и (или) информации, </w:t>
      </w:r>
    </w:p>
    <w:p w14:paraId="CD000000">
      <w:pPr>
        <w:keepNext w:val="1"/>
        <w:keepLines w:val="1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необходимых для предоставления Услуги</w:t>
      </w:r>
    </w:p>
    <w:p w14:paraId="CE000000">
      <w:pPr>
        <w:keepNext w:val="1"/>
        <w:keepLines w:val="1"/>
        <w:ind/>
        <w:jc w:val="center"/>
        <w:outlineLvl w:val="1"/>
        <w:rPr>
          <w:rFonts w:ascii="PT Astra Serif" w:hAnsi="PT Astra Serif"/>
          <w:sz w:val="28"/>
        </w:rPr>
      </w:pPr>
    </w:p>
    <w:p w14:paraId="CF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2, осуществляется при </w:t>
      </w:r>
      <w:r>
        <w:rPr>
          <w:rFonts w:ascii="PT Astra Serif" w:hAnsi="PT Astra Serif"/>
          <w:sz w:val="28"/>
        </w:rPr>
        <w:t xml:space="preserve">личном </w:t>
      </w:r>
      <w:r>
        <w:rPr>
          <w:rFonts w:ascii="PT Astra Serif" w:hAnsi="PT Astra Serif"/>
          <w:sz w:val="28"/>
        </w:rPr>
        <w:t>обращении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 /или при наличии технической возможности посредством РПГУ, ЕПГУ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посредством почтовой связи, по электронной почте.</w:t>
      </w:r>
    </w:p>
    <w:p w14:paraId="D0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D1000000">
      <w:pPr>
        <w:numPr>
          <w:ilvl w:val="0"/>
          <w:numId w:val="14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14:paraId="D2000000">
      <w:pPr>
        <w:numPr>
          <w:ilvl w:val="0"/>
          <w:numId w:val="14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14:paraId="D3000000">
      <w:pPr>
        <w:numPr>
          <w:ilvl w:val="0"/>
          <w:numId w:val="14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</w:t>
      </w:r>
      <w:r>
        <w:rPr>
          <w:rFonts w:ascii="PT Astra Serif" w:hAnsi="PT Astra Serif"/>
          <w:sz w:val="28"/>
        </w:rPr>
        <w:t>а; по электронной почте: копия);</w:t>
      </w:r>
    </w:p>
    <w:p w14:paraId="D4000000">
      <w:pPr>
        <w:numPr>
          <w:ilvl w:val="0"/>
          <w:numId w:val="14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наличии технической возможности – заявление, направленное</w:t>
      </w:r>
      <w:r>
        <w:rPr>
          <w:rFonts w:ascii="PT Astra Serif" w:hAnsi="PT Astra Serif"/>
          <w:sz w:val="28"/>
        </w:rPr>
        <w:t xml:space="preserve"> заявителем в электронной форме</w:t>
      </w:r>
      <w:r>
        <w:rPr>
          <w:rFonts w:ascii="PT Astra Serif" w:hAnsi="PT Astra Serif"/>
          <w:sz w:val="28"/>
        </w:rPr>
        <w:t xml:space="preserve"> через РПГУ, ЕПГУ (при обращении </w:t>
      </w:r>
      <w:r>
        <w:rPr>
          <w:rFonts w:ascii="PT Astra Serif" w:hAnsi="PT Astra Serif"/>
          <w:sz w:val="28"/>
        </w:rPr>
        <w:t>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прикрепив копи</w:t>
      </w:r>
      <w:r>
        <w:rPr>
          <w:rFonts w:ascii="PT Astra Serif" w:hAnsi="PT Astra Serif"/>
          <w:sz w:val="28"/>
        </w:rPr>
        <w:t xml:space="preserve">и документов в электронном виде, </w:t>
      </w:r>
      <w:r>
        <w:rPr>
          <w:rFonts w:ascii="PT Astra Serif" w:hAnsi="PT Astra Serif"/>
          <w:sz w:val="28"/>
        </w:rPr>
        <w:t>а также заверив простой электронной подписью свое заявление, пользователь портала отправляет заявление на получение Муниципальной услуги. Заявлени</w:t>
      </w:r>
      <w:r>
        <w:rPr>
          <w:rFonts w:ascii="PT Astra Serif" w:hAnsi="PT Astra Serif"/>
          <w:sz w:val="28"/>
        </w:rPr>
        <w:t xml:space="preserve">е регистрируется на </w:t>
      </w:r>
      <w:r>
        <w:rPr>
          <w:rFonts w:ascii="PT Astra Serif" w:hAnsi="PT Astra Serif"/>
          <w:sz w:val="28"/>
        </w:rPr>
        <w:t>портале автоматически в режиме реального времени. Изменения статуса заявления муниципальной услуги заявитель сможет отслеживать в режиме реального времени в личном кабинете на РПГУ</w:t>
      </w:r>
      <w:r>
        <w:rPr>
          <w:rFonts w:ascii="PT Astra Serif" w:hAnsi="PT Astra Serif"/>
          <w:sz w:val="28"/>
        </w:rPr>
        <w:t>, ЕПГУ)</w:t>
      </w:r>
      <w:r>
        <w:rPr>
          <w:rFonts w:ascii="PT Astra Serif" w:hAnsi="PT Astra Serif"/>
          <w:sz w:val="28"/>
        </w:rPr>
        <w:t>.</w:t>
      </w:r>
    </w:p>
    <w:p w14:paraId="D5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14:paraId="D6000000">
      <w:pPr>
        <w:numPr>
          <w:ilvl w:val="0"/>
          <w:numId w:val="15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14:paraId="D7000000">
      <w:pPr>
        <w:numPr>
          <w:ilvl w:val="0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 (сведения, содержащиеся в </w:t>
      </w:r>
      <w:r>
        <w:rPr>
          <w:rFonts w:ascii="PT Astra Serif" w:hAnsi="PT Astra Serif"/>
          <w:sz w:val="28"/>
        </w:rPr>
        <w:t>них), указанные в пункте 59</w:t>
      </w:r>
      <w:r>
        <w:rPr>
          <w:rFonts w:ascii="PT Astra Serif" w:hAnsi="PT Astra Serif"/>
          <w:sz w:val="28"/>
        </w:rPr>
        <w:t xml:space="preserve">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14:paraId="D8000000">
      <w:pPr>
        <w:numPr>
          <w:ilvl w:val="0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Непредставление Заявителем доку</w:t>
      </w:r>
      <w:r>
        <w:rPr>
          <w:rFonts w:ascii="PT Astra Serif" w:hAnsi="PT Astra Serif"/>
          <w:sz w:val="28"/>
        </w:rPr>
        <w:t>ментов, указанных в пункте 59</w:t>
      </w:r>
      <w:r>
        <w:rPr>
          <w:rFonts w:ascii="PT Astra Serif" w:hAnsi="PT Astra Serif"/>
          <w:sz w:val="28"/>
        </w:rPr>
        <w:t xml:space="preserve"> настоящего Административного регламента, не является основанием для отказа в предоставлении муниципальной услуги.</w:t>
      </w:r>
    </w:p>
    <w:p w14:paraId="D9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DA000000">
      <w:pPr>
        <w:tabs>
          <w:tab w:leader="none" w:pos="1276" w:val="left"/>
        </w:tabs>
        <w:spacing w:after="160"/>
        <w:ind w:firstLine="0" w:left="709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при обращении лично – документ, удостоверяющий личность; </w:t>
      </w:r>
    </w:p>
    <w:p w14:paraId="DB000000">
      <w:pPr>
        <w:tabs>
          <w:tab w:leader="none" w:pos="1276" w:val="left"/>
        </w:tabs>
        <w:spacing w:after="160"/>
        <w:ind w:firstLine="0" w:left="709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при электронной форме – подтвержденная учетная запись;</w:t>
      </w:r>
    </w:p>
    <w:p w14:paraId="DC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14:paraId="DD000000">
      <w:pPr>
        <w:tabs>
          <w:tab w:leader="none" w:pos="1276" w:val="left"/>
        </w:tabs>
        <w:spacing w:after="160"/>
        <w:ind w:firstLine="0" w:left="709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14:paraId="DE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Основания для </w:t>
      </w:r>
      <w:r>
        <w:rPr>
          <w:rFonts w:ascii="PT Astra Serif" w:hAnsi="PT Astra Serif"/>
          <w:sz w:val="28"/>
        </w:rPr>
        <w:t xml:space="preserve">отказа </w:t>
      </w:r>
      <w:r>
        <w:rPr>
          <w:rFonts w:ascii="PT Astra Serif" w:hAnsi="PT Astra Serif"/>
          <w:sz w:val="28"/>
        </w:rPr>
        <w:t>заявителю</w:t>
      </w:r>
      <w:r>
        <w:rPr>
          <w:rFonts w:ascii="PT Astra Serif" w:hAnsi="PT Astra Serif"/>
          <w:sz w:val="28"/>
        </w:rPr>
        <w:t xml:space="preserve"> в приеме заявления и документов:</w:t>
      </w:r>
    </w:p>
    <w:p w14:paraId="DF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E0000000">
      <w:pPr>
        <w:numPr>
          <w:ilvl w:val="0"/>
          <w:numId w:val="2"/>
        </w:numPr>
        <w:tabs>
          <w:tab w:leader="none" w:pos="0" w:val="left"/>
        </w:tabs>
        <w:spacing w:after="160"/>
        <w:ind w:firstLine="85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14:paraId="E1000000">
      <w:pPr>
        <w:numPr>
          <w:ilvl w:val="0"/>
          <w:numId w:val="2"/>
        </w:numPr>
        <w:tabs>
          <w:tab w:leader="none" w:pos="0" w:val="left"/>
        </w:tabs>
        <w:spacing w:after="160"/>
        <w:ind w:firstLine="85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14:paraId="E2000000">
      <w:pPr>
        <w:numPr>
          <w:ilvl w:val="0"/>
          <w:numId w:val="2"/>
        </w:numPr>
        <w:tabs>
          <w:tab w:leader="none" w:pos="0" w:val="left"/>
        </w:tabs>
        <w:spacing w:after="160"/>
        <w:ind w:firstLine="85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E3000000">
      <w:pPr>
        <w:numPr>
          <w:ilvl w:val="0"/>
          <w:numId w:val="2"/>
        </w:numPr>
        <w:tabs>
          <w:tab w:leader="none" w:pos="0" w:val="left"/>
        </w:tabs>
        <w:spacing w:after="160"/>
        <w:ind w:firstLine="85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14:paraId="E4000000">
      <w:pPr>
        <w:numPr>
          <w:ilvl w:val="0"/>
          <w:numId w:val="2"/>
        </w:numPr>
        <w:tabs>
          <w:tab w:leader="none" w:pos="0" w:val="left"/>
        </w:tabs>
        <w:spacing w:after="160"/>
        <w:ind w:firstLine="85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14:paraId="E5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 </w:t>
      </w:r>
    </w:p>
    <w:p w14:paraId="E6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составляет: 1 </w:t>
      </w:r>
      <w:r>
        <w:rPr>
          <w:rFonts w:ascii="PT Astra Serif" w:hAnsi="PT Astra Serif"/>
          <w:sz w:val="28"/>
        </w:rPr>
        <w:t xml:space="preserve">календарный </w:t>
      </w:r>
      <w:r>
        <w:rPr>
          <w:rFonts w:ascii="PT Astra Serif" w:hAnsi="PT Astra Serif"/>
          <w:sz w:val="28"/>
        </w:rPr>
        <w:t>день с даты поступления.</w:t>
      </w:r>
    </w:p>
    <w:p w14:paraId="E7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Межведомственное информационное взаимодействие</w:t>
      </w:r>
    </w:p>
    <w:p w14:paraId="E8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14:paraId="E9000000">
      <w:pPr>
        <w:numPr>
          <w:ilvl w:val="0"/>
          <w:numId w:val="16"/>
        </w:numPr>
        <w:tabs>
          <w:tab w:leader="none" w:pos="720" w:val="clear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14:paraId="EA000000">
      <w:pPr>
        <w:tabs>
          <w:tab w:leader="none" w:pos="1021" w:val="left"/>
        </w:tabs>
        <w:spacing w:after="160"/>
        <w:ind w:firstLine="794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регистрация </w:t>
      </w:r>
      <w:r>
        <w:rPr>
          <w:rFonts w:ascii="PT Astra Serif" w:hAnsi="PT Astra Serif"/>
          <w:sz w:val="28"/>
        </w:rPr>
        <w:t>заявления заявителя</w:t>
      </w:r>
      <w:r>
        <w:rPr>
          <w:rFonts w:ascii="PT Astra Serif" w:hAnsi="PT Astra Serif"/>
          <w:sz w:val="28"/>
        </w:rPr>
        <w:t xml:space="preserve">. Запрос направляется в течение </w:t>
      </w:r>
      <w:r>
        <w:rPr>
          <w:rFonts w:ascii="PT Astra Serif" w:hAnsi="PT Astra Serif"/>
          <w:sz w:val="28"/>
        </w:rPr>
        <w:t xml:space="preserve">3 </w:t>
      </w:r>
      <w:r>
        <w:rPr>
          <w:rFonts w:ascii="PT Astra Serif" w:hAnsi="PT Astra Serif"/>
          <w:sz w:val="28"/>
        </w:rPr>
        <w:t xml:space="preserve">календарных </w:t>
      </w:r>
      <w:r>
        <w:rPr>
          <w:rFonts w:ascii="PT Astra Serif" w:hAnsi="PT Astra Serif"/>
          <w:sz w:val="28"/>
        </w:rPr>
        <w:t>дней</w:t>
      </w:r>
      <w:r>
        <w:rPr>
          <w:rFonts w:ascii="PT Astra Serif" w:hAnsi="PT Astra Serif"/>
          <w:sz w:val="28"/>
        </w:rPr>
        <w:t xml:space="preserve"> с </w:t>
      </w:r>
      <w:r>
        <w:rPr>
          <w:rFonts w:ascii="PT Astra Serif" w:hAnsi="PT Astra Serif"/>
          <w:sz w:val="28"/>
        </w:rPr>
        <w:t>момента поступления</w:t>
      </w:r>
      <w:r>
        <w:rPr>
          <w:rFonts w:ascii="PT Astra Serif" w:hAnsi="PT Astra Serif"/>
          <w:sz w:val="28"/>
        </w:rPr>
        <w:t xml:space="preserve"> документов на рассмотрение исполнителю.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запроса.</w:t>
      </w:r>
    </w:p>
    <w:p w14:paraId="EB000000">
      <w:pPr>
        <w:tabs>
          <w:tab w:leader="none" w:pos="1021" w:val="left"/>
        </w:tabs>
        <w:spacing w:after="160"/>
        <w:ind w:firstLine="794" w:left="0"/>
        <w:contextualSpacing w:val="1"/>
        <w:jc w:val="both"/>
        <w:rPr>
          <w:rFonts w:ascii="PT Astra Serif" w:hAnsi="PT Astra Serif"/>
          <w:sz w:val="28"/>
        </w:rPr>
      </w:pPr>
    </w:p>
    <w:p w14:paraId="EC000000">
      <w:pPr>
        <w:keepNext w:val="1"/>
        <w:keepLines w:val="1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Принятие решения о предоставлении </w:t>
      </w:r>
    </w:p>
    <w:p w14:paraId="ED000000">
      <w:pPr>
        <w:keepNext w:val="1"/>
        <w:keepLines w:val="1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(об отказе в предоставлении) Услуги</w:t>
      </w:r>
    </w:p>
    <w:p w14:paraId="EE000000">
      <w:pPr>
        <w:keepNext w:val="1"/>
        <w:keepLines w:val="1"/>
        <w:ind/>
        <w:jc w:val="center"/>
        <w:outlineLvl w:val="1"/>
        <w:rPr>
          <w:rFonts w:ascii="PT Astra Serif" w:hAnsi="PT Astra Serif"/>
          <w:sz w:val="28"/>
        </w:rPr>
      </w:pPr>
    </w:p>
    <w:p w14:paraId="EF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14:paraId="F0000000">
      <w:pPr>
        <w:numPr>
          <w:ilvl w:val="0"/>
          <w:numId w:val="17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14:paraId="F1000000">
      <w:pPr>
        <w:numPr>
          <w:ilvl w:val="0"/>
          <w:numId w:val="17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14:paraId="F2000000">
      <w:pPr>
        <w:numPr>
          <w:ilvl w:val="0"/>
          <w:numId w:val="17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14:paraId="F3000000">
      <w:pPr>
        <w:numPr>
          <w:ilvl w:val="0"/>
          <w:numId w:val="17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заявлением о прекращении права аренды обратилось </w:t>
      </w:r>
      <w:r>
        <w:rPr>
          <w:rFonts w:ascii="PT Astra Serif" w:hAnsi="PT Astra Serif"/>
          <w:sz w:val="28"/>
        </w:rPr>
        <w:t>лицо, не</w:t>
      </w:r>
      <w:r>
        <w:rPr>
          <w:rFonts w:ascii="PT Astra Serif" w:hAnsi="PT Astra Serif"/>
          <w:sz w:val="28"/>
        </w:rPr>
        <w:t xml:space="preserve"> являющееся арендатором земельного участка.</w:t>
      </w:r>
    </w:p>
    <w:p w14:paraId="F4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Принятие решения о предоставлении Услуги осуществляется в срок, не превышающий 20 </w:t>
      </w:r>
      <w:r>
        <w:rPr>
          <w:rFonts w:ascii="PT Astra Serif" w:hAnsi="PT Astra Serif"/>
          <w:sz w:val="28"/>
        </w:rPr>
        <w:t xml:space="preserve">календарных </w:t>
      </w:r>
      <w:r>
        <w:rPr>
          <w:rFonts w:ascii="PT Astra Serif" w:hAnsi="PT Astra Serif"/>
          <w:sz w:val="28"/>
        </w:rPr>
        <w:t xml:space="preserve">дней со дня получения всех сведений, необходимых </w:t>
      </w:r>
      <w:r>
        <w:rPr>
          <w:rFonts w:ascii="PT Astra Serif" w:hAnsi="PT Astra Serif"/>
          <w:sz w:val="28"/>
        </w:rPr>
        <w:t xml:space="preserve">для </w:t>
      </w:r>
      <w:r>
        <w:rPr>
          <w:rFonts w:ascii="PT Astra Serif" w:hAnsi="PT Astra Serif"/>
          <w:sz w:val="28"/>
        </w:rPr>
        <w:t>принятия решения.</w:t>
      </w:r>
    </w:p>
    <w:p w14:paraId="F5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Предоставление результата Услуги</w:t>
      </w:r>
    </w:p>
    <w:p w14:paraId="F6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  <w:r>
        <w:rPr>
          <w:rFonts w:ascii="PT Astra Serif" w:hAnsi="PT Astra Serif"/>
          <w:sz w:val="28"/>
        </w:rPr>
        <w:t xml:space="preserve"> </w:t>
      </w:r>
    </w:p>
    <w:p w14:paraId="F7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направляется заявителю почтовым направлением или на адрес электронной почты, форме электронного документа, подписанного уполномоченным должностным лицом с усиленной квалифицированной электронной подписью при подаче через РПГУ, ЕПГУ (при наличии технической возможности)</w:t>
      </w:r>
      <w:r>
        <w:rPr>
          <w:rFonts w:ascii="PT Astra Serif" w:hAnsi="PT Astra Serif"/>
          <w:sz w:val="28"/>
        </w:rPr>
        <w:t>.</w:t>
      </w:r>
    </w:p>
    <w:p w14:paraId="F8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 осуществляется в срок, не превышающий 1 </w:t>
      </w:r>
      <w:r>
        <w:rPr>
          <w:rFonts w:ascii="PT Astra Serif" w:hAnsi="PT Astra Serif"/>
          <w:sz w:val="28"/>
        </w:rPr>
        <w:t xml:space="preserve">календарного </w:t>
      </w:r>
      <w:r>
        <w:rPr>
          <w:rFonts w:ascii="PT Astra Serif" w:hAnsi="PT Astra Serif"/>
          <w:sz w:val="28"/>
        </w:rPr>
        <w:t>дня со дня принятия решения о предоставлении Услуги.</w:t>
      </w:r>
    </w:p>
    <w:p w14:paraId="F9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FA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FB000000">
      <w:pPr>
        <w:tabs>
          <w:tab w:leader="none" w:pos="1276" w:val="left"/>
        </w:tabs>
        <w:spacing w:after="160"/>
        <w:ind w:firstLine="709" w:left="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Вариант 3</w:t>
      </w:r>
    </w:p>
    <w:p w14:paraId="FC00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b w:val="1"/>
          <w:sz w:val="28"/>
        </w:rPr>
      </w:pPr>
    </w:p>
    <w:p w14:paraId="FD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14:paraId="FE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FF000000">
      <w:pPr>
        <w:numPr>
          <w:ilvl w:val="0"/>
          <w:numId w:val="18"/>
        </w:numPr>
        <w:tabs>
          <w:tab w:leader="none" w:pos="720" w:val="clear"/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или в форме электронного документа</w:t>
      </w:r>
      <w:r>
        <w:rPr>
          <w:rFonts w:ascii="PT Astra Serif" w:hAnsi="PT Astra Serif"/>
          <w:sz w:val="28"/>
        </w:rPr>
        <w:t>);</w:t>
      </w:r>
    </w:p>
    <w:p w14:paraId="00010000">
      <w:pPr>
        <w:numPr>
          <w:ilvl w:val="0"/>
          <w:numId w:val="18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14:paraId="01010000">
      <w:pPr>
        <w:tabs>
          <w:tab w:leader="none" w:pos="1021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2010000">
      <w:pPr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или соглашение о расторжении договора аренды. В состав реквизитов документа входят дата и номер документа.</w:t>
      </w:r>
    </w:p>
    <w:p w14:paraId="0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4010000">
      <w:pPr>
        <w:tabs>
          <w:tab w:leader="none" w:pos="1021" w:val="left"/>
        </w:tabs>
        <w:spacing w:after="160"/>
        <w:ind w:firstLine="737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прием заявления и документов и (или) информации, необходимых для предоставления Услуги;</w:t>
      </w:r>
    </w:p>
    <w:p w14:paraId="05010000">
      <w:pPr>
        <w:tabs>
          <w:tab w:leader="none" w:pos="1021" w:val="left"/>
        </w:tabs>
        <w:spacing w:after="160"/>
        <w:ind w:firstLine="737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межведомственное информационное взаимодействие;</w:t>
      </w:r>
    </w:p>
    <w:p w14:paraId="06010000">
      <w:pPr>
        <w:tabs>
          <w:tab w:leader="none" w:pos="1021" w:val="left"/>
        </w:tabs>
        <w:spacing w:after="160"/>
        <w:ind w:firstLine="737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принятие решения о предоставлении (об отказе в предоставлении) Услуги;</w:t>
      </w:r>
    </w:p>
    <w:p w14:paraId="07010000">
      <w:pPr>
        <w:tabs>
          <w:tab w:leader="none" w:pos="1021" w:val="left"/>
        </w:tabs>
        <w:spacing w:after="160"/>
        <w:ind w:firstLine="737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4) предоставление результата Услуги. </w:t>
      </w:r>
    </w:p>
    <w:p w14:paraId="0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14:paraId="09010000">
      <w:pPr>
        <w:tabs>
          <w:tab w:leader="none" w:pos="1276" w:val="left"/>
        </w:tabs>
        <w:spacing w:after="160"/>
        <w:ind w:firstLine="0" w:left="360"/>
        <w:contextualSpacing w:val="1"/>
        <w:jc w:val="both"/>
        <w:rPr>
          <w:rFonts w:ascii="PT Astra Serif" w:hAnsi="PT Astra Serif"/>
          <w:sz w:val="28"/>
        </w:rPr>
      </w:pPr>
    </w:p>
    <w:p w14:paraId="0A010000">
      <w:pPr>
        <w:keepNext w:val="1"/>
        <w:keepLines w:val="1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Прием заявления и документов и (или) информации, </w:t>
      </w:r>
    </w:p>
    <w:p w14:paraId="0B010000">
      <w:pPr>
        <w:keepNext w:val="1"/>
        <w:keepLines w:val="1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необходимых для предоставления Услуги</w:t>
      </w:r>
    </w:p>
    <w:p w14:paraId="0C010000">
      <w:pPr>
        <w:keepNext w:val="1"/>
        <w:keepLines w:val="1"/>
        <w:ind/>
        <w:jc w:val="center"/>
        <w:outlineLvl w:val="1"/>
        <w:rPr>
          <w:rFonts w:ascii="PT Astra Serif" w:hAnsi="PT Astra Serif"/>
          <w:sz w:val="28"/>
        </w:rPr>
      </w:pPr>
    </w:p>
    <w:p w14:paraId="0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№3, осуществляется посредством почтовой связи, по электрон</w:t>
      </w:r>
      <w:r>
        <w:rPr>
          <w:rFonts w:ascii="PT Astra Serif" w:hAnsi="PT Astra Serif"/>
          <w:sz w:val="28"/>
        </w:rPr>
        <w:t>ной почте, при личном обращении</w:t>
      </w:r>
      <w:r>
        <w:rPr>
          <w:rFonts w:ascii="PT Astra Serif" w:hAnsi="PT Astra Serif"/>
          <w:sz w:val="28"/>
        </w:rPr>
        <w:t>.</w:t>
      </w:r>
    </w:p>
    <w:p w14:paraId="0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F010000">
      <w:pPr>
        <w:numPr>
          <w:ilvl w:val="0"/>
          <w:numId w:val="19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14:paraId="10010000">
      <w:pPr>
        <w:numPr>
          <w:ilvl w:val="0"/>
          <w:numId w:val="19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</w:t>
      </w:r>
      <w:r>
        <w:rPr>
          <w:rFonts w:ascii="PT Astra Serif" w:hAnsi="PT Astra Serif"/>
          <w:sz w:val="28"/>
        </w:rPr>
        <w:t>тронной почте: копия документа);</w:t>
      </w:r>
    </w:p>
    <w:p w14:paraId="11010000">
      <w:pPr>
        <w:numPr>
          <w:ilvl w:val="0"/>
          <w:numId w:val="19"/>
        </w:numPr>
        <w:tabs>
          <w:tab w:leader="none" w:pos="360" w:val="left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наличии технической возможности – заявление, направленное</w:t>
      </w:r>
      <w:r>
        <w:rPr>
          <w:rFonts w:ascii="PT Astra Serif" w:hAnsi="PT Astra Serif"/>
          <w:sz w:val="28"/>
        </w:rPr>
        <w:t xml:space="preserve"> заявителем в электронной форме</w:t>
      </w:r>
      <w:r>
        <w:rPr>
          <w:rFonts w:ascii="PT Astra Serif" w:hAnsi="PT Astra Serif"/>
          <w:sz w:val="28"/>
        </w:rPr>
        <w:t xml:space="preserve"> через РПГУ, ЕПГУ (при обращении </w:t>
      </w:r>
      <w:r>
        <w:rPr>
          <w:rFonts w:ascii="PT Astra Serif" w:hAnsi="PT Astra Serif"/>
          <w:sz w:val="28"/>
        </w:rPr>
        <w:t>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прикрепив копи</w:t>
      </w:r>
      <w:r>
        <w:rPr>
          <w:rFonts w:ascii="PT Astra Serif" w:hAnsi="PT Astra Serif"/>
          <w:sz w:val="28"/>
        </w:rPr>
        <w:t xml:space="preserve">и документов в электронном виде, </w:t>
      </w:r>
      <w:r>
        <w:rPr>
          <w:rFonts w:ascii="PT Astra Serif" w:hAnsi="PT Astra Serif"/>
          <w:sz w:val="28"/>
        </w:rPr>
        <w:t>а также заверив простой электронной подписью свое заявление, пользователь портала отправляет заявление на получение Муниципальной услуги. Заявлени</w:t>
      </w:r>
      <w:r>
        <w:rPr>
          <w:rFonts w:ascii="PT Astra Serif" w:hAnsi="PT Astra Serif"/>
          <w:sz w:val="28"/>
        </w:rPr>
        <w:t xml:space="preserve">е регистрируется на </w:t>
      </w:r>
      <w:r>
        <w:rPr>
          <w:rFonts w:ascii="PT Astra Serif" w:hAnsi="PT Astra Serif"/>
          <w:sz w:val="28"/>
        </w:rPr>
        <w:t>портале автоматически в режиме реального времени. Изменения статуса заявления муниципальной услуги заявитель сможет отслеживать в режиме реального времени в личном кабинете на РПГУ</w:t>
      </w:r>
      <w:r>
        <w:rPr>
          <w:rFonts w:ascii="PT Astra Serif" w:hAnsi="PT Astra Serif"/>
          <w:sz w:val="28"/>
        </w:rPr>
        <w:t>, ЕПГУ)</w:t>
      </w:r>
      <w:r>
        <w:rPr>
          <w:rFonts w:ascii="PT Astra Serif" w:hAnsi="PT Astra Serif"/>
          <w:sz w:val="28"/>
        </w:rPr>
        <w:t>.</w:t>
      </w:r>
    </w:p>
    <w:p w14:paraId="12010000">
      <w:pPr>
        <w:tabs>
          <w:tab w:leader="none" w:pos="1021" w:val="left"/>
        </w:tabs>
        <w:spacing w:after="160"/>
        <w:ind w:firstLine="0" w:left="709"/>
        <w:contextualSpacing w:val="1"/>
        <w:jc w:val="both"/>
        <w:rPr>
          <w:rFonts w:ascii="PT Astra Serif" w:hAnsi="PT Astra Serif"/>
          <w:sz w:val="28"/>
        </w:rPr>
      </w:pPr>
    </w:p>
    <w:p w14:paraId="1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14:paraId="14010000">
      <w:pPr>
        <w:numPr>
          <w:ilvl w:val="0"/>
          <w:numId w:val="20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выписка из Единого государственного реестра юридических лиц,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14:paraId="15010000">
      <w:pPr>
        <w:numPr>
          <w:ilvl w:val="0"/>
          <w:numId w:val="20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14:paraId="16010000">
      <w:pPr>
        <w:numPr>
          <w:ilvl w:val="0"/>
          <w:numId w:val="20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14:paraId="17010000">
      <w:pPr>
        <w:numPr>
          <w:ilvl w:val="0"/>
          <w:numId w:val="1"/>
        </w:numPr>
        <w:tabs>
          <w:tab w:leader="none" w:pos="1021" w:val="left"/>
        </w:tabs>
        <w:spacing w:after="160"/>
        <w:ind w:firstLine="737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Документы (сведения, содержащие</w:t>
      </w:r>
      <w:r>
        <w:rPr>
          <w:rFonts w:ascii="PT Astra Serif" w:hAnsi="PT Astra Serif"/>
          <w:sz w:val="28"/>
        </w:rPr>
        <w:t>ся в них), указанные в пункте 78</w:t>
      </w:r>
      <w:r>
        <w:rPr>
          <w:rFonts w:ascii="PT Astra Serif" w:hAnsi="PT Astra Serif"/>
          <w:sz w:val="28"/>
        </w:rPr>
        <w:t xml:space="preserve">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14:paraId="18010000">
      <w:pPr>
        <w:numPr>
          <w:ilvl w:val="0"/>
          <w:numId w:val="1"/>
        </w:numPr>
        <w:tabs>
          <w:tab w:leader="none" w:pos="1021" w:val="left"/>
        </w:tabs>
        <w:spacing w:after="160"/>
        <w:ind w:firstLine="737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Непредставление Заявителем д</w:t>
      </w:r>
      <w:r>
        <w:rPr>
          <w:rFonts w:ascii="PT Astra Serif" w:hAnsi="PT Astra Serif"/>
          <w:sz w:val="28"/>
        </w:rPr>
        <w:t>окументов, указанных в пункте 78</w:t>
      </w:r>
      <w:r>
        <w:rPr>
          <w:rFonts w:ascii="PT Astra Serif" w:hAnsi="PT Astra Serif"/>
          <w:sz w:val="28"/>
        </w:rPr>
        <w:t xml:space="preserve"> настоящего Административного регламента, не является основанием для отказа в предоставлении муниципальной услуги.</w:t>
      </w:r>
    </w:p>
    <w:p w14:paraId="19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A010000">
      <w:pPr>
        <w:pStyle w:val="Style_4"/>
        <w:numPr>
          <w:ilvl w:val="0"/>
          <w:numId w:val="21"/>
        </w:numPr>
        <w:tabs>
          <w:tab w:leader="none" w:pos="1276" w:val="left"/>
        </w:tabs>
        <w:ind w:firstLine="0" w:left="709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обращении лично – документ, удостоверяющий личность; </w:t>
      </w:r>
    </w:p>
    <w:p w14:paraId="1B010000">
      <w:pPr>
        <w:pStyle w:val="Style_4"/>
        <w:numPr>
          <w:ilvl w:val="0"/>
          <w:numId w:val="21"/>
        </w:numPr>
        <w:tabs>
          <w:tab w:leader="none" w:pos="1276" w:val="left"/>
        </w:tabs>
        <w:ind w:hanging="720" w:left="72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электронной форме – подтвержденная учетная запись;</w:t>
      </w:r>
    </w:p>
    <w:p w14:paraId="1C010000">
      <w:pPr>
        <w:pStyle w:val="Style_4"/>
        <w:numPr>
          <w:ilvl w:val="0"/>
          <w:numId w:val="2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14:paraId="1D010000">
      <w:pPr>
        <w:pStyle w:val="Style_4"/>
        <w:numPr>
          <w:ilvl w:val="0"/>
          <w:numId w:val="2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</w:t>
      </w:r>
    </w:p>
    <w:p w14:paraId="1E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Основания для отказа </w:t>
      </w:r>
      <w:r>
        <w:rPr>
          <w:rFonts w:ascii="PT Astra Serif" w:hAnsi="PT Astra Serif"/>
          <w:sz w:val="28"/>
        </w:rPr>
        <w:t>заявителю в приеме заявления и документов</w:t>
      </w:r>
      <w:r>
        <w:rPr>
          <w:rFonts w:ascii="PT Astra Serif" w:hAnsi="PT Astra Serif"/>
          <w:sz w:val="28"/>
        </w:rPr>
        <w:t>:</w:t>
      </w:r>
    </w:p>
    <w:p w14:paraId="1F010000">
      <w:pPr>
        <w:numPr>
          <w:ilvl w:val="0"/>
          <w:numId w:val="22"/>
        </w:numPr>
        <w:tabs>
          <w:tab w:leader="none" w:pos="0" w:val="left"/>
          <w:tab w:leader="none" w:pos="720" w:val="clear"/>
        </w:tabs>
        <w:spacing w:after="160"/>
        <w:ind w:firstLine="85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20010000">
      <w:pPr>
        <w:numPr>
          <w:ilvl w:val="0"/>
          <w:numId w:val="22"/>
        </w:numPr>
        <w:tabs>
          <w:tab w:leader="none" w:pos="0" w:val="left"/>
          <w:tab w:leader="none" w:pos="720" w:val="clear"/>
        </w:tabs>
        <w:spacing w:after="160"/>
        <w:ind w:firstLine="85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14:paraId="21010000">
      <w:pPr>
        <w:numPr>
          <w:ilvl w:val="0"/>
          <w:numId w:val="22"/>
        </w:numPr>
        <w:tabs>
          <w:tab w:leader="none" w:pos="0" w:val="left"/>
          <w:tab w:leader="none" w:pos="720" w:val="clear"/>
        </w:tabs>
        <w:spacing w:after="160"/>
        <w:ind w:firstLine="85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14:paraId="22010000">
      <w:pPr>
        <w:numPr>
          <w:ilvl w:val="0"/>
          <w:numId w:val="22"/>
        </w:numPr>
        <w:tabs>
          <w:tab w:leader="none" w:pos="0" w:val="left"/>
          <w:tab w:leader="none" w:pos="720" w:val="clear"/>
        </w:tabs>
        <w:spacing w:after="160"/>
        <w:ind w:firstLine="85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23010000">
      <w:pPr>
        <w:numPr>
          <w:ilvl w:val="0"/>
          <w:numId w:val="22"/>
        </w:numPr>
        <w:tabs>
          <w:tab w:leader="none" w:pos="0" w:val="left"/>
          <w:tab w:leader="none" w:pos="720" w:val="clear"/>
        </w:tabs>
        <w:spacing w:after="160"/>
        <w:ind w:firstLine="85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14:paraId="24010000">
      <w:pPr>
        <w:numPr>
          <w:ilvl w:val="0"/>
          <w:numId w:val="22"/>
        </w:numPr>
        <w:tabs>
          <w:tab w:leader="none" w:pos="0" w:val="left"/>
          <w:tab w:leader="none" w:pos="720" w:val="clear"/>
        </w:tabs>
        <w:spacing w:after="160"/>
        <w:ind w:firstLine="85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орган, в полномочия которых не входит предоставление услуги.</w:t>
      </w:r>
    </w:p>
    <w:p w14:paraId="2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 </w:t>
      </w:r>
    </w:p>
    <w:p w14:paraId="2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составляет: 1 </w:t>
      </w:r>
      <w:r>
        <w:rPr>
          <w:rFonts w:ascii="PT Astra Serif" w:hAnsi="PT Astra Serif"/>
          <w:sz w:val="28"/>
        </w:rPr>
        <w:t xml:space="preserve">календарный </w:t>
      </w:r>
      <w:r>
        <w:rPr>
          <w:rFonts w:ascii="PT Astra Serif" w:hAnsi="PT Astra Serif"/>
          <w:sz w:val="28"/>
        </w:rPr>
        <w:t>день с даты поступления.</w:t>
      </w:r>
    </w:p>
    <w:p w14:paraId="27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Межведомственное информационное взаимодействие</w:t>
      </w:r>
    </w:p>
    <w:p w14:paraId="2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14:paraId="29010000">
      <w:pPr>
        <w:numPr>
          <w:ilvl w:val="0"/>
          <w:numId w:val="23"/>
        </w:numPr>
        <w:tabs>
          <w:tab w:leader="none" w:pos="720" w:val="clear"/>
          <w:tab w:leader="none" w:pos="1021" w:val="left"/>
        </w:tabs>
        <w:spacing w:after="160"/>
        <w:ind w:firstLine="794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14:paraId="2A010000">
      <w:pPr>
        <w:numPr>
          <w:ilvl w:val="0"/>
          <w:numId w:val="23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юридических лиц. Поставщиком сведений является Федеральная налоговая служба;</w:t>
      </w:r>
    </w:p>
    <w:p w14:paraId="2B010000">
      <w:pPr>
        <w:numPr>
          <w:ilvl w:val="0"/>
          <w:numId w:val="23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предпринимателей. Поставщиком сведений является Федеральная налоговая служба.</w:t>
      </w:r>
    </w:p>
    <w:p w14:paraId="2C010000">
      <w:pPr>
        <w:tabs>
          <w:tab w:leader="none" w:pos="1021" w:val="left"/>
        </w:tabs>
        <w:spacing w:after="160"/>
        <w:ind w:firstLine="794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регистрация </w:t>
      </w:r>
      <w:r>
        <w:rPr>
          <w:rFonts w:ascii="PT Astra Serif" w:hAnsi="PT Astra Serif"/>
          <w:sz w:val="28"/>
        </w:rPr>
        <w:t>заявления заявителя</w:t>
      </w:r>
      <w:r>
        <w:rPr>
          <w:rFonts w:ascii="PT Astra Serif" w:hAnsi="PT Astra Serif"/>
          <w:sz w:val="28"/>
        </w:rPr>
        <w:t xml:space="preserve">. Запрос направляется в течение 5 </w:t>
      </w:r>
      <w:r>
        <w:rPr>
          <w:rFonts w:ascii="PT Astra Serif" w:hAnsi="PT Astra Serif"/>
          <w:sz w:val="28"/>
        </w:rPr>
        <w:t xml:space="preserve">календарных </w:t>
      </w:r>
      <w:r>
        <w:rPr>
          <w:rFonts w:ascii="PT Astra Serif" w:hAnsi="PT Astra Serif"/>
          <w:sz w:val="28"/>
        </w:rPr>
        <w:t xml:space="preserve">дней с </w:t>
      </w:r>
      <w:r>
        <w:rPr>
          <w:rFonts w:ascii="PT Astra Serif" w:hAnsi="PT Astra Serif"/>
          <w:sz w:val="28"/>
        </w:rPr>
        <w:t>момента поступления</w:t>
      </w:r>
      <w:r>
        <w:rPr>
          <w:rFonts w:ascii="PT Astra Serif" w:hAnsi="PT Astra Serif"/>
          <w:sz w:val="28"/>
        </w:rPr>
        <w:t xml:space="preserve"> документов на рассмотрение исполнителю. Федеральная служба государственной регистрации, кадастра и картографии, Федеральная налоговая служба представляют запрашиваемые сведения в срок, не превышающий 48 часов, с момента направления межведомственного запроса.</w:t>
      </w:r>
    </w:p>
    <w:p w14:paraId="2D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2E010000">
      <w:pPr>
        <w:keepNext w:val="1"/>
        <w:keepLines w:val="1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Принятие решения о предоставлении </w:t>
      </w:r>
    </w:p>
    <w:p w14:paraId="2F010000">
      <w:pPr>
        <w:keepNext w:val="1"/>
        <w:keepLines w:val="1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(об отказе в предоставлении) Услуги</w:t>
      </w:r>
    </w:p>
    <w:p w14:paraId="30010000">
      <w:pPr>
        <w:keepNext w:val="1"/>
        <w:keepLines w:val="1"/>
        <w:ind/>
        <w:jc w:val="center"/>
        <w:outlineLvl w:val="1"/>
        <w:rPr>
          <w:rFonts w:ascii="PT Astra Serif" w:hAnsi="PT Astra Serif"/>
          <w:sz w:val="28"/>
        </w:rPr>
      </w:pPr>
    </w:p>
    <w:p w14:paraId="3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14:paraId="32010000">
      <w:pPr>
        <w:numPr>
          <w:ilvl w:val="0"/>
          <w:numId w:val="24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14:paraId="33010000">
      <w:pPr>
        <w:numPr>
          <w:ilvl w:val="0"/>
          <w:numId w:val="24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14:paraId="34010000">
      <w:pPr>
        <w:numPr>
          <w:ilvl w:val="0"/>
          <w:numId w:val="24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14:paraId="35010000">
      <w:pPr>
        <w:numPr>
          <w:ilvl w:val="0"/>
          <w:numId w:val="24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заявлением о прекращении права аренды обратилось </w:t>
      </w:r>
      <w:r>
        <w:rPr>
          <w:rFonts w:ascii="PT Astra Serif" w:hAnsi="PT Astra Serif"/>
          <w:sz w:val="28"/>
        </w:rPr>
        <w:t>лицо, не</w:t>
      </w:r>
      <w:r>
        <w:rPr>
          <w:rFonts w:ascii="PT Astra Serif" w:hAnsi="PT Astra Serif"/>
          <w:sz w:val="28"/>
        </w:rPr>
        <w:t xml:space="preserve"> являющееся арендатором земельного участка.</w:t>
      </w:r>
    </w:p>
    <w:p w14:paraId="3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Принятие решения о предоставлении Услуги осуществляется в срок, не превышающий 20 </w:t>
      </w:r>
      <w:r>
        <w:rPr>
          <w:rFonts w:ascii="PT Astra Serif" w:hAnsi="PT Astra Serif"/>
          <w:sz w:val="28"/>
        </w:rPr>
        <w:t xml:space="preserve">календарных </w:t>
      </w:r>
      <w:r>
        <w:rPr>
          <w:rFonts w:ascii="PT Astra Serif" w:hAnsi="PT Astra Serif"/>
          <w:sz w:val="28"/>
        </w:rPr>
        <w:t>дней со дня получения всех сведений, необходимых для принятия решения.</w:t>
      </w:r>
    </w:p>
    <w:p w14:paraId="37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Предоставление результата Услуги</w:t>
      </w:r>
    </w:p>
    <w:p w14:paraId="3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39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направляется заявителю почтовым направлением или на адрес электронной почты, форме электронного документа, подписанного уполномоченным должностным лицом с усиленной квалифицированной электронной подписью при подаче через РПГУ, ЕПГУ (при наличии технической возможности).</w:t>
      </w:r>
    </w:p>
    <w:p w14:paraId="3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 осуществляется в срок, не превышающий </w:t>
      </w:r>
      <w:r>
        <w:rPr>
          <w:rFonts w:ascii="PT Astra Serif" w:hAnsi="PT Astra Serif"/>
          <w:sz w:val="28"/>
        </w:rPr>
        <w:t xml:space="preserve">1 </w:t>
      </w:r>
      <w:r>
        <w:rPr>
          <w:rFonts w:ascii="PT Astra Serif" w:hAnsi="PT Astra Serif"/>
          <w:sz w:val="28"/>
        </w:rPr>
        <w:t xml:space="preserve">календарного </w:t>
      </w:r>
      <w:r>
        <w:rPr>
          <w:rFonts w:ascii="PT Astra Serif" w:hAnsi="PT Astra Serif"/>
          <w:sz w:val="28"/>
        </w:rPr>
        <w:t>дня</w:t>
      </w:r>
      <w:r>
        <w:rPr>
          <w:rFonts w:ascii="PT Astra Serif" w:hAnsi="PT Astra Serif"/>
          <w:sz w:val="28"/>
        </w:rPr>
        <w:t xml:space="preserve"> со дня принятия решения о предоставлении Услуги.</w:t>
      </w:r>
    </w:p>
    <w:p w14:paraId="3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3C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b w:val="1"/>
          <w:color w:val="000000"/>
          <w:sz w:val="28"/>
        </w:rPr>
      </w:pPr>
    </w:p>
    <w:p w14:paraId="3D010000">
      <w:pPr>
        <w:tabs>
          <w:tab w:leader="none" w:pos="1276" w:val="left"/>
        </w:tabs>
        <w:spacing w:after="160"/>
        <w:ind w:firstLine="709" w:left="0"/>
        <w:contextualSpacing w:val="1"/>
        <w:jc w:val="center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>Вариант 4</w:t>
      </w:r>
    </w:p>
    <w:p w14:paraId="3E010000">
      <w:p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b w:val="1"/>
          <w:sz w:val="28"/>
        </w:rPr>
      </w:pPr>
    </w:p>
    <w:p w14:paraId="3F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14:paraId="4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41010000">
      <w:pPr>
        <w:numPr>
          <w:ilvl w:val="0"/>
          <w:numId w:val="25"/>
        </w:numPr>
        <w:tabs>
          <w:tab w:leader="none" w:pos="581" w:val="left"/>
          <w:tab w:leader="none" w:pos="619" w:val="left"/>
          <w:tab w:leader="none" w:pos="720" w:val="clear"/>
        </w:tabs>
        <w:spacing w:after="160"/>
        <w:ind w:firstLine="68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или в форме электронного документа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42010000">
      <w:pPr>
        <w:numPr>
          <w:ilvl w:val="0"/>
          <w:numId w:val="25"/>
        </w:numPr>
        <w:tabs>
          <w:tab w:leader="none" w:pos="581" w:val="left"/>
          <w:tab w:leader="none" w:pos="619" w:val="left"/>
          <w:tab w:leader="none" w:pos="720" w:val="clear"/>
        </w:tabs>
        <w:spacing w:after="160"/>
        <w:ind w:firstLine="68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14:paraId="43010000">
      <w:pPr>
        <w:tabs>
          <w:tab w:leader="none" w:pos="1021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4010000">
      <w:pPr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соглашение или письмо органа местного самоуправления. В состав реквизитов документа входят дата и номер документа.</w:t>
      </w:r>
    </w:p>
    <w:p w14:paraId="45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6010000">
      <w:pPr>
        <w:numPr>
          <w:ilvl w:val="0"/>
          <w:numId w:val="26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47010000">
      <w:pPr>
        <w:numPr>
          <w:ilvl w:val="0"/>
          <w:numId w:val="26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14:paraId="48010000">
      <w:pPr>
        <w:numPr>
          <w:ilvl w:val="0"/>
          <w:numId w:val="26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49010000">
      <w:pPr>
        <w:numPr>
          <w:ilvl w:val="0"/>
          <w:numId w:val="26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4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14:paraId="4B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4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3, осуществляется посредством почтовой связи, по электронной почте, при личном обращении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 /или при наличии технической возможности посредством РПГУ, ЕПГУ</w:t>
      </w:r>
      <w:r>
        <w:rPr>
          <w:rFonts w:ascii="PT Astra Serif" w:hAnsi="PT Astra Serif"/>
          <w:sz w:val="28"/>
        </w:rPr>
        <w:t>.</w:t>
      </w:r>
    </w:p>
    <w:p w14:paraId="4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E010000">
      <w:pPr>
        <w:numPr>
          <w:ilvl w:val="0"/>
          <w:numId w:val="27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</w:t>
      </w:r>
      <w:r>
        <w:rPr>
          <w:rFonts w:ascii="PT Astra Serif" w:hAnsi="PT Astra Serif"/>
          <w:sz w:val="28"/>
        </w:rPr>
        <w:t>ления при личном обращении</w:t>
      </w:r>
      <w:r>
        <w:rPr>
          <w:rFonts w:ascii="PT Astra Serif" w:hAnsi="PT Astra Serif"/>
          <w:sz w:val="28"/>
        </w:rPr>
        <w:t xml:space="preserve">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14:paraId="4F010000">
      <w:pPr>
        <w:numPr>
          <w:ilvl w:val="0"/>
          <w:numId w:val="27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14:paraId="50010000">
      <w:pPr>
        <w:numPr>
          <w:ilvl w:val="0"/>
          <w:numId w:val="27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</w:t>
      </w:r>
      <w:r>
        <w:rPr>
          <w:rFonts w:ascii="PT Astra Serif" w:hAnsi="PT Astra Serif"/>
          <w:sz w:val="28"/>
        </w:rPr>
        <w:t>тронной почте: копия документа);</w:t>
      </w:r>
    </w:p>
    <w:p w14:paraId="51010000">
      <w:pPr>
        <w:numPr>
          <w:ilvl w:val="0"/>
          <w:numId w:val="27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наличии технической возможности – заявление, направленное заявителем в электронной форме через РПГУ, ЕПГУ (при обращении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прикрепив копии документов в электронном виде, а также заверив простой электронной подписью свое заявление, пользователь портала отправляет заявление на получение Муниципальной услуги. Заявление регистрируется на портале автоматически в режиме реального времени. Изменения статуса заявления муниципальной услуги заявитель сможет отслеживать в режиме реального времени в личном кабинете на РПГУ, ЕПГУ).</w:t>
      </w:r>
    </w:p>
    <w:p w14:paraId="5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14:paraId="53010000">
      <w:pPr>
        <w:numPr>
          <w:ilvl w:val="0"/>
          <w:numId w:val="28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выписка из Единого государственного реестра юридических лиц,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14:paraId="54010000">
      <w:pPr>
        <w:numPr>
          <w:ilvl w:val="0"/>
          <w:numId w:val="28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14:paraId="55010000">
      <w:pPr>
        <w:numPr>
          <w:ilvl w:val="0"/>
          <w:numId w:val="28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14:paraId="56010000">
      <w:pPr>
        <w:numPr>
          <w:ilvl w:val="0"/>
          <w:numId w:val="1"/>
        </w:numPr>
        <w:tabs>
          <w:tab w:leader="none" w:pos="1021" w:val="left"/>
        </w:tabs>
        <w:spacing w:after="160"/>
        <w:ind w:firstLine="737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Документы (сведения, содержащие</w:t>
      </w:r>
      <w:r>
        <w:rPr>
          <w:rFonts w:ascii="PT Astra Serif" w:hAnsi="PT Astra Serif"/>
          <w:sz w:val="28"/>
        </w:rPr>
        <w:t>ся в них), указанные в пункте 97</w:t>
      </w:r>
      <w:r>
        <w:rPr>
          <w:rFonts w:ascii="PT Astra Serif" w:hAnsi="PT Astra Serif"/>
          <w:sz w:val="28"/>
        </w:rPr>
        <w:t xml:space="preserve"> настоящего Административного регламента, запрашиваются органом местного самостоятельно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14:paraId="57010000">
      <w:pPr>
        <w:numPr>
          <w:ilvl w:val="0"/>
          <w:numId w:val="1"/>
        </w:numPr>
        <w:tabs>
          <w:tab w:leader="none" w:pos="1021" w:val="left"/>
        </w:tabs>
        <w:spacing w:after="160"/>
        <w:ind w:firstLine="737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Непредставление Заявителем д</w:t>
      </w:r>
      <w:r>
        <w:rPr>
          <w:rFonts w:ascii="PT Astra Serif" w:hAnsi="PT Astra Serif"/>
          <w:sz w:val="28"/>
        </w:rPr>
        <w:t>окументов, указанных в пункте 97</w:t>
      </w:r>
      <w:r>
        <w:rPr>
          <w:rFonts w:ascii="PT Astra Serif" w:hAnsi="PT Astra Serif"/>
          <w:sz w:val="28"/>
        </w:rPr>
        <w:t xml:space="preserve"> настоящего Административного регламента, не является основанием для отказа в предоставлении муниципальной услуги.</w:t>
      </w:r>
    </w:p>
    <w:p w14:paraId="5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9010000">
      <w:pPr>
        <w:tabs>
          <w:tab w:leader="none" w:pos="1276" w:val="left"/>
        </w:tabs>
        <w:spacing w:after="160"/>
        <w:ind w:firstLine="0" w:left="709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при обращении лично – документ, удостоверяющий личность; </w:t>
      </w:r>
    </w:p>
    <w:p w14:paraId="5A010000">
      <w:pPr>
        <w:tabs>
          <w:tab w:leader="none" w:pos="1276" w:val="left"/>
        </w:tabs>
        <w:spacing w:after="160"/>
        <w:ind w:firstLine="0" w:left="709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при электронной форме – подтвержденная учетная запись;</w:t>
      </w:r>
    </w:p>
    <w:p w14:paraId="5B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14:paraId="5C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14:paraId="5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заявителю в приеме заявления и документов</w:t>
      </w:r>
      <w:r>
        <w:rPr>
          <w:rFonts w:ascii="PT Astra Serif" w:hAnsi="PT Astra Serif"/>
          <w:sz w:val="28"/>
        </w:rPr>
        <w:t>:</w:t>
      </w:r>
    </w:p>
    <w:p w14:paraId="5E010000">
      <w:pPr>
        <w:numPr>
          <w:ilvl w:val="0"/>
          <w:numId w:val="29"/>
        </w:numPr>
        <w:tabs>
          <w:tab w:leader="none" w:pos="0" w:val="left"/>
          <w:tab w:leader="none" w:pos="720" w:val="clear"/>
        </w:tabs>
        <w:spacing w:after="160"/>
        <w:ind w:firstLine="85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5F010000">
      <w:pPr>
        <w:numPr>
          <w:ilvl w:val="0"/>
          <w:numId w:val="29"/>
        </w:numPr>
        <w:tabs>
          <w:tab w:leader="none" w:pos="0" w:val="left"/>
          <w:tab w:leader="none" w:pos="720" w:val="clear"/>
        </w:tabs>
        <w:spacing w:after="160"/>
        <w:ind w:firstLine="85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14:paraId="60010000">
      <w:pPr>
        <w:numPr>
          <w:ilvl w:val="0"/>
          <w:numId w:val="29"/>
        </w:numPr>
        <w:tabs>
          <w:tab w:leader="none" w:pos="0" w:val="left"/>
          <w:tab w:leader="none" w:pos="720" w:val="clear"/>
        </w:tabs>
        <w:spacing w:after="160"/>
        <w:ind w:firstLine="85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14:paraId="61010000">
      <w:pPr>
        <w:numPr>
          <w:ilvl w:val="0"/>
          <w:numId w:val="29"/>
        </w:numPr>
        <w:tabs>
          <w:tab w:leader="none" w:pos="0" w:val="left"/>
          <w:tab w:leader="none" w:pos="720" w:val="clear"/>
        </w:tabs>
        <w:spacing w:after="160"/>
        <w:ind w:firstLine="85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62010000">
      <w:pPr>
        <w:numPr>
          <w:ilvl w:val="0"/>
          <w:numId w:val="29"/>
        </w:numPr>
        <w:tabs>
          <w:tab w:leader="none" w:pos="0" w:val="left"/>
          <w:tab w:leader="none" w:pos="720" w:val="clear"/>
        </w:tabs>
        <w:spacing w:after="160"/>
        <w:ind w:firstLine="85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14:paraId="63010000">
      <w:pPr>
        <w:numPr>
          <w:ilvl w:val="0"/>
          <w:numId w:val="29"/>
        </w:numPr>
        <w:tabs>
          <w:tab w:leader="none" w:pos="0" w:val="left"/>
          <w:tab w:leader="none" w:pos="720" w:val="clear"/>
        </w:tabs>
        <w:spacing w:after="160"/>
        <w:ind w:firstLine="85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орган, в полномочия которых не входит предоставление услуги.</w:t>
      </w:r>
    </w:p>
    <w:p w14:paraId="6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14:paraId="6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составляет: 1 </w:t>
      </w:r>
      <w:r>
        <w:rPr>
          <w:rFonts w:ascii="PT Astra Serif" w:hAnsi="PT Astra Serif"/>
          <w:sz w:val="28"/>
        </w:rPr>
        <w:t xml:space="preserve">календарный </w:t>
      </w:r>
      <w:r>
        <w:rPr>
          <w:rFonts w:ascii="PT Astra Serif" w:hAnsi="PT Astra Serif"/>
          <w:sz w:val="28"/>
        </w:rPr>
        <w:t>день с даты поступления.</w:t>
      </w:r>
    </w:p>
    <w:p w14:paraId="66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Межведомственное информационное взаимодействие</w:t>
      </w:r>
    </w:p>
    <w:p w14:paraId="6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14:paraId="68010000">
      <w:pPr>
        <w:numPr>
          <w:ilvl w:val="0"/>
          <w:numId w:val="30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14:paraId="69010000">
      <w:pPr>
        <w:numPr>
          <w:ilvl w:val="0"/>
          <w:numId w:val="30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юридических лиц. Поставщиком сведений является Федеральная налоговая служба;</w:t>
      </w:r>
    </w:p>
    <w:p w14:paraId="6A010000">
      <w:pPr>
        <w:numPr>
          <w:ilvl w:val="0"/>
          <w:numId w:val="30"/>
        </w:numPr>
        <w:tabs>
          <w:tab w:leader="none" w:pos="720" w:val="clear"/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предпринимателей. Поставщиком сведений является Федеральная налоговая служба.</w:t>
      </w:r>
    </w:p>
    <w:p w14:paraId="6B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регистрация </w:t>
      </w:r>
      <w:r>
        <w:rPr>
          <w:rFonts w:ascii="PT Astra Serif" w:hAnsi="PT Astra Serif"/>
          <w:sz w:val="28"/>
        </w:rPr>
        <w:t>заявления заявителя</w:t>
      </w:r>
      <w:r>
        <w:rPr>
          <w:rFonts w:ascii="PT Astra Serif" w:hAnsi="PT Astra Serif"/>
          <w:sz w:val="28"/>
        </w:rPr>
        <w:t xml:space="preserve">. Запрос направляется в течение 5 </w:t>
      </w:r>
      <w:r>
        <w:rPr>
          <w:rFonts w:ascii="PT Astra Serif" w:hAnsi="PT Astra Serif"/>
          <w:sz w:val="28"/>
        </w:rPr>
        <w:t xml:space="preserve">календарных </w:t>
      </w:r>
      <w:r>
        <w:rPr>
          <w:rFonts w:ascii="PT Astra Serif" w:hAnsi="PT Astra Serif"/>
          <w:sz w:val="28"/>
        </w:rPr>
        <w:t xml:space="preserve">дней с </w:t>
      </w:r>
      <w:r>
        <w:rPr>
          <w:rFonts w:ascii="PT Astra Serif" w:hAnsi="PT Astra Serif"/>
          <w:sz w:val="28"/>
        </w:rPr>
        <w:t>момента поступления</w:t>
      </w:r>
      <w:r>
        <w:rPr>
          <w:rFonts w:ascii="PT Astra Serif" w:hAnsi="PT Astra Serif"/>
          <w:sz w:val="28"/>
        </w:rPr>
        <w:t xml:space="preserve"> документов на рассмотрение исполнителю. Федеральная служба государственной регистрации, кадастра и картографии, Федеральная налоговая служба представляют запрашиваемые сведения в срок, не превышающий 48 часов, с момента направления межведомственного запроса.</w:t>
      </w:r>
    </w:p>
    <w:p w14:paraId="6C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6D010000">
      <w:pPr>
        <w:keepNext w:val="1"/>
        <w:keepLines w:val="1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Принятие решения о предоставлении </w:t>
      </w:r>
    </w:p>
    <w:p w14:paraId="6E010000">
      <w:pPr>
        <w:keepNext w:val="1"/>
        <w:keepLines w:val="1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(об отказе в предоставлении) Услуги</w:t>
      </w:r>
    </w:p>
    <w:p w14:paraId="6F010000">
      <w:pPr>
        <w:keepNext w:val="1"/>
        <w:keepLines w:val="1"/>
        <w:ind/>
        <w:jc w:val="center"/>
        <w:outlineLvl w:val="1"/>
        <w:rPr>
          <w:rFonts w:ascii="PT Astra Serif" w:hAnsi="PT Astra Serif"/>
          <w:sz w:val="28"/>
        </w:rPr>
      </w:pPr>
    </w:p>
    <w:p w14:paraId="7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14:paraId="71010000">
      <w:pPr>
        <w:numPr>
          <w:ilvl w:val="0"/>
          <w:numId w:val="31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14:paraId="72010000">
      <w:pPr>
        <w:numPr>
          <w:ilvl w:val="0"/>
          <w:numId w:val="31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14:paraId="73010000">
      <w:pPr>
        <w:numPr>
          <w:ilvl w:val="0"/>
          <w:numId w:val="31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14:paraId="74010000">
      <w:pPr>
        <w:numPr>
          <w:ilvl w:val="0"/>
          <w:numId w:val="31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заявлением о прекращении права аренды обратилось </w:t>
      </w:r>
      <w:r>
        <w:rPr>
          <w:rFonts w:ascii="PT Astra Serif" w:hAnsi="PT Astra Serif"/>
          <w:sz w:val="28"/>
        </w:rPr>
        <w:t>лицо, не</w:t>
      </w:r>
      <w:r>
        <w:rPr>
          <w:rFonts w:ascii="PT Astra Serif" w:hAnsi="PT Astra Serif"/>
          <w:sz w:val="28"/>
        </w:rPr>
        <w:t xml:space="preserve"> являющееся арендатором земельного участка.</w:t>
      </w:r>
    </w:p>
    <w:p w14:paraId="7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Принятие решения о предоставлении Услуги осуществляется в срок, не превышающий 20 </w:t>
      </w:r>
      <w:r>
        <w:rPr>
          <w:rFonts w:ascii="PT Astra Serif" w:hAnsi="PT Astra Serif"/>
          <w:sz w:val="28"/>
        </w:rPr>
        <w:t xml:space="preserve">календарных </w:t>
      </w:r>
      <w:r>
        <w:rPr>
          <w:rFonts w:ascii="PT Astra Serif" w:hAnsi="PT Astra Serif"/>
          <w:sz w:val="28"/>
        </w:rPr>
        <w:t>дней со дня получения всех сведений, необходимых для принятия решения.</w:t>
      </w:r>
    </w:p>
    <w:p w14:paraId="76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77010000">
      <w:pPr>
        <w:tabs>
          <w:tab w:leader="none" w:pos="1276" w:val="left"/>
        </w:tabs>
        <w:spacing w:after="160"/>
        <w:ind w:firstLine="709" w:left="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Предоставление результата Услуги</w:t>
      </w:r>
    </w:p>
    <w:p w14:paraId="78010000">
      <w:pPr>
        <w:tabs>
          <w:tab w:leader="none" w:pos="1276" w:val="left"/>
        </w:tabs>
        <w:spacing w:after="160"/>
        <w:ind w:firstLine="709" w:left="0"/>
        <w:contextualSpacing w:val="1"/>
        <w:jc w:val="center"/>
        <w:rPr>
          <w:rFonts w:ascii="PT Astra Serif" w:hAnsi="PT Astra Serif"/>
          <w:sz w:val="28"/>
        </w:rPr>
      </w:pPr>
    </w:p>
    <w:p w14:paraId="7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7A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направляется заявителю почтовым направлением или на адрес электронной почты, форме электронного документа, подписанного уполномоченным должностным лицом с усиленной квалифицированной электронной подписью при подаче через РПГУ, ЕПГУ (при наличии технической возможности).</w:t>
      </w:r>
    </w:p>
    <w:p w14:paraId="7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 осуществляется в срок, не превышающий </w:t>
      </w:r>
      <w:r>
        <w:rPr>
          <w:rFonts w:ascii="PT Astra Serif" w:hAnsi="PT Astra Serif"/>
          <w:sz w:val="28"/>
        </w:rPr>
        <w:t xml:space="preserve">1 </w:t>
      </w:r>
      <w:r>
        <w:rPr>
          <w:rFonts w:ascii="PT Astra Serif" w:hAnsi="PT Astra Serif"/>
          <w:sz w:val="28"/>
        </w:rPr>
        <w:t xml:space="preserve">календарного </w:t>
      </w:r>
      <w:r>
        <w:rPr>
          <w:rFonts w:ascii="PT Astra Serif" w:hAnsi="PT Astra Serif"/>
          <w:sz w:val="28"/>
        </w:rPr>
        <w:t>дня</w:t>
      </w:r>
      <w:r>
        <w:rPr>
          <w:rFonts w:ascii="PT Astra Serif" w:hAnsi="PT Astra Serif"/>
          <w:sz w:val="28"/>
        </w:rPr>
        <w:t xml:space="preserve"> со дня принятия решения о предоставлении Услуги.</w:t>
      </w:r>
    </w:p>
    <w:p w14:paraId="7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D010000">
      <w:pPr>
        <w:tabs>
          <w:tab w:leader="none" w:pos="1276" w:val="left"/>
        </w:tabs>
        <w:spacing w:after="160"/>
        <w:ind w:firstLine="0" w:left="720"/>
        <w:contextualSpacing w:val="1"/>
        <w:jc w:val="both"/>
        <w:rPr>
          <w:rFonts w:ascii="PT Astra Serif" w:hAnsi="PT Astra Serif"/>
          <w:sz w:val="28"/>
        </w:rPr>
      </w:pPr>
    </w:p>
    <w:p w14:paraId="7E010000">
      <w:pPr>
        <w:keepNext w:val="1"/>
        <w:ind w:hanging="357" w:left="357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Вариант 5</w:t>
      </w:r>
    </w:p>
    <w:p w14:paraId="7F010000">
      <w:p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</w:p>
    <w:p w14:paraId="80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5 </w:t>
      </w:r>
      <w:r>
        <w:rPr>
          <w:rFonts w:ascii="PT Astra Serif" w:hAnsi="PT Astra Serif"/>
          <w:sz w:val="28"/>
        </w:rPr>
        <w:t>календарных</w:t>
      </w:r>
      <w:r>
        <w:rPr>
          <w:rFonts w:ascii="PT Astra Serif" w:hAnsi="PT Astra Serif"/>
          <w:sz w:val="28"/>
        </w:rPr>
        <w:t xml:space="preserve"> дней со дня регистрации заявления и документов, необходимых для предоставления Услуги.</w:t>
      </w:r>
    </w:p>
    <w:p w14:paraId="8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Результатом предоставления варианта Услуги является решение </w:t>
      </w:r>
      <w:r>
        <w:rPr>
          <w:rFonts w:ascii="PT Astra Serif" w:hAnsi="PT Astra Serif"/>
          <w:sz w:val="28"/>
        </w:rPr>
        <w:t>о выдаче</w:t>
      </w:r>
      <w:r>
        <w:rPr>
          <w:rFonts w:ascii="PT Astra Serif" w:hAnsi="PT Astra Serif"/>
          <w:sz w:val="28"/>
        </w:rPr>
        <w:t xml:space="preserve"> заявителю дубликата результата предоставления Услуги (документ на бумажном носителе).</w:t>
      </w:r>
    </w:p>
    <w:p w14:paraId="82010000">
      <w:pPr>
        <w:tabs>
          <w:tab w:leader="none" w:pos="1021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3010000">
      <w:pPr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84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8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86010000">
      <w:pPr>
        <w:numPr>
          <w:ilvl w:val="0"/>
          <w:numId w:val="3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87010000">
      <w:pPr>
        <w:numPr>
          <w:ilvl w:val="0"/>
          <w:numId w:val="3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14:paraId="88010000">
      <w:pPr>
        <w:numPr>
          <w:ilvl w:val="0"/>
          <w:numId w:val="3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8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14:paraId="8A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8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4, осуществл</w:t>
      </w:r>
      <w:r>
        <w:rPr>
          <w:rFonts w:ascii="PT Astra Serif" w:hAnsi="PT Astra Serif"/>
          <w:sz w:val="28"/>
        </w:rPr>
        <w:t xml:space="preserve">яется </w:t>
      </w:r>
      <w:r>
        <w:rPr>
          <w:rFonts w:ascii="PT Astra Serif" w:hAnsi="PT Astra Serif"/>
          <w:sz w:val="28"/>
        </w:rPr>
        <w:t>при личном обращении, посредством почтовой связи, по электронной почте.</w:t>
      </w:r>
    </w:p>
    <w:p w14:paraId="8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8D010000">
      <w:pPr>
        <w:numPr>
          <w:ilvl w:val="0"/>
          <w:numId w:val="33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 заявителя — заявление </w:t>
      </w:r>
      <w:r>
        <w:rPr>
          <w:rFonts w:ascii="PT Astra Serif" w:hAnsi="PT Astra Serif"/>
          <w:sz w:val="28"/>
        </w:rPr>
        <w:t>о выдаче</w:t>
      </w:r>
      <w:r>
        <w:rPr>
          <w:rFonts w:ascii="PT Astra Serif" w:hAnsi="PT Astra Serif"/>
          <w:sz w:val="28"/>
        </w:rPr>
        <w:t xml:space="preserve"> заявителю дубликата результата предоставления Услуги (оригинал);</w:t>
      </w:r>
    </w:p>
    <w:p w14:paraId="8E010000">
      <w:pPr>
        <w:numPr>
          <w:ilvl w:val="0"/>
          <w:numId w:val="33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(копия документа);</w:t>
      </w:r>
    </w:p>
    <w:p w14:paraId="8F010000">
      <w:pPr>
        <w:numPr>
          <w:ilvl w:val="0"/>
          <w:numId w:val="33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14:paraId="9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9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9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14:paraId="9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14:paraId="9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составляет: 1 </w:t>
      </w:r>
      <w:r>
        <w:rPr>
          <w:rFonts w:ascii="PT Astra Serif" w:hAnsi="PT Astra Serif"/>
          <w:sz w:val="28"/>
        </w:rPr>
        <w:t>календарны</w:t>
      </w:r>
      <w:r>
        <w:rPr>
          <w:rFonts w:ascii="PT Astra Serif" w:hAnsi="PT Astra Serif"/>
          <w:sz w:val="28"/>
        </w:rPr>
        <w:t>й день с даты поступления.</w:t>
      </w:r>
    </w:p>
    <w:p w14:paraId="95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Услуги</w:t>
      </w:r>
    </w:p>
    <w:p w14:paraId="9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14:paraId="9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Принятие решения о предоставлении Услуги осуществляется в срок, не превышающий 5 </w:t>
      </w:r>
      <w:r>
        <w:rPr>
          <w:rFonts w:ascii="PT Astra Serif" w:hAnsi="PT Astra Serif"/>
          <w:sz w:val="28"/>
        </w:rPr>
        <w:t>календарны</w:t>
      </w:r>
      <w:r>
        <w:rPr>
          <w:rFonts w:ascii="PT Astra Serif" w:hAnsi="PT Astra Serif"/>
          <w:sz w:val="28"/>
        </w:rPr>
        <w:t>х дней со дня регистрации заявления.</w:t>
      </w:r>
    </w:p>
    <w:p w14:paraId="98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Предоставление результата Услуги</w:t>
      </w:r>
    </w:p>
    <w:p w14:paraId="9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предоставления Услуги предоставляются при личном обращении.</w:t>
      </w:r>
    </w:p>
    <w:p w14:paraId="9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 осуществляется в срок, не превышающий 1 </w:t>
      </w:r>
      <w:r>
        <w:rPr>
          <w:rFonts w:ascii="PT Astra Serif" w:hAnsi="PT Astra Serif"/>
          <w:sz w:val="28"/>
        </w:rPr>
        <w:t>календарного</w:t>
      </w:r>
      <w:r>
        <w:rPr>
          <w:rFonts w:ascii="PT Astra Serif" w:hAnsi="PT Astra Serif"/>
          <w:sz w:val="28"/>
        </w:rPr>
        <w:t xml:space="preserve"> дня со дня принятия решения о предоставлении Услуги.</w:t>
      </w:r>
    </w:p>
    <w:p w14:paraId="9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14:paraId="9C010000">
      <w:pPr>
        <w:tabs>
          <w:tab w:leader="none" w:pos="1276" w:val="left"/>
        </w:tabs>
        <w:ind w:firstLine="0" w:left="709"/>
        <w:contextualSpacing w:val="1"/>
        <w:jc w:val="both"/>
        <w:rPr>
          <w:rFonts w:ascii="PT Astra Serif" w:hAnsi="PT Astra Serif"/>
          <w:sz w:val="28"/>
        </w:rPr>
      </w:pPr>
    </w:p>
    <w:p w14:paraId="9D010000">
      <w:pPr>
        <w:keepNext w:val="1"/>
        <w:ind w:hanging="357" w:left="357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Вариант 6</w:t>
      </w:r>
    </w:p>
    <w:p w14:paraId="9E010000">
      <w:pPr>
        <w:keepNext w:val="1"/>
        <w:tabs>
          <w:tab w:leader="none" w:pos="1276" w:val="left"/>
        </w:tabs>
        <w:ind/>
        <w:contextualSpacing w:val="1"/>
        <w:jc w:val="both"/>
        <w:rPr>
          <w:rFonts w:ascii="PT Astra Serif" w:hAnsi="PT Astra Serif"/>
          <w:sz w:val="28"/>
        </w:rPr>
      </w:pPr>
    </w:p>
    <w:p w14:paraId="9F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5 </w:t>
      </w:r>
      <w:r>
        <w:rPr>
          <w:rFonts w:ascii="PT Astra Serif" w:hAnsi="PT Astra Serif"/>
          <w:sz w:val="28"/>
        </w:rPr>
        <w:t>календарны</w:t>
      </w:r>
      <w:r>
        <w:rPr>
          <w:rFonts w:ascii="PT Astra Serif" w:hAnsi="PT Astra Serif"/>
          <w:sz w:val="28"/>
        </w:rPr>
        <w:t>х дней со дня регистрации заявления и документов, необходимых для предоставления Услуги.</w:t>
      </w:r>
    </w:p>
    <w:p w14:paraId="A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14:paraId="A1010000">
      <w:pPr>
        <w:tabs>
          <w:tab w:leader="none" w:pos="1021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2010000">
      <w:pPr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A3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A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A5010000">
      <w:pPr>
        <w:numPr>
          <w:ilvl w:val="0"/>
          <w:numId w:val="34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14:paraId="A6010000">
      <w:pPr>
        <w:numPr>
          <w:ilvl w:val="0"/>
          <w:numId w:val="34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14:paraId="A7010000">
      <w:pPr>
        <w:numPr>
          <w:ilvl w:val="0"/>
          <w:numId w:val="34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A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14:paraId="A9010000">
      <w:pPr>
        <w:tabs>
          <w:tab w:leader="none" w:pos="1276" w:val="left"/>
        </w:tabs>
        <w:spacing w:after="160"/>
        <w:ind w:firstLine="0" w:left="709"/>
        <w:contextualSpacing w:val="1"/>
        <w:jc w:val="both"/>
        <w:rPr>
          <w:rFonts w:ascii="PT Astra Serif" w:hAnsi="PT Astra Serif"/>
          <w:sz w:val="28"/>
        </w:rPr>
      </w:pPr>
    </w:p>
    <w:p w14:paraId="AA010000">
      <w:pPr>
        <w:keepNext w:val="1"/>
        <w:keepLines w:val="1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Прием заявления и документов и (или) информации,</w:t>
      </w:r>
    </w:p>
    <w:p w14:paraId="AB010000">
      <w:pPr>
        <w:keepNext w:val="1"/>
        <w:keepLines w:val="1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необходимых для предоставления Услуги</w:t>
      </w:r>
    </w:p>
    <w:p w14:paraId="AC010000">
      <w:pPr>
        <w:keepNext w:val="1"/>
        <w:keepLines w:val="1"/>
        <w:ind/>
        <w:jc w:val="center"/>
        <w:outlineLvl w:val="1"/>
        <w:rPr>
          <w:rFonts w:ascii="PT Astra Serif" w:hAnsi="PT Astra Serif"/>
          <w:sz w:val="28"/>
        </w:rPr>
      </w:pPr>
    </w:p>
    <w:p w14:paraId="A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№5, осуществляется при личном обращении.</w:t>
      </w:r>
    </w:p>
    <w:p w14:paraId="A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AF010000">
      <w:pPr>
        <w:tabs>
          <w:tab w:leader="none" w:pos="0" w:val="left"/>
        </w:tabs>
        <w:spacing w:after="160"/>
        <w:ind w:firstLine="652" w:left="57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 заявителя — заявление об исправлении опечаток и (или) ошибок, допущенных в документах, выданных заявителю по результатам предоставления Услуги (оригинал);</w:t>
      </w:r>
    </w:p>
    <w:p w14:paraId="B0010000">
      <w:pPr>
        <w:tabs>
          <w:tab w:leader="none" w:pos="0" w:val="left"/>
        </w:tabs>
        <w:spacing w:after="160"/>
        <w:ind w:firstLine="652" w:left="57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(копия документа);</w:t>
      </w:r>
    </w:p>
    <w:p w14:paraId="B1010000">
      <w:pPr>
        <w:tabs>
          <w:tab w:leader="none" w:pos="0" w:val="left"/>
        </w:tabs>
        <w:spacing w:after="160"/>
        <w:ind w:firstLine="652" w:left="57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14:paraId="B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B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B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14:paraId="B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14:paraId="B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составляет: 1 </w:t>
      </w:r>
      <w:r>
        <w:rPr>
          <w:rFonts w:ascii="PT Astra Serif" w:hAnsi="PT Astra Serif"/>
          <w:sz w:val="28"/>
        </w:rPr>
        <w:t>календарный</w:t>
      </w:r>
      <w:r>
        <w:rPr>
          <w:rFonts w:ascii="PT Astra Serif" w:hAnsi="PT Astra Serif"/>
          <w:sz w:val="28"/>
        </w:rPr>
        <w:t xml:space="preserve"> день с даты поступления.</w:t>
      </w:r>
    </w:p>
    <w:p w14:paraId="B7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Услуги</w:t>
      </w:r>
    </w:p>
    <w:p w14:paraId="B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14:paraId="B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Принятие решения о предоставлении Услуги осуществляется в срок, не превышающий 5 </w:t>
      </w:r>
      <w:r>
        <w:rPr>
          <w:rFonts w:ascii="PT Astra Serif" w:hAnsi="PT Astra Serif"/>
          <w:sz w:val="28"/>
        </w:rPr>
        <w:t>календарны</w:t>
      </w:r>
      <w:r>
        <w:rPr>
          <w:rFonts w:ascii="PT Astra Serif" w:hAnsi="PT Astra Serif"/>
          <w:sz w:val="28"/>
        </w:rPr>
        <w:t xml:space="preserve">х дней со </w:t>
      </w:r>
      <w:r>
        <w:rPr>
          <w:rFonts w:ascii="PT Astra Serif" w:hAnsi="PT Astra Serif"/>
          <w:sz w:val="28"/>
        </w:rPr>
        <w:t>дня регистрации</w:t>
      </w:r>
      <w:r>
        <w:rPr>
          <w:rFonts w:ascii="PT Astra Serif" w:hAnsi="PT Astra Serif"/>
          <w:sz w:val="28"/>
        </w:rPr>
        <w:t xml:space="preserve"> заявления.</w:t>
      </w:r>
    </w:p>
    <w:p w14:paraId="BA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Предоставление результата Услуги</w:t>
      </w:r>
    </w:p>
    <w:p w14:paraId="B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предоставления Услуги предоставляются при личном обращении.</w:t>
      </w:r>
    </w:p>
    <w:p w14:paraId="B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 осуществляется в срок, не превышающий 1 </w:t>
      </w:r>
      <w:r>
        <w:rPr>
          <w:rFonts w:ascii="PT Astra Serif" w:hAnsi="PT Astra Serif"/>
          <w:sz w:val="28"/>
        </w:rPr>
        <w:t>календарного</w:t>
      </w:r>
      <w:r>
        <w:rPr>
          <w:rFonts w:ascii="PT Astra Serif" w:hAnsi="PT Astra Serif"/>
          <w:sz w:val="28"/>
        </w:rPr>
        <w:t xml:space="preserve"> дня со дня принятия решения о предоставлении Услуги.</w:t>
      </w:r>
    </w:p>
    <w:p w14:paraId="B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14:paraId="BE010000">
      <w:pPr>
        <w:tabs>
          <w:tab w:leader="none" w:pos="1276" w:val="left"/>
        </w:tabs>
        <w:spacing w:after="160"/>
        <w:ind w:firstLine="0" w:left="709"/>
        <w:contextualSpacing w:val="1"/>
        <w:jc w:val="both"/>
        <w:rPr>
          <w:rFonts w:ascii="PT Astra Serif" w:hAnsi="PT Astra Serif"/>
          <w:sz w:val="28"/>
        </w:rPr>
      </w:pPr>
    </w:p>
    <w:p w14:paraId="BF010000">
      <w:pPr>
        <w:tabs>
          <w:tab w:leader="none" w:pos="1276" w:val="left"/>
        </w:tabs>
        <w:spacing w:after="160"/>
        <w:ind w:firstLine="0" w:left="709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IV. Формы контроля за исполнением </w:t>
      </w:r>
    </w:p>
    <w:p w14:paraId="C0010000">
      <w:pPr>
        <w:tabs>
          <w:tab w:leader="none" w:pos="1276" w:val="left"/>
        </w:tabs>
        <w:spacing w:after="160"/>
        <w:ind w:firstLine="0" w:left="709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Административного регламента</w:t>
      </w:r>
    </w:p>
    <w:p w14:paraId="C1010000">
      <w:pPr>
        <w:tabs>
          <w:tab w:leader="none" w:pos="1276" w:val="left"/>
        </w:tabs>
        <w:spacing w:after="160"/>
        <w:ind w:firstLine="0" w:left="709"/>
        <w:contextualSpacing w:val="1"/>
        <w:jc w:val="center"/>
        <w:rPr>
          <w:rFonts w:ascii="PT Astra Serif" w:hAnsi="PT Astra Serif"/>
          <w:sz w:val="28"/>
        </w:rPr>
      </w:pPr>
    </w:p>
    <w:p w14:paraId="C2010000">
      <w:pPr>
        <w:tabs>
          <w:tab w:leader="none" w:pos="1276" w:val="left"/>
        </w:tabs>
        <w:spacing w:after="160"/>
        <w:ind w:firstLine="0" w:left="709"/>
        <w:contextualSpacing w:val="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C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</w:t>
      </w:r>
      <w:r>
        <w:rPr>
          <w:rFonts w:ascii="PT Astra Serif" w:hAnsi="PT Astra Serif"/>
          <w:sz w:val="28"/>
        </w:rPr>
        <w:t>ими решений осуществляется руководителем</w:t>
      </w:r>
      <w:r>
        <w:rPr>
          <w:rFonts w:ascii="PT Astra Serif" w:hAnsi="PT Astra Serif"/>
          <w:sz w:val="28"/>
        </w:rPr>
        <w:t xml:space="preserve"> структурн</w:t>
      </w:r>
      <w:r>
        <w:rPr>
          <w:rFonts w:ascii="PT Astra Serif" w:hAnsi="PT Astra Serif"/>
          <w:sz w:val="28"/>
        </w:rPr>
        <w:t>ого подразделения, ответственным</w:t>
      </w:r>
      <w:r>
        <w:rPr>
          <w:rFonts w:ascii="PT Astra Serif" w:hAnsi="PT Astra Serif"/>
          <w:sz w:val="28"/>
        </w:rPr>
        <w:t xml:space="preserve"> за организацию работы по предоставлению муниципальной услуги</w:t>
      </w:r>
      <w:r>
        <w:rPr>
          <w:rFonts w:ascii="PT Astra Serif" w:hAnsi="PT Astra Serif"/>
          <w:sz w:val="28"/>
        </w:rPr>
        <w:t>.</w:t>
      </w:r>
    </w:p>
    <w:p w14:paraId="C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Текущий контроль осуществляется посредством проведения </w:t>
      </w:r>
      <w:r>
        <w:rPr>
          <w:rFonts w:ascii="PT Astra Serif" w:hAnsi="PT Astra Serif"/>
          <w:sz w:val="28"/>
        </w:rPr>
        <w:t>плановых и внеплановых проверок.</w:t>
      </w:r>
      <w:r>
        <w:rPr>
          <w:rFonts w:ascii="PT Astra Serif" w:hAnsi="PT Astra Serif"/>
          <w:sz w:val="28"/>
        </w:rPr>
        <w:t xml:space="preserve"> </w:t>
      </w:r>
    </w:p>
    <w:p w14:paraId="C5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C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органа местного самоуправления по решению лиц, ответственных за проведение проверок.</w:t>
      </w:r>
    </w:p>
    <w:p w14:paraId="C7010000">
      <w:pPr>
        <w:keepNext w:val="1"/>
        <w:keepLines w:val="1"/>
        <w:numPr>
          <w:ilvl w:val="0"/>
          <w:numId w:val="1"/>
        </w:numPr>
        <w:tabs>
          <w:tab w:leader="none" w:pos="1276" w:val="left"/>
        </w:tabs>
        <w:spacing w:after="240" w:before="480"/>
        <w:ind w:firstLine="709" w:left="0"/>
        <w:contextualSpacing w:val="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Проверки проводятся </w:t>
      </w:r>
      <w:r>
        <w:rPr>
          <w:rFonts w:ascii="PT Astra Serif" w:hAnsi="PT Astra Serif"/>
          <w:sz w:val="28"/>
        </w:rPr>
        <w:t>на основании распоряжений главы администрации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b w:val="1"/>
          <w:sz w:val="28"/>
        </w:rPr>
        <w:t xml:space="preserve"> </w:t>
      </w:r>
    </w:p>
    <w:p w14:paraId="C8010000">
      <w:pPr>
        <w:keepNext w:val="1"/>
        <w:keepLines w:val="1"/>
        <w:tabs>
          <w:tab w:leader="none" w:pos="1276" w:val="left"/>
        </w:tabs>
        <w:spacing w:after="240" w:before="480"/>
        <w:ind w:firstLine="0" w:left="709"/>
        <w:contextualSpacing w:val="1"/>
        <w:jc w:val="both"/>
        <w:outlineLvl w:val="1"/>
        <w:rPr>
          <w:rFonts w:ascii="PT Astra Serif" w:hAnsi="PT Astra Serif"/>
          <w:b w:val="1"/>
          <w:sz w:val="28"/>
        </w:rPr>
      </w:pPr>
    </w:p>
    <w:p w14:paraId="C9010000">
      <w:pPr>
        <w:keepNext w:val="1"/>
        <w:keepLines w:val="1"/>
        <w:tabs>
          <w:tab w:leader="none" w:pos="1276" w:val="left"/>
        </w:tabs>
        <w:spacing w:after="240" w:before="480"/>
        <w:ind w:firstLine="0" w:left="709"/>
        <w:contextualSpacing w:val="1"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CA010000">
      <w:pPr>
        <w:keepNext w:val="1"/>
        <w:keepLines w:val="1"/>
        <w:tabs>
          <w:tab w:leader="none" w:pos="1276" w:val="left"/>
        </w:tabs>
        <w:spacing w:after="240" w:before="480"/>
        <w:ind w:firstLine="0" w:left="709"/>
        <w:contextualSpacing w:val="1"/>
        <w:jc w:val="both"/>
        <w:outlineLvl w:val="1"/>
        <w:rPr>
          <w:rFonts w:ascii="PT Astra Serif" w:hAnsi="PT Astra Serif"/>
          <w:sz w:val="28"/>
        </w:rPr>
      </w:pPr>
    </w:p>
    <w:p w14:paraId="C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CC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C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C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14:paraId="CF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V. Досудебный (внесудебный) порядок обжалования решений и действий (бездействия) органа, предоставляющего Услугу, а также их должностных лиц, государственных служащих, работников</w:t>
      </w:r>
    </w:p>
    <w:p w14:paraId="D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Информирование заявителей о порядке подачи и рассмотрения жалобы осуществляется посредством размещения информации </w:t>
      </w:r>
      <w:r>
        <w:rPr>
          <w:rFonts w:ascii="PT Astra Serif" w:hAnsi="PT Astra Serif"/>
          <w:sz w:val="28"/>
        </w:rPr>
        <w:t>на официальном</w:t>
      </w:r>
      <w:r>
        <w:rPr>
          <w:rFonts w:ascii="PT Astra Serif" w:hAnsi="PT Astra Serif"/>
          <w:sz w:val="28"/>
        </w:rPr>
        <w:t xml:space="preserve"> сайте органа местного самоуправления, на информационных стендах в местах предоставления Услуги. </w:t>
      </w:r>
    </w:p>
    <w:p w14:paraId="D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Жалобы в форме электронных документов направляются посредством официального сайта органа местного самоуправления в сети «Интернет». </w:t>
      </w:r>
    </w:p>
    <w:p w14:paraId="D2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Жалобы в форме документов на бумажном носителе направляются путем направления почтового отправления в орган местного </w:t>
      </w:r>
      <w:r>
        <w:rPr>
          <w:rFonts w:ascii="PT Astra Serif" w:hAnsi="PT Astra Serif"/>
          <w:sz w:val="28"/>
        </w:rPr>
        <w:t>самоуправления</w:t>
      </w:r>
      <w:r>
        <w:rPr>
          <w:rFonts w:ascii="PT Astra Serif" w:hAnsi="PT Astra Serif"/>
          <w:sz w:val="28"/>
        </w:rPr>
        <w:t>, жалоба может быть подана заявителем при личном обращении.</w:t>
      </w:r>
    </w:p>
    <w:p w14:paraId="D3010000">
      <w:pPr>
        <w:sectPr>
          <w:pgSz w:h="16838" w:orient="portrait" w:w="11906"/>
          <w:pgMar w:bottom="1134" w:footer="0" w:gutter="0" w:header="0" w:left="1701" w:right="850" w:top="1134"/>
          <w:pgNumType w:start="1"/>
        </w:sectPr>
      </w:pPr>
    </w:p>
    <w:p w14:paraId="D4010000">
      <w:pPr>
        <w:ind w:firstLine="0" w:left="510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 1</w:t>
      </w:r>
    </w:p>
    <w:p w14:paraId="D5010000">
      <w:pPr>
        <w:ind w:firstLine="0" w:left="510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 </w:t>
      </w:r>
      <w:r>
        <w:rPr>
          <w:rFonts w:ascii="PT Astra Serif" w:hAnsi="PT Astra Serif"/>
          <w:sz w:val="28"/>
        </w:rPr>
        <w:t>предоставления муниципальной услуги «Прекращение права аренды земельного участка»</w:t>
      </w:r>
    </w:p>
    <w:p w14:paraId="D6010000">
      <w:pPr>
        <w:ind/>
        <w:jc w:val="both"/>
        <w:rPr>
          <w:rFonts w:ascii="PT Astra Serif" w:hAnsi="PT Astra Serif"/>
          <w:b w:val="1"/>
          <w:sz w:val="28"/>
        </w:rPr>
      </w:pPr>
    </w:p>
    <w:p w14:paraId="D7010000">
      <w:pPr>
        <w:spacing w:after="24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D8010000">
      <w:pPr>
        <w:spacing w:before="24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Style_7"/>
        <w:tblInd w:type="dxa" w:w="34"/>
        <w:tblLayout w:type="fixed"/>
      </w:tblPr>
      <w:tblGrid>
        <w:gridCol w:w="1521"/>
        <w:gridCol w:w="8079"/>
      </w:tblGrid>
      <w:tr>
        <w:trPr>
          <w:trHeight w:hRule="atLeast" w:val="567"/>
        </w:trPr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widowControl w:val="0"/>
              <w:spacing w:after="160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№ варианта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widowControl w:val="0"/>
              <w:spacing w:after="160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96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widowControl w:val="0"/>
              <w:spacing w:after="160"/>
              <w:ind/>
              <w:jc w:val="both"/>
              <w:rPr>
                <w:rFonts w:ascii="PT Astra Serif" w:hAnsi="PT Astra Serif"/>
                <w:i w:val="1"/>
                <w:sz w:val="28"/>
              </w:rPr>
            </w:pPr>
            <w:r>
              <w:rPr>
                <w:rFonts w:ascii="PT Astra Serif" w:hAnsi="PT Astra Serif"/>
                <w:i w:val="1"/>
                <w:sz w:val="28"/>
              </w:rPr>
              <w:t>Результат Услуги, за которым обращается заявитель «Прекращение права аренды земельного участка»</w:t>
            </w:r>
          </w:p>
        </w:tc>
      </w:tr>
      <w:tr>
        <w:trPr>
          <w:trHeight w:hRule="atLeast" w:val="435"/>
        </w:trPr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keepNext w:val="1"/>
              <w:widowControl w:val="0"/>
              <w:ind w:right="-536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keepNext w:val="1"/>
              <w:widowControl w:val="0"/>
              <w:tabs>
                <w:tab w:leader="none" w:pos="1276" w:val="left"/>
                <w:tab w:leader="none" w:pos="1985" w:val="left"/>
              </w:tabs>
              <w:ind w:firstLine="709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Физическое лицо, обратился лично</w:t>
            </w:r>
            <w:r>
              <w:rPr>
                <w:rFonts w:ascii="PT Astra Serif" w:hAnsi="PT Astra Serif"/>
                <w:sz w:val="28"/>
              </w:rPr>
              <w:t xml:space="preserve"> и или/ </w:t>
            </w:r>
            <w:r>
              <w:rPr>
                <w:rFonts w:ascii="PT Astra Serif" w:hAnsi="PT Astra Serif"/>
                <w:sz w:val="28"/>
              </w:rPr>
              <w:t>при наличии технической возможности посредством РПГУ, ЕПГУ</w:t>
            </w:r>
            <w:r>
              <w:rPr>
                <w:rFonts w:ascii="PT Astra Serif" w:hAnsi="PT Astra Serif"/>
                <w:sz w:val="28"/>
              </w:rPr>
              <w:t xml:space="preserve"> </w:t>
            </w:r>
          </w:p>
        </w:tc>
      </w:tr>
      <w:tr>
        <w:trPr>
          <w:trHeight w:hRule="atLeast" w:val="435"/>
        </w:trPr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keepNext w:val="1"/>
              <w:widowControl w:val="0"/>
              <w:ind w:right="-536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keepNext w:val="1"/>
              <w:widowControl w:val="0"/>
              <w:tabs>
                <w:tab w:leader="none" w:pos="1276" w:val="left"/>
                <w:tab w:leader="none" w:pos="1985" w:val="left"/>
              </w:tabs>
              <w:ind w:firstLine="709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Физическое лицо,  обратился через представителя</w:t>
            </w:r>
            <w:r>
              <w:rPr>
                <w:rFonts w:ascii="PT Astra Serif" w:hAnsi="PT Astra Serif"/>
                <w:sz w:val="28"/>
              </w:rPr>
              <w:t xml:space="preserve"> и или/ </w:t>
            </w:r>
            <w:r>
              <w:rPr>
                <w:rFonts w:ascii="PT Astra Serif" w:hAnsi="PT Astra Serif"/>
                <w:sz w:val="28"/>
              </w:rPr>
              <w:t>при наличии технической возможности посредством РПГУ, ЕПГУ</w:t>
            </w:r>
          </w:p>
        </w:tc>
      </w:tr>
      <w:tr>
        <w:trPr>
          <w:trHeight w:hRule="atLeast" w:val="435"/>
        </w:trPr>
        <w:tc>
          <w:tcPr>
            <w:tcW w:type="dxa" w:w="152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keepNext w:val="1"/>
              <w:widowControl w:val="0"/>
              <w:ind w:right="-536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type="dxa" w:w="8079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keepNext w:val="1"/>
              <w:widowControl w:val="0"/>
              <w:tabs>
                <w:tab w:leader="none" w:pos="1276" w:val="left"/>
                <w:tab w:leader="none" w:pos="1985" w:val="left"/>
              </w:tabs>
              <w:ind w:firstLine="709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Индивидуальный предприниматель или юридическое лицо, обратился лично</w:t>
            </w:r>
            <w:r>
              <w:rPr>
                <w:rFonts w:ascii="PT Astra Serif" w:hAnsi="PT Astra Serif"/>
                <w:sz w:val="28"/>
              </w:rPr>
              <w:t xml:space="preserve"> и или/ </w:t>
            </w:r>
            <w:r>
              <w:rPr>
                <w:rFonts w:ascii="PT Astra Serif" w:hAnsi="PT Astra Serif"/>
                <w:sz w:val="28"/>
              </w:rPr>
              <w:t>при наличии технической возможности посредством РПГУ, ЕПГУ</w:t>
            </w:r>
          </w:p>
        </w:tc>
      </w:tr>
      <w:tr>
        <w:trPr>
          <w:trHeight w:hRule="atLeast" w:val="435"/>
        </w:trPr>
        <w:tc>
          <w:tcPr>
            <w:tcW w:type="dxa" w:w="152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keepNext w:val="1"/>
              <w:widowControl w:val="0"/>
              <w:ind w:right="-536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</w:t>
            </w:r>
          </w:p>
        </w:tc>
        <w:tc>
          <w:tcPr>
            <w:tcW w:type="dxa" w:w="8079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keepNext w:val="1"/>
              <w:widowControl w:val="0"/>
              <w:tabs>
                <w:tab w:leader="none" w:pos="1276" w:val="left"/>
                <w:tab w:leader="none" w:pos="1985" w:val="left"/>
              </w:tabs>
              <w:ind w:firstLine="709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Индивидуальный предприниматель или юридическое лицо, обратился через представителя</w:t>
            </w:r>
            <w:r>
              <w:rPr>
                <w:rFonts w:ascii="PT Astra Serif" w:hAnsi="PT Astra Serif"/>
                <w:sz w:val="28"/>
              </w:rPr>
              <w:t xml:space="preserve"> и или/ </w:t>
            </w:r>
            <w:r>
              <w:rPr>
                <w:rFonts w:ascii="PT Astra Serif" w:hAnsi="PT Astra Serif"/>
                <w:sz w:val="28"/>
              </w:rPr>
              <w:t>при наличии технической возможности посредством РПГУ, ЕПГУ</w:t>
            </w:r>
          </w:p>
        </w:tc>
      </w:tr>
      <w:tr>
        <w:trPr>
          <w:trHeight w:hRule="atLeast" w:val="426"/>
        </w:trPr>
        <w:tc>
          <w:tcPr>
            <w:tcW w:type="dxa" w:w="96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widowControl w:val="0"/>
              <w:spacing w:after="160"/>
              <w:ind/>
              <w:jc w:val="both"/>
              <w:rPr>
                <w:rFonts w:ascii="PT Astra Serif" w:hAnsi="PT Astra Serif"/>
                <w:i w:val="1"/>
                <w:sz w:val="28"/>
              </w:rPr>
            </w:pPr>
            <w:r>
              <w:rPr>
                <w:rFonts w:ascii="PT Astra Serif" w:hAnsi="PT Astra Serif"/>
                <w:i w:val="1"/>
                <w:sz w:val="28"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документе»</w:t>
            </w:r>
          </w:p>
        </w:tc>
      </w:tr>
      <w:tr>
        <w:trPr>
          <w:trHeight w:hRule="atLeast" w:val="435"/>
        </w:trPr>
        <w:tc>
          <w:tcPr>
            <w:tcW w:type="dxa" w:w="15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keepNext w:val="1"/>
              <w:widowControl w:val="0"/>
              <w:ind w:right="-536"/>
              <w:jc w:val="both"/>
              <w:rPr>
                <w:rFonts w:ascii="PT Astra Serif" w:hAnsi="PT Astra Serif"/>
                <w:sz w:val="28"/>
              </w:rPr>
            </w:pPr>
          </w:p>
          <w:p w14:paraId="E6010000">
            <w:pPr>
              <w:widowControl w:val="0"/>
              <w:ind w:right="-536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</w:t>
            </w:r>
          </w:p>
          <w:p w14:paraId="E7010000">
            <w:pPr>
              <w:keepNext w:val="1"/>
              <w:widowControl w:val="0"/>
              <w:ind w:right="-536"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keepNext w:val="1"/>
              <w:widowControl w:val="0"/>
              <w:spacing w:after="160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Граждане Российской Федерации</w:t>
            </w:r>
          </w:p>
        </w:tc>
      </w:tr>
      <w:tr>
        <w:trPr>
          <w:trHeight w:hRule="atLeast" w:val="435"/>
        </w:trPr>
        <w:tc>
          <w:tcPr>
            <w:tcW w:type="dxa" w:w="15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keepNext w:val="1"/>
              <w:widowControl w:val="0"/>
              <w:spacing w:after="160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Индивидуальные предприниматели</w:t>
            </w:r>
          </w:p>
        </w:tc>
      </w:tr>
      <w:tr>
        <w:trPr>
          <w:trHeight w:hRule="atLeast" w:val="435"/>
        </w:trPr>
        <w:tc>
          <w:tcPr>
            <w:tcW w:type="dxa" w:w="15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079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keepNext w:val="1"/>
              <w:widowControl w:val="0"/>
              <w:spacing w:after="160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Юридические лица любой организационно-правовой формы</w:t>
            </w:r>
          </w:p>
        </w:tc>
      </w:tr>
      <w:tr>
        <w:trPr>
          <w:trHeight w:hRule="atLeast" w:val="493"/>
        </w:trPr>
        <w:tc>
          <w:tcPr>
            <w:tcW w:type="dxa" w:w="96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keepNext w:val="1"/>
              <w:widowControl w:val="0"/>
              <w:ind w:right="-536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Результат Услуги, за которым обращается заявитель «Выдача дубликата </w:t>
            </w:r>
          </w:p>
          <w:p w14:paraId="EC010000">
            <w:pPr>
              <w:keepNext w:val="1"/>
              <w:widowControl w:val="0"/>
              <w:ind w:right="-536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решения»</w:t>
            </w:r>
          </w:p>
        </w:tc>
      </w:tr>
      <w:tr>
        <w:trPr>
          <w:trHeight w:hRule="atLeast" w:val="435"/>
        </w:trPr>
        <w:tc>
          <w:tcPr>
            <w:tcW w:type="dxa" w:w="152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keepNext w:val="1"/>
              <w:widowControl w:val="0"/>
              <w:ind w:right="-536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6</w:t>
            </w:r>
          </w:p>
          <w:p w14:paraId="EE010000">
            <w:pPr>
              <w:keepNext w:val="1"/>
              <w:widowControl w:val="0"/>
              <w:ind w:right="-536"/>
              <w:jc w:val="both"/>
              <w:rPr>
                <w:rFonts w:ascii="PT Astra Serif" w:hAnsi="PT Astra Serif"/>
                <w:sz w:val="28"/>
              </w:rPr>
            </w:pPr>
          </w:p>
          <w:p w14:paraId="EF010000">
            <w:pPr>
              <w:keepNext w:val="1"/>
              <w:widowControl w:val="0"/>
              <w:ind w:right="-536"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8079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keepNext w:val="1"/>
              <w:widowControl w:val="0"/>
              <w:spacing w:after="160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Граждане Российской Федерации</w:t>
            </w:r>
          </w:p>
        </w:tc>
      </w:tr>
      <w:tr>
        <w:trPr>
          <w:trHeight w:hRule="atLeast" w:val="435"/>
        </w:trPr>
        <w:tc>
          <w:tcPr>
            <w:tcW w:type="dxa" w:w="152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079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keepNext w:val="1"/>
              <w:widowControl w:val="0"/>
              <w:spacing w:after="160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Индивидуальные предприниматели</w:t>
            </w:r>
          </w:p>
        </w:tc>
      </w:tr>
      <w:tr>
        <w:trPr>
          <w:trHeight w:hRule="atLeast" w:val="435"/>
        </w:trPr>
        <w:tc>
          <w:tcPr>
            <w:tcW w:type="dxa" w:w="152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079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keepNext w:val="1"/>
              <w:widowControl w:val="0"/>
              <w:spacing w:after="160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Юридические лица любой организационно-правовой формы</w:t>
            </w:r>
          </w:p>
        </w:tc>
      </w:tr>
    </w:tbl>
    <w:p w14:paraId="F3010000">
      <w:pPr>
        <w:ind w:firstLine="709" w:left="0"/>
        <w:jc w:val="both"/>
        <w:rPr>
          <w:rFonts w:ascii="PT Astra Serif" w:hAnsi="PT Astra Serif"/>
          <w:sz w:val="28"/>
        </w:rPr>
      </w:pPr>
    </w:p>
    <w:p w14:paraId="F4010000">
      <w:pPr>
        <w:ind w:firstLine="709" w:left="0"/>
        <w:jc w:val="both"/>
        <w:rPr>
          <w:rFonts w:ascii="PT Astra Serif" w:hAnsi="PT Astra Serif"/>
          <w:sz w:val="28"/>
        </w:rPr>
      </w:pPr>
    </w:p>
    <w:p w14:paraId="F5010000">
      <w:pPr>
        <w:ind w:firstLine="709" w:left="0"/>
        <w:jc w:val="both"/>
        <w:rPr>
          <w:rFonts w:ascii="PT Astra Serif" w:hAnsi="PT Astra Serif"/>
          <w:sz w:val="28"/>
        </w:rPr>
      </w:pPr>
    </w:p>
    <w:p w14:paraId="F6010000">
      <w:pPr>
        <w:ind w:firstLine="709" w:left="0"/>
        <w:jc w:val="both"/>
        <w:rPr>
          <w:rFonts w:ascii="PT Astra Serif" w:hAnsi="PT Astra Serif"/>
          <w:sz w:val="28"/>
        </w:rPr>
      </w:pPr>
    </w:p>
    <w:p w14:paraId="F7010000">
      <w:pPr>
        <w:ind w:firstLine="709" w:left="0"/>
        <w:jc w:val="both"/>
        <w:rPr>
          <w:rFonts w:ascii="PT Astra Serif" w:hAnsi="PT Astra Serif"/>
          <w:sz w:val="28"/>
        </w:rPr>
      </w:pPr>
    </w:p>
    <w:p w14:paraId="F8010000">
      <w:pPr>
        <w:ind w:firstLine="709" w:left="0"/>
        <w:jc w:val="both"/>
        <w:rPr>
          <w:rFonts w:ascii="PT Astra Serif" w:hAnsi="PT Astra Serif"/>
          <w:sz w:val="28"/>
        </w:rPr>
      </w:pPr>
    </w:p>
    <w:p w14:paraId="F901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Style w:val="Style_7"/>
        <w:tblInd w:type="dxa" w:w="-5"/>
        <w:tblLayout w:type="fixed"/>
      </w:tblPr>
      <w:tblGrid>
        <w:gridCol w:w="1070"/>
        <w:gridCol w:w="2804"/>
        <w:gridCol w:w="5629"/>
      </w:tblGrid>
      <w:tr>
        <w:trPr>
          <w:trHeight w:hRule="atLeast" w:val="815"/>
        </w:trPr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10000">
            <w:pPr>
              <w:widowControl w:val="0"/>
              <w:ind/>
              <w:jc w:val="both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№ п/п</w:t>
            </w:r>
          </w:p>
        </w:tc>
        <w:tc>
          <w:tcPr>
            <w:tcW w:type="dxa" w:w="2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10000">
            <w:pPr>
              <w:widowControl w:val="0"/>
              <w:ind/>
              <w:jc w:val="both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Признак заявителя</w:t>
            </w:r>
          </w:p>
        </w:tc>
        <w:tc>
          <w:tcPr>
            <w:tcW w:type="dxa" w:w="5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10000">
            <w:pPr>
              <w:widowControl w:val="0"/>
              <w:ind/>
              <w:jc w:val="both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Значения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950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widowControl w:val="0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i w:val="1"/>
                <w:sz w:val="28"/>
              </w:rPr>
              <w:t>Результат Услуги «Прекращение права аренды земельного участка»</w:t>
            </w:r>
          </w:p>
        </w:tc>
      </w:tr>
      <w:tr>
        <w:trPr>
          <w:trHeight w:hRule="atLeast" w:val="841"/>
        </w:trPr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10000">
            <w:pPr>
              <w:widowControl w:val="0"/>
              <w:ind w:right="-536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type="dxa" w:w="2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10000">
            <w:pPr>
              <w:widowControl w:val="0"/>
              <w:spacing w:after="160"/>
              <w:ind/>
              <w:contextualSpacing w:val="1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Заявитель обращается лично или через представителя?</w:t>
            </w:r>
          </w:p>
        </w:tc>
        <w:tc>
          <w:tcPr>
            <w:tcW w:type="dxa" w:w="5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pPr>
              <w:widowControl w:val="0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1. Обратился лично и или/ </w:t>
            </w:r>
            <w:r>
              <w:rPr>
                <w:rFonts w:ascii="PT Astra Serif" w:hAnsi="PT Astra Serif"/>
                <w:sz w:val="28"/>
              </w:rPr>
              <w:t>при наличии технической возможности посредством РПГУ, ЕПГУ</w:t>
            </w:r>
          </w:p>
          <w:p w14:paraId="01020000">
            <w:pPr>
              <w:widowControl w:val="0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2.</w:t>
            </w:r>
            <w:r>
              <w:rPr>
                <w:rFonts w:ascii="PT Astra Serif" w:hAnsi="PT Astra Serif"/>
                <w:sz w:val="28"/>
              </w:rPr>
              <w:t>Уполномоченный представитель по доверенности</w:t>
            </w:r>
            <w:r>
              <w:rPr>
                <w:rFonts w:ascii="PT Astra Serif" w:hAnsi="PT Astra Serif"/>
                <w:sz w:val="28"/>
              </w:rPr>
              <w:t xml:space="preserve"> и или/ </w:t>
            </w:r>
            <w:r>
              <w:rPr>
                <w:rFonts w:ascii="PT Astra Serif" w:hAnsi="PT Astra Serif"/>
                <w:sz w:val="28"/>
              </w:rPr>
              <w:t>при наличии технической возможности посредством РПГУ, ЕПГУ</w:t>
            </w:r>
          </w:p>
        </w:tc>
      </w:tr>
      <w:tr>
        <w:trPr>
          <w:trHeight w:hRule="atLeast" w:val="339"/>
        </w:trPr>
        <w:tc>
          <w:tcPr>
            <w:tcW w:type="dxa" w:w="950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20000">
            <w:pPr>
              <w:widowControl w:val="0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i w:val="1"/>
                <w:sz w:val="28"/>
              </w:rPr>
              <w:t>Результат Услуги «Исправление допущенных опечаток и (или) ошибок в выданном в результате предоставления Услуги документе»</w:t>
            </w:r>
          </w:p>
        </w:tc>
      </w:tr>
      <w:tr>
        <w:trPr>
          <w:trHeight w:hRule="atLeast" w:val="841"/>
        </w:trPr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20000">
            <w:pPr>
              <w:widowControl w:val="0"/>
              <w:ind w:right="-536"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20000">
            <w:pPr>
              <w:widowControl w:val="0"/>
              <w:spacing w:after="160"/>
              <w:ind/>
              <w:contextualSpacing w:val="1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Категория заявителя</w:t>
            </w:r>
          </w:p>
        </w:tc>
        <w:tc>
          <w:tcPr>
            <w:tcW w:type="dxa" w:w="5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20000">
            <w:pPr>
              <w:widowControl w:val="0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</w:t>
            </w:r>
            <w:r>
              <w:rPr>
                <w:rFonts w:ascii="PT Astra Serif" w:hAnsi="PT Astra Serif"/>
                <w:sz w:val="28"/>
              </w:rPr>
              <w:t>Юридические лица любой организационно-правовой формы.</w:t>
            </w:r>
          </w:p>
          <w:p w14:paraId="06020000">
            <w:pPr>
              <w:widowControl w:val="0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2. Граждане Российской Федерации.</w:t>
            </w:r>
          </w:p>
          <w:p w14:paraId="07020000">
            <w:pPr>
              <w:widowControl w:val="0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3. Индивидуальные предприниматели</w:t>
            </w:r>
          </w:p>
        </w:tc>
      </w:tr>
    </w:tbl>
    <w:p w14:paraId="08020000">
      <w:pPr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p w14:paraId="09020000">
      <w:pPr>
        <w:sectPr>
          <w:pgSz w:h="16838" w:orient="portrait" w:w="11906"/>
          <w:pgMar w:bottom="1134" w:footer="0" w:gutter="0" w:header="0" w:left="1701" w:right="707" w:top="1134"/>
        </w:sectPr>
      </w:pPr>
    </w:p>
    <w:p w14:paraId="0A020000">
      <w:pPr>
        <w:ind w:firstLine="0" w:left="467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</w:t>
      </w:r>
    </w:p>
    <w:p w14:paraId="0B020000">
      <w:pPr>
        <w:widowControl w:val="0"/>
        <w:ind w:firstLine="0" w:left="467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 </w:t>
      </w:r>
      <w:r>
        <w:rPr>
          <w:rFonts w:ascii="PT Astra Serif" w:hAnsi="PT Astra Serif"/>
          <w:sz w:val="28"/>
        </w:rPr>
        <w:t>предоставления муниципальной услуги «Прекращение права аренды земельного участка»</w:t>
      </w:r>
    </w:p>
    <w:p w14:paraId="0C020000">
      <w:pPr>
        <w:widowControl w:val="0"/>
        <w:spacing w:before="260"/>
        <w:ind/>
        <w:jc w:val="both"/>
        <w:rPr>
          <w:rFonts w:ascii="PT Astra Serif" w:hAnsi="PT Astra Serif"/>
          <w:sz w:val="28"/>
        </w:rPr>
      </w:pPr>
    </w:p>
    <w:p w14:paraId="0D020000">
      <w:pPr>
        <w:widowControl w:val="0"/>
        <w:spacing w:before="26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Форма заявления </w:t>
      </w:r>
      <w:r>
        <w:rPr>
          <w:rFonts w:ascii="PT Astra Serif" w:hAnsi="PT Astra Serif"/>
          <w:sz w:val="28"/>
        </w:rPr>
        <w:t>о прекращении</w:t>
      </w:r>
      <w:r>
        <w:rPr>
          <w:rFonts w:ascii="PT Astra Serif" w:hAnsi="PT Astra Serif"/>
          <w:sz w:val="28"/>
        </w:rPr>
        <w:t xml:space="preserve"> права аренды земельного участка</w:t>
      </w:r>
    </w:p>
    <w:p w14:paraId="0E020000">
      <w:pPr>
        <w:widowControl w:val="0"/>
        <w:spacing w:before="26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_________________________________________</w:t>
      </w:r>
    </w:p>
    <w:p w14:paraId="0F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(наименование органа, предоставляющего услугу)</w:t>
      </w:r>
    </w:p>
    <w:p w14:paraId="10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адрес: ___________________________________</w:t>
      </w:r>
    </w:p>
    <w:p w14:paraId="11020000">
      <w:pPr>
        <w:widowControl w:val="0"/>
        <w:ind/>
        <w:jc w:val="both"/>
        <w:rPr>
          <w:rFonts w:ascii="PT Astra Serif" w:hAnsi="PT Astra Serif"/>
          <w:sz w:val="28"/>
        </w:rPr>
      </w:pPr>
    </w:p>
    <w:p w14:paraId="12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от _______________________________________</w:t>
      </w:r>
    </w:p>
    <w:p w14:paraId="13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(Ф.И.О. заявителя)</w:t>
      </w:r>
    </w:p>
    <w:p w14:paraId="14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место жительства: __________________________</w:t>
      </w:r>
    </w:p>
    <w:p w14:paraId="15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__________________________________________,</w:t>
      </w:r>
    </w:p>
    <w:p w14:paraId="16020000">
      <w:pPr>
        <w:widowControl w:val="0"/>
        <w:ind/>
        <w:jc w:val="both"/>
        <w:rPr>
          <w:rFonts w:ascii="PT Astra Serif" w:hAnsi="PT Astra Serif"/>
          <w:sz w:val="28"/>
        </w:rPr>
      </w:pPr>
    </w:p>
    <w:p w14:paraId="17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реквизиты документа, удостоверяющего личность </w:t>
      </w:r>
    </w:p>
    <w:p w14:paraId="18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заявителя___________________________________</w:t>
      </w:r>
    </w:p>
    <w:p w14:paraId="19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</w:t>
      </w:r>
    </w:p>
    <w:p w14:paraId="1A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телефон: ____________ факс: ________________,</w:t>
      </w:r>
    </w:p>
    <w:p w14:paraId="1B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почтовый адрес: ____________________________ </w:t>
      </w:r>
    </w:p>
    <w:p w14:paraId="1C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и (или) адрес электронной почты: _____________</w:t>
      </w:r>
    </w:p>
    <w:p w14:paraId="1D020000">
      <w:pPr>
        <w:widowControl w:val="0"/>
        <w:ind w:firstLine="540" w:left="0"/>
        <w:jc w:val="both"/>
        <w:rPr>
          <w:rFonts w:ascii="PT Astra Serif" w:hAnsi="PT Astra Serif"/>
          <w:sz w:val="28"/>
        </w:rPr>
      </w:pPr>
    </w:p>
    <w:p w14:paraId="1E020000">
      <w:pPr>
        <w:widowControl w:val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</w:t>
      </w:r>
    </w:p>
    <w:p w14:paraId="1F020000">
      <w:pPr>
        <w:widowControl w:val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прекращении права аренды земельного участка</w:t>
      </w:r>
    </w:p>
    <w:p w14:paraId="20020000">
      <w:pPr>
        <w:widowControl w:val="0"/>
        <w:ind w:firstLine="540" w:left="0"/>
        <w:jc w:val="both"/>
        <w:rPr>
          <w:rFonts w:ascii="PT Astra Serif" w:hAnsi="PT Astra Serif"/>
          <w:sz w:val="28"/>
        </w:rPr>
      </w:pPr>
    </w:p>
    <w:p w14:paraId="21020000">
      <w:pPr>
        <w:widowControl w:val="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Прошу прекратить право аренды на земельный участок с кадастровым номером _________________________________, используемый по договору аренды от ______________ №_________________________ в связи с ________________________________________________________________________________</w:t>
      </w:r>
    </w:p>
    <w:p w14:paraId="22020000">
      <w:pPr>
        <w:widowControl w:val="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(указываются основания для прекращения договора аренды земельного участка)</w:t>
      </w:r>
    </w:p>
    <w:p w14:paraId="23020000">
      <w:pPr>
        <w:sectPr>
          <w:pgSz w:h="16838" w:orient="portrait" w:w="11906"/>
          <w:pgMar w:bottom="1134" w:footer="0" w:gutter="0" w:header="0" w:left="1701" w:right="850" w:top="1134"/>
        </w:sectPr>
      </w:pPr>
    </w:p>
    <w:p w14:paraId="24020000">
      <w:pPr>
        <w:ind w:firstLine="0" w:left="496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3</w:t>
      </w:r>
    </w:p>
    <w:p w14:paraId="25020000">
      <w:pPr>
        <w:widowControl w:val="0"/>
        <w:ind w:firstLine="0" w:left="496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 </w:t>
      </w:r>
      <w:r>
        <w:rPr>
          <w:rFonts w:ascii="PT Astra Serif" w:hAnsi="PT Astra Serif"/>
          <w:sz w:val="28"/>
        </w:rPr>
        <w:t>предоставления муниципальной услуги «Прекращение права аренды земельного участка»</w:t>
      </w:r>
    </w:p>
    <w:p w14:paraId="26020000">
      <w:pPr>
        <w:widowControl w:val="0"/>
        <w:spacing w:before="260"/>
        <w:ind/>
        <w:jc w:val="both"/>
        <w:rPr>
          <w:rFonts w:ascii="PT Astra Serif" w:hAnsi="PT Astra Serif"/>
          <w:sz w:val="28"/>
        </w:rPr>
      </w:pPr>
    </w:p>
    <w:p w14:paraId="27020000">
      <w:pPr>
        <w:widowControl w:val="0"/>
        <w:spacing w:before="26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Форма заявления </w:t>
      </w:r>
      <w:r>
        <w:rPr>
          <w:rFonts w:ascii="PT Astra Serif" w:hAnsi="PT Astra Serif"/>
          <w:sz w:val="28"/>
        </w:rPr>
        <w:t>о прекращении</w:t>
      </w:r>
      <w:r>
        <w:rPr>
          <w:rFonts w:ascii="PT Astra Serif" w:hAnsi="PT Astra Serif"/>
          <w:sz w:val="28"/>
        </w:rPr>
        <w:t xml:space="preserve"> права аренды земельного участка</w:t>
      </w:r>
    </w:p>
    <w:p w14:paraId="28020000">
      <w:pPr>
        <w:widowControl w:val="0"/>
        <w:spacing w:before="26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_________________________________________</w:t>
      </w:r>
    </w:p>
    <w:p w14:paraId="29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(наименование органа, предоставляющего услугу)</w:t>
      </w:r>
    </w:p>
    <w:p w14:paraId="2A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адрес: ___________________________________</w:t>
      </w:r>
    </w:p>
    <w:p w14:paraId="2B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от __________________________________________</w:t>
      </w:r>
    </w:p>
    <w:p w14:paraId="2C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наименование и место нахождения заявителя </w:t>
      </w:r>
    </w:p>
    <w:p w14:paraId="2D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(для юридического лица)</w:t>
      </w:r>
    </w:p>
    <w:p w14:paraId="2E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</w:t>
      </w:r>
    </w:p>
    <w:p w14:paraId="2F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государственный регистрационный номер записи </w:t>
      </w:r>
    </w:p>
    <w:p w14:paraId="30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государственной регистрации юридического лица</w:t>
      </w:r>
    </w:p>
    <w:p w14:paraId="31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 едином государственном реестре юридических лиц</w:t>
      </w:r>
    </w:p>
    <w:p w14:paraId="32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</w:t>
      </w:r>
    </w:p>
    <w:p w14:paraId="33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идентификационный номер налогоплательщика, </w:t>
      </w:r>
    </w:p>
    <w:p w14:paraId="34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телефон: ____________ факс: ________________,</w:t>
      </w:r>
    </w:p>
    <w:p w14:paraId="35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почтовый адрес: ____________________________ </w:t>
      </w:r>
    </w:p>
    <w:p w14:paraId="36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и (или) адрес электронной почты: _____________</w:t>
      </w:r>
    </w:p>
    <w:p w14:paraId="37020000">
      <w:pPr>
        <w:widowControl w:val="0"/>
        <w:ind w:firstLine="540" w:left="0"/>
        <w:jc w:val="both"/>
        <w:rPr>
          <w:rFonts w:ascii="PT Astra Serif" w:hAnsi="PT Astra Serif"/>
          <w:sz w:val="28"/>
        </w:rPr>
      </w:pPr>
    </w:p>
    <w:p w14:paraId="38020000">
      <w:pPr>
        <w:widowControl w:val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</w:t>
      </w:r>
    </w:p>
    <w:p w14:paraId="39020000">
      <w:pPr>
        <w:widowControl w:val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прекращении права аренды земельного участка</w:t>
      </w:r>
    </w:p>
    <w:p w14:paraId="3A020000">
      <w:pPr>
        <w:widowControl w:val="0"/>
        <w:ind w:firstLine="540" w:left="0"/>
        <w:jc w:val="both"/>
        <w:rPr>
          <w:rFonts w:ascii="PT Astra Serif" w:hAnsi="PT Astra Serif"/>
          <w:sz w:val="28"/>
        </w:rPr>
      </w:pPr>
    </w:p>
    <w:p w14:paraId="3B020000">
      <w:pPr>
        <w:widowControl w:val="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Прошу прекратить право аренды на земельный участок с кадастровым номером _________________________________, используемый по договору аренды от ______________ №_________________________ в связи с ________________________________________________</w:t>
      </w:r>
      <w:r>
        <w:rPr>
          <w:rFonts w:ascii="PT Astra Serif" w:hAnsi="PT Astra Serif"/>
          <w:sz w:val="28"/>
        </w:rPr>
        <w:t>__________________</w:t>
      </w:r>
    </w:p>
    <w:p w14:paraId="3C020000">
      <w:pPr>
        <w:widowControl w:val="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(указываются основания для прекращения договора аренды земельного участка)</w:t>
      </w:r>
    </w:p>
    <w:p w14:paraId="3D020000">
      <w:pPr>
        <w:sectPr>
          <w:pgSz w:h="16838" w:orient="portrait" w:w="11906"/>
          <w:pgMar w:bottom="1134" w:footer="0" w:gutter="0" w:header="0" w:left="1701" w:right="850" w:top="1134"/>
        </w:sectPr>
      </w:pPr>
    </w:p>
    <w:p w14:paraId="3E020000">
      <w:pPr>
        <w:ind w:firstLine="0" w:left="5245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4</w:t>
      </w:r>
    </w:p>
    <w:p w14:paraId="3F020000">
      <w:pPr>
        <w:tabs>
          <w:tab w:leader="none" w:pos="1021" w:val="left"/>
        </w:tabs>
        <w:ind w:firstLine="0" w:left="5245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 </w:t>
      </w:r>
      <w:r>
        <w:rPr>
          <w:rFonts w:ascii="PT Astra Serif" w:hAnsi="PT Astra Serif"/>
          <w:sz w:val="28"/>
        </w:rPr>
        <w:t>предоставления муниципальной услуги «Прекращение права аренды земельного участка»</w:t>
      </w:r>
    </w:p>
    <w:p w14:paraId="40020000">
      <w:pPr>
        <w:tabs>
          <w:tab w:leader="none" w:pos="1021" w:val="left"/>
        </w:tabs>
        <w:ind w:firstLine="567" w:left="0"/>
        <w:contextualSpacing w:val="1"/>
        <w:jc w:val="both"/>
        <w:rPr>
          <w:rFonts w:ascii="PT Astra Serif" w:hAnsi="PT Astra Serif"/>
          <w:sz w:val="28"/>
        </w:rPr>
      </w:pPr>
    </w:p>
    <w:p w14:paraId="41020000">
      <w:pPr>
        <w:tabs>
          <w:tab w:leader="none" w:pos="1021" w:val="left"/>
        </w:tabs>
        <w:ind w:firstLine="567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Форма заявителя о выдаче дубликата результата предоставленной Услуги  </w:t>
      </w:r>
    </w:p>
    <w:p w14:paraId="42020000">
      <w:pPr>
        <w:widowControl w:val="0"/>
        <w:spacing w:before="26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_________________________________________</w:t>
      </w:r>
    </w:p>
    <w:p w14:paraId="43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(наименование органа, предоставляющего услугу)</w:t>
      </w:r>
    </w:p>
    <w:p w14:paraId="44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адрес: ___________________________________</w:t>
      </w:r>
    </w:p>
    <w:p w14:paraId="45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от _______________________________________</w:t>
      </w:r>
    </w:p>
    <w:p w14:paraId="46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(наименование или Ф.И.О. заявителя)</w:t>
      </w:r>
    </w:p>
    <w:p w14:paraId="47020000">
      <w:pPr>
        <w:widowControl w:val="0"/>
        <w:ind/>
        <w:jc w:val="both"/>
        <w:rPr>
          <w:rFonts w:ascii="PT Astra Serif" w:hAnsi="PT Astra Serif"/>
          <w:sz w:val="28"/>
        </w:rPr>
      </w:pPr>
    </w:p>
    <w:p w14:paraId="48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или </w:t>
      </w:r>
    </w:p>
    <w:p w14:paraId="49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__________________________________________</w:t>
      </w:r>
    </w:p>
    <w:p w14:paraId="4A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наименование и место нахождения заявителя </w:t>
      </w:r>
    </w:p>
    <w:p w14:paraId="4B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(для юридического лица)</w:t>
      </w:r>
    </w:p>
    <w:p w14:paraId="4C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</w:t>
      </w:r>
    </w:p>
    <w:p w14:paraId="4D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государственный регистрационный номер записи </w:t>
      </w:r>
    </w:p>
    <w:p w14:paraId="4E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государственной регистрации юридического лица</w:t>
      </w:r>
    </w:p>
    <w:p w14:paraId="4F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 едином государственном реестре юридических лиц</w:t>
      </w:r>
    </w:p>
    <w:p w14:paraId="50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</w:t>
      </w:r>
    </w:p>
    <w:p w14:paraId="51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идентификационный номер налогоплательщика, </w:t>
      </w:r>
    </w:p>
    <w:p w14:paraId="52020000">
      <w:pPr>
        <w:widowControl w:val="0"/>
        <w:ind/>
        <w:jc w:val="both"/>
        <w:rPr>
          <w:rFonts w:ascii="PT Astra Serif" w:hAnsi="PT Astra Serif"/>
          <w:sz w:val="28"/>
        </w:rPr>
      </w:pPr>
    </w:p>
    <w:p w14:paraId="53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адрес: ____________________________________,</w:t>
      </w:r>
    </w:p>
    <w:p w14:paraId="54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телефон: ____________ факс: ________________,</w:t>
      </w:r>
    </w:p>
    <w:p w14:paraId="55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адрес электронной почты: ___________________</w:t>
      </w:r>
    </w:p>
    <w:p w14:paraId="56020000">
      <w:pPr>
        <w:widowControl w:val="0"/>
        <w:ind w:firstLine="540" w:left="0"/>
        <w:jc w:val="both"/>
        <w:rPr>
          <w:rFonts w:ascii="PT Astra Serif" w:hAnsi="PT Astra Serif"/>
          <w:sz w:val="28"/>
        </w:rPr>
      </w:pPr>
    </w:p>
    <w:p w14:paraId="57020000">
      <w:pPr>
        <w:widowControl w:val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</w:t>
      </w:r>
    </w:p>
    <w:p w14:paraId="58020000">
      <w:pPr>
        <w:widowControl w:val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 </w:t>
      </w:r>
      <w:r>
        <w:rPr>
          <w:rFonts w:ascii="PT Astra Serif" w:hAnsi="PT Astra Serif"/>
          <w:sz w:val="28"/>
        </w:rPr>
        <w:t>выдаче дубликата</w:t>
      </w:r>
      <w:r>
        <w:rPr>
          <w:rFonts w:ascii="PT Astra Serif" w:hAnsi="PT Astra Serif"/>
          <w:sz w:val="28"/>
        </w:rPr>
        <w:t xml:space="preserve"> результата предоставленной Услуги</w:t>
      </w:r>
    </w:p>
    <w:p w14:paraId="59020000">
      <w:pPr>
        <w:tabs>
          <w:tab w:leader="none" w:pos="1021" w:val="left"/>
        </w:tabs>
        <w:ind w:firstLine="567" w:left="0"/>
        <w:contextualSpacing w:val="1"/>
        <w:jc w:val="both"/>
        <w:rPr>
          <w:rFonts w:ascii="PT Astra Serif" w:hAnsi="PT Astra Serif"/>
          <w:sz w:val="28"/>
        </w:rPr>
      </w:pPr>
    </w:p>
    <w:p w14:paraId="5A020000">
      <w:pPr>
        <w:widowControl w:val="0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Прошу выдать дубликат результата предоставленной Услуги, в связи с ______________________________________________</w:t>
      </w:r>
      <w:r>
        <w:rPr>
          <w:rFonts w:ascii="PT Astra Serif" w:hAnsi="PT Astra Serif"/>
          <w:sz w:val="28"/>
        </w:rPr>
        <w:t>___________________</w:t>
      </w:r>
    </w:p>
    <w:p w14:paraId="5B020000">
      <w:pPr>
        <w:sectPr>
          <w:pgSz w:h="16838" w:orient="portrait" w:w="11906"/>
          <w:pgMar w:bottom="1134" w:footer="0" w:gutter="0" w:header="0" w:left="1701" w:right="850" w:top="1134"/>
        </w:sectPr>
      </w:pPr>
    </w:p>
    <w:p w14:paraId="5C020000">
      <w:pPr>
        <w:ind w:firstLine="0" w:left="5103" w:right="-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5</w:t>
      </w:r>
    </w:p>
    <w:p w14:paraId="5D020000">
      <w:pPr>
        <w:tabs>
          <w:tab w:leader="none" w:pos="1021" w:val="left"/>
        </w:tabs>
        <w:ind w:firstLine="0" w:left="5103" w:right="-1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 </w:t>
      </w:r>
      <w:r>
        <w:rPr>
          <w:rFonts w:ascii="PT Astra Serif" w:hAnsi="PT Astra Serif"/>
          <w:sz w:val="28"/>
        </w:rPr>
        <w:t>предоставления муниципальной услуги «Прекращение права аренды земельного участка»</w:t>
      </w:r>
    </w:p>
    <w:p w14:paraId="5E020000">
      <w:pPr>
        <w:tabs>
          <w:tab w:leader="none" w:pos="1021" w:val="left"/>
        </w:tabs>
        <w:ind w:firstLine="567" w:left="0"/>
        <w:contextualSpacing w:val="1"/>
        <w:jc w:val="both"/>
        <w:rPr>
          <w:rFonts w:ascii="PT Astra Serif" w:hAnsi="PT Astra Serif"/>
          <w:sz w:val="28"/>
        </w:rPr>
      </w:pPr>
    </w:p>
    <w:p w14:paraId="5F020000">
      <w:pPr>
        <w:tabs>
          <w:tab w:leader="none" w:pos="1021" w:val="left"/>
        </w:tabs>
        <w:ind w:firstLine="567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Форма заявителя об исправлении допущенных опечаток и (или) ошибок</w:t>
      </w:r>
    </w:p>
    <w:p w14:paraId="60020000">
      <w:pPr>
        <w:widowControl w:val="0"/>
        <w:spacing w:before="26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_________________________________________</w:t>
      </w:r>
    </w:p>
    <w:p w14:paraId="61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(наименование органа, предоставляющего услугу)</w:t>
      </w:r>
    </w:p>
    <w:p w14:paraId="62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адрес: ___________________________________</w:t>
      </w:r>
    </w:p>
    <w:p w14:paraId="63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от _______________________________________</w:t>
      </w:r>
    </w:p>
    <w:p w14:paraId="64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(наименование или Ф.И.О. заявителя)</w:t>
      </w:r>
    </w:p>
    <w:p w14:paraId="65020000">
      <w:pPr>
        <w:widowControl w:val="0"/>
        <w:ind/>
        <w:jc w:val="both"/>
        <w:rPr>
          <w:rFonts w:ascii="PT Astra Serif" w:hAnsi="PT Astra Serif"/>
          <w:sz w:val="28"/>
        </w:rPr>
      </w:pPr>
    </w:p>
    <w:p w14:paraId="66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или </w:t>
      </w:r>
    </w:p>
    <w:p w14:paraId="67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__________________________________________</w:t>
      </w:r>
    </w:p>
    <w:p w14:paraId="68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наименование и место нахождения заявителя </w:t>
      </w:r>
    </w:p>
    <w:p w14:paraId="69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(для юридического лица)</w:t>
      </w:r>
    </w:p>
    <w:p w14:paraId="6A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</w:t>
      </w:r>
    </w:p>
    <w:p w14:paraId="6B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государственный регистрационный номер записи </w:t>
      </w:r>
    </w:p>
    <w:p w14:paraId="6C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государственной регистрации юридического лица</w:t>
      </w:r>
    </w:p>
    <w:p w14:paraId="6D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 едином государственном реестре юридических лиц</w:t>
      </w:r>
    </w:p>
    <w:p w14:paraId="6E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</w:t>
      </w:r>
    </w:p>
    <w:p w14:paraId="6F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идентификационный номер налогоплательщика, </w:t>
      </w:r>
    </w:p>
    <w:p w14:paraId="70020000">
      <w:pPr>
        <w:widowControl w:val="0"/>
        <w:ind/>
        <w:jc w:val="both"/>
        <w:rPr>
          <w:rFonts w:ascii="PT Astra Serif" w:hAnsi="PT Astra Serif"/>
          <w:sz w:val="28"/>
        </w:rPr>
      </w:pPr>
    </w:p>
    <w:p w14:paraId="71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адрес: ____________________________________,</w:t>
      </w:r>
    </w:p>
    <w:p w14:paraId="72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телефон: ____________ факс: ________________,</w:t>
      </w:r>
    </w:p>
    <w:p w14:paraId="73020000">
      <w:pPr>
        <w:widowControl w:val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адрес электронной почты: ___________________</w:t>
      </w:r>
    </w:p>
    <w:p w14:paraId="74020000">
      <w:pPr>
        <w:widowControl w:val="0"/>
        <w:ind w:firstLine="540" w:left="0"/>
        <w:jc w:val="both"/>
        <w:rPr>
          <w:rFonts w:ascii="PT Astra Serif" w:hAnsi="PT Astra Serif"/>
          <w:sz w:val="28"/>
        </w:rPr>
      </w:pPr>
    </w:p>
    <w:p w14:paraId="75020000">
      <w:pPr>
        <w:widowControl w:val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</w:t>
      </w:r>
    </w:p>
    <w:p w14:paraId="76020000">
      <w:pPr>
        <w:widowControl w:val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 исправлении допущенных опечаток и (или) ошибок</w:t>
      </w:r>
    </w:p>
    <w:p w14:paraId="77020000">
      <w:pPr>
        <w:widowControl w:val="0"/>
        <w:ind w:firstLine="540" w:left="0"/>
        <w:jc w:val="both"/>
        <w:rPr>
          <w:rFonts w:ascii="PT Astra Serif" w:hAnsi="PT Astra Serif"/>
          <w:sz w:val="28"/>
        </w:rPr>
      </w:pPr>
    </w:p>
    <w:p w14:paraId="78020000">
      <w:pPr>
        <w:widowControl w:val="0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Прошу исправить допущенные опечатки и (или) ошибки__________________</w:t>
      </w:r>
    </w:p>
    <w:p w14:paraId="79020000">
      <w:pPr>
        <w:widowControl w:val="0"/>
        <w:spacing w:before="240"/>
        <w:ind w:firstLine="0" w:left="720"/>
        <w:jc w:val="both"/>
        <w:rPr>
          <w:rFonts w:ascii="PT Astra Serif" w:hAnsi="PT Astra Serif"/>
          <w:sz w:val="28"/>
        </w:rPr>
      </w:pPr>
    </w:p>
    <w:sectPr>
      <w:pgSz w:h="16838" w:orient="portrait" w:w="11906"/>
      <w:pgMar w:bottom="1134" w:footer="0" w:gutter="0" w:header="0" w:left="1701" w:right="850" w:top="1134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7A020000">
      <w:pPr>
        <w:pStyle w:val="Style_56"/>
        <w:ind/>
        <w:jc w:val="both"/>
      </w:pPr>
      <w:r>
        <w:rPr>
          <w:vertAlign w:val="superscript"/>
        </w:rPr>
        <w:footnoteRef/>
      </w:r>
      <w:r>
        <w:tab/>
      </w:r>
      <w: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1228.</w:t>
      </w:r>
    </w:p>
  </w:footnote>
  <w:footnote w:id="2">
    <w:p w14:paraId="7B020000">
      <w:pPr>
        <w:pStyle w:val="Style_56"/>
        <w:ind/>
        <w:jc w:val="both"/>
      </w:pPr>
      <w:r>
        <w:rPr>
          <w:vertAlign w:val="superscript"/>
        </w:rPr>
        <w:footnoteRef/>
      </w:r>
      <w:r>
        <w:tab/>
      </w:r>
      <w: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leader="none" w:pos="720" w:val="left"/>
        </w:tabs>
        <w:ind w:hanging="360" w:left="72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leader="none" w:pos="1080" w:val="left"/>
        </w:tabs>
        <w:ind w:hanging="360" w:left="108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leader="none" w:pos="1440" w:val="left"/>
        </w:tabs>
        <w:ind w:hanging="360" w:left="144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leader="none" w:pos="1800" w:val="left"/>
        </w:tabs>
        <w:ind w:hanging="360" w:left="180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leader="none" w:pos="2160" w:val="left"/>
        </w:tabs>
        <w:ind w:hanging="360" w:left="21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leader="none" w:pos="2520" w:val="left"/>
        </w:tabs>
        <w:ind w:hanging="360" w:left="252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leader="none" w:pos="2880" w:val="left"/>
        </w:tabs>
        <w:ind w:hanging="360" w:left="288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leader="none" w:pos="3240" w:val="left"/>
        </w:tabs>
        <w:ind w:hanging="360" w:left="324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leader="none" w:pos="3600" w:val="left"/>
        </w:tabs>
        <w:ind w:hanging="360" w:left="3600"/>
      </w:pPr>
      <w:rPr>
        <w:rFonts w:ascii="PT Astra Serif" w:hAnsi="PT Astra Serif"/>
        <w:color w:val="000000"/>
        <w:spacing w:val="0"/>
        <w:sz w:val="22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leader="none" w:pos="633" w:val="left"/>
        </w:tabs>
        <w:ind w:hanging="360" w:left="1353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leader="none" w:pos="633" w:val="left"/>
        </w:tabs>
        <w:ind w:hanging="360" w:left="2073"/>
      </w:pPr>
    </w:lvl>
    <w:lvl w:ilvl="2">
      <w:start w:val="1"/>
      <w:numFmt w:val="lowerRoman"/>
      <w:lvlText w:val="%3."/>
      <w:lvlJc w:val="right"/>
      <w:pPr>
        <w:tabs>
          <w:tab w:leader="none" w:pos="633" w:val="left"/>
        </w:tabs>
        <w:ind w:hanging="360" w:left="2793"/>
      </w:pPr>
    </w:lvl>
    <w:lvl w:ilvl="3">
      <w:start w:val="1"/>
      <w:numFmt w:val="decimal"/>
      <w:lvlText w:val="%4."/>
      <w:lvlJc w:val="left"/>
      <w:pPr>
        <w:tabs>
          <w:tab w:leader="none" w:pos="633" w:val="left"/>
        </w:tabs>
        <w:ind w:hanging="360" w:left="3513"/>
      </w:pPr>
    </w:lvl>
    <w:lvl w:ilvl="4">
      <w:start w:val="1"/>
      <w:numFmt w:val="lowerLetter"/>
      <w:lvlText w:val="%5."/>
      <w:lvlJc w:val="left"/>
      <w:pPr>
        <w:tabs>
          <w:tab w:leader="none" w:pos="633" w:val="left"/>
        </w:tabs>
        <w:ind w:hanging="360" w:left="4233"/>
      </w:pPr>
    </w:lvl>
    <w:lvl w:ilvl="5">
      <w:start w:val="1"/>
      <w:numFmt w:val="lowerRoman"/>
      <w:lvlText w:val="%6."/>
      <w:lvlJc w:val="right"/>
      <w:pPr>
        <w:tabs>
          <w:tab w:leader="none" w:pos="633" w:val="left"/>
        </w:tabs>
        <w:ind w:hanging="360" w:left="4953"/>
      </w:pPr>
    </w:lvl>
    <w:lvl w:ilvl="6">
      <w:start w:val="1"/>
      <w:numFmt w:val="decimal"/>
      <w:lvlText w:val="%7."/>
      <w:lvlJc w:val="left"/>
      <w:pPr>
        <w:tabs>
          <w:tab w:leader="none" w:pos="633" w:val="left"/>
        </w:tabs>
        <w:ind w:hanging="360" w:left="5673"/>
      </w:pPr>
    </w:lvl>
    <w:lvl w:ilvl="7">
      <w:start w:val="1"/>
      <w:numFmt w:val="lowerLetter"/>
      <w:lvlText w:val="%8."/>
      <w:lvlJc w:val="left"/>
      <w:pPr>
        <w:tabs>
          <w:tab w:leader="none" w:pos="633" w:val="left"/>
        </w:tabs>
        <w:ind w:hanging="360" w:left="6393"/>
      </w:pPr>
    </w:lvl>
    <w:lvl w:ilvl="8">
      <w:start w:val="1"/>
      <w:numFmt w:val="lowerRoman"/>
      <w:lvlText w:val="%9."/>
      <w:lvlJc w:val="right"/>
      <w:pPr>
        <w:tabs>
          <w:tab w:leader="none" w:pos="633" w:val="left"/>
        </w:tabs>
        <w:ind w:hanging="360" w:left="7113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0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1">
    <w:lvl w:ilvl="0">
      <w:start w:val="1"/>
      <w:numFmt w:val="decimal"/>
      <w:lvlText w:val="%1)"/>
      <w:lvlJc w:val="left"/>
      <w:pPr>
        <w:tabs>
          <w:tab w:leader="none" w:pos="720" w:val="left"/>
        </w:tabs>
        <w:ind w:hanging="360" w:left="72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leader="none" w:pos="1080" w:val="left"/>
        </w:tabs>
        <w:ind w:hanging="360" w:left="108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leader="none" w:pos="1440" w:val="left"/>
        </w:tabs>
        <w:ind w:hanging="360" w:left="144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leader="none" w:pos="1800" w:val="left"/>
        </w:tabs>
        <w:ind w:hanging="360" w:left="180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leader="none" w:pos="2160" w:val="left"/>
        </w:tabs>
        <w:ind w:hanging="360" w:left="21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leader="none" w:pos="2520" w:val="left"/>
        </w:tabs>
        <w:ind w:hanging="360" w:left="252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leader="none" w:pos="2880" w:val="left"/>
        </w:tabs>
        <w:ind w:hanging="360" w:left="288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leader="none" w:pos="3240" w:val="left"/>
        </w:tabs>
        <w:ind w:hanging="360" w:left="324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leader="none" w:pos="3600" w:val="left"/>
        </w:tabs>
        <w:ind w:hanging="360" w:left="3600"/>
      </w:pPr>
      <w:rPr>
        <w:rFonts w:ascii="PT Astra Serif" w:hAnsi="PT Astra Serif"/>
        <w:color w:val="000000"/>
        <w:spacing w:val="0"/>
        <w:sz w:val="22"/>
      </w:rPr>
    </w:lvl>
  </w:abstractNum>
  <w:abstractNum w:abstractNumId="12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3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4">
    <w:lvl w:ilvl="0">
      <w:start w:val="1"/>
      <w:numFmt w:val="decimal"/>
      <w:lvlText w:val="%1)"/>
      <w:lvlJc w:val="left"/>
      <w:pPr>
        <w:tabs>
          <w:tab w:leader="none" w:pos="720" w:val="left"/>
        </w:tabs>
        <w:ind w:hanging="360" w:left="72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leader="none" w:pos="1080" w:val="left"/>
        </w:tabs>
        <w:ind w:hanging="360" w:left="108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leader="none" w:pos="1440" w:val="left"/>
        </w:tabs>
        <w:ind w:hanging="360" w:left="144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leader="none" w:pos="1800" w:val="left"/>
        </w:tabs>
        <w:ind w:hanging="360" w:left="180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leader="none" w:pos="2160" w:val="left"/>
        </w:tabs>
        <w:ind w:hanging="360" w:left="21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leader="none" w:pos="2520" w:val="left"/>
        </w:tabs>
        <w:ind w:hanging="360" w:left="252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leader="none" w:pos="2880" w:val="left"/>
        </w:tabs>
        <w:ind w:hanging="360" w:left="288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leader="none" w:pos="3240" w:val="left"/>
        </w:tabs>
        <w:ind w:hanging="360" w:left="324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leader="none" w:pos="3600" w:val="left"/>
        </w:tabs>
        <w:ind w:hanging="360" w:left="3600"/>
      </w:pPr>
      <w:rPr>
        <w:rFonts w:ascii="PT Astra Serif" w:hAnsi="PT Astra Serif"/>
        <w:color w:val="000000"/>
        <w:spacing w:val="0"/>
        <w:sz w:val="22"/>
      </w:rPr>
    </w:lvl>
  </w:abstractNum>
  <w:abstractNum w:abstractNumId="15">
    <w:lvl w:ilvl="0">
      <w:start w:val="1"/>
      <w:numFmt w:val="decimal"/>
      <w:lvlText w:val="%1)"/>
      <w:lvlJc w:val="left"/>
      <w:pPr>
        <w:tabs>
          <w:tab w:leader="none" w:pos="720" w:val="left"/>
        </w:tabs>
        <w:ind w:hanging="360" w:left="72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leader="none" w:pos="1080" w:val="left"/>
        </w:tabs>
        <w:ind w:hanging="360" w:left="108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leader="none" w:pos="1440" w:val="left"/>
        </w:tabs>
        <w:ind w:hanging="360" w:left="144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leader="none" w:pos="1800" w:val="left"/>
        </w:tabs>
        <w:ind w:hanging="360" w:left="180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leader="none" w:pos="2160" w:val="left"/>
        </w:tabs>
        <w:ind w:hanging="360" w:left="21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leader="none" w:pos="2520" w:val="left"/>
        </w:tabs>
        <w:ind w:hanging="360" w:left="252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leader="none" w:pos="2880" w:val="left"/>
        </w:tabs>
        <w:ind w:hanging="360" w:left="288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leader="none" w:pos="3240" w:val="left"/>
        </w:tabs>
        <w:ind w:hanging="360" w:left="324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leader="none" w:pos="3600" w:val="left"/>
        </w:tabs>
        <w:ind w:hanging="360" w:left="3600"/>
      </w:pPr>
      <w:rPr>
        <w:rFonts w:ascii="PT Astra Serif" w:hAnsi="PT Astra Serif"/>
        <w:color w:val="000000"/>
        <w:spacing w:val="0"/>
        <w:sz w:val="22"/>
      </w:rPr>
    </w:lvl>
  </w:abstractNum>
  <w:abstractNum w:abstractNumId="16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7">
    <w:lvl w:ilvl="0">
      <w:start w:val="1"/>
      <w:numFmt w:val="decimal"/>
      <w:lvlText w:val="%1)"/>
      <w:lvlJc w:val="left"/>
      <w:pPr>
        <w:tabs>
          <w:tab w:leader="none" w:pos="720" w:val="left"/>
        </w:tabs>
        <w:ind w:hanging="360" w:left="72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leader="none" w:pos="1080" w:val="left"/>
        </w:tabs>
        <w:ind w:hanging="360" w:left="108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leader="none" w:pos="1440" w:val="left"/>
        </w:tabs>
        <w:ind w:hanging="360" w:left="144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leader="none" w:pos="1800" w:val="left"/>
        </w:tabs>
        <w:ind w:hanging="360" w:left="180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leader="none" w:pos="2160" w:val="left"/>
        </w:tabs>
        <w:ind w:hanging="360" w:left="21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leader="none" w:pos="2520" w:val="left"/>
        </w:tabs>
        <w:ind w:hanging="360" w:left="252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leader="none" w:pos="2880" w:val="left"/>
        </w:tabs>
        <w:ind w:hanging="360" w:left="288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leader="none" w:pos="3240" w:val="left"/>
        </w:tabs>
        <w:ind w:hanging="360" w:left="324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leader="none" w:pos="3600" w:val="left"/>
        </w:tabs>
        <w:ind w:hanging="360" w:left="3600"/>
      </w:pPr>
      <w:rPr>
        <w:rFonts w:ascii="PT Astra Serif" w:hAnsi="PT Astra Serif"/>
        <w:color w:val="000000"/>
        <w:spacing w:val="0"/>
        <w:sz w:val="22"/>
      </w:rPr>
    </w:lvl>
  </w:abstractNum>
  <w:abstractNum w:abstractNumId="18">
    <w:lvl w:ilvl="0">
      <w:start w:val="1"/>
      <w:numFmt w:val="decimal"/>
      <w:lvlText w:val="%1)"/>
      <w:lvlJc w:val="left"/>
      <w:pPr>
        <w:tabs>
          <w:tab w:leader="none" w:pos="1353" w:val="left"/>
        </w:tabs>
        <w:ind w:hanging="360" w:left="1353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leader="none" w:pos="1713" w:val="left"/>
        </w:tabs>
        <w:ind w:hanging="360" w:left="1713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leader="none" w:pos="2073" w:val="left"/>
        </w:tabs>
        <w:ind w:hanging="360" w:left="2073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leader="none" w:pos="2433" w:val="left"/>
        </w:tabs>
        <w:ind w:hanging="360" w:left="2433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leader="none" w:pos="2793" w:val="left"/>
        </w:tabs>
        <w:ind w:hanging="360" w:left="2793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leader="none" w:pos="3153" w:val="left"/>
        </w:tabs>
        <w:ind w:hanging="360" w:left="3153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leader="none" w:pos="3513" w:val="left"/>
        </w:tabs>
        <w:ind w:hanging="360" w:left="3513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leader="none" w:pos="3873" w:val="left"/>
        </w:tabs>
        <w:ind w:hanging="360" w:left="3873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leader="none" w:pos="4233" w:val="left"/>
        </w:tabs>
        <w:ind w:hanging="360" w:left="4233"/>
      </w:pPr>
      <w:rPr>
        <w:rFonts w:ascii="PT Astra Serif" w:hAnsi="PT Astra Serif"/>
        <w:color w:val="000000"/>
        <w:spacing w:val="0"/>
        <w:sz w:val="22"/>
      </w:rPr>
    </w:lvl>
  </w:abstractNum>
  <w:abstractNum w:abstractNumId="19">
    <w:lvl w:ilvl="0">
      <w:start w:val="1"/>
      <w:numFmt w:val="decimal"/>
      <w:lvlText w:val="%1)"/>
      <w:lvlJc w:val="left"/>
      <w:pPr>
        <w:tabs>
          <w:tab w:leader="none" w:pos="720" w:val="left"/>
        </w:tabs>
        <w:ind w:hanging="360" w:left="72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leader="none" w:pos="1080" w:val="left"/>
        </w:tabs>
        <w:ind w:hanging="360" w:left="108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leader="none" w:pos="1440" w:val="left"/>
        </w:tabs>
        <w:ind w:hanging="360" w:left="144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leader="none" w:pos="1800" w:val="left"/>
        </w:tabs>
        <w:ind w:hanging="360" w:left="180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leader="none" w:pos="2160" w:val="left"/>
        </w:tabs>
        <w:ind w:hanging="360" w:left="21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leader="none" w:pos="2520" w:val="left"/>
        </w:tabs>
        <w:ind w:hanging="360" w:left="252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leader="none" w:pos="2880" w:val="left"/>
        </w:tabs>
        <w:ind w:hanging="360" w:left="288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leader="none" w:pos="3240" w:val="left"/>
        </w:tabs>
        <w:ind w:hanging="360" w:left="324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leader="none" w:pos="3600" w:val="left"/>
        </w:tabs>
        <w:ind w:hanging="360" w:left="3600"/>
      </w:pPr>
      <w:rPr>
        <w:rFonts w:ascii="PT Astra Serif" w:hAnsi="PT Astra Serif"/>
        <w:color w:val="000000"/>
        <w:spacing w:val="0"/>
        <w:sz w:val="22"/>
      </w:rPr>
    </w:lvl>
  </w:abstractNum>
  <w:abstractNum w:abstractNumId="20">
    <w:lvl w:ilvl="0">
      <w:start w:val="1"/>
      <w:numFmt w:val="decimal"/>
      <w:lvlText w:val="%1)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abstractNum w:abstractNumId="21">
    <w:lvl w:ilvl="0">
      <w:start w:val="1"/>
      <w:numFmt w:val="decimal"/>
      <w:lvlText w:val="%1)"/>
      <w:lvlJc w:val="left"/>
      <w:pPr>
        <w:tabs>
          <w:tab w:leader="none" w:pos="720" w:val="left"/>
        </w:tabs>
        <w:ind w:hanging="360" w:left="72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leader="none" w:pos="1080" w:val="left"/>
        </w:tabs>
        <w:ind w:hanging="360" w:left="108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leader="none" w:pos="1440" w:val="left"/>
        </w:tabs>
        <w:ind w:hanging="360" w:left="144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leader="none" w:pos="1800" w:val="left"/>
        </w:tabs>
        <w:ind w:hanging="360" w:left="180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leader="none" w:pos="2160" w:val="left"/>
        </w:tabs>
        <w:ind w:hanging="360" w:left="21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leader="none" w:pos="2520" w:val="left"/>
        </w:tabs>
        <w:ind w:hanging="360" w:left="252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leader="none" w:pos="2880" w:val="left"/>
        </w:tabs>
        <w:ind w:hanging="360" w:left="288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leader="none" w:pos="3240" w:val="left"/>
        </w:tabs>
        <w:ind w:hanging="360" w:left="324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leader="none" w:pos="3600" w:val="left"/>
        </w:tabs>
        <w:ind w:hanging="360" w:left="3600"/>
      </w:pPr>
      <w:rPr>
        <w:rFonts w:ascii="PT Astra Serif" w:hAnsi="PT Astra Serif"/>
        <w:color w:val="000000"/>
        <w:spacing w:val="0"/>
        <w:sz w:val="22"/>
      </w:rPr>
    </w:lvl>
  </w:abstractNum>
  <w:abstractNum w:abstractNumId="22">
    <w:lvl w:ilvl="0">
      <w:start w:val="1"/>
      <w:numFmt w:val="decimal"/>
      <w:lvlText w:val="%1)"/>
      <w:lvlJc w:val="left"/>
      <w:pPr>
        <w:tabs>
          <w:tab w:leader="none" w:pos="720" w:val="left"/>
        </w:tabs>
        <w:ind w:hanging="360" w:left="72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leader="none" w:pos="1080" w:val="left"/>
        </w:tabs>
        <w:ind w:hanging="360" w:left="108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leader="none" w:pos="1440" w:val="left"/>
        </w:tabs>
        <w:ind w:hanging="360" w:left="144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leader="none" w:pos="1800" w:val="left"/>
        </w:tabs>
        <w:ind w:hanging="360" w:left="180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leader="none" w:pos="2160" w:val="left"/>
        </w:tabs>
        <w:ind w:hanging="360" w:left="21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leader="none" w:pos="2520" w:val="left"/>
        </w:tabs>
        <w:ind w:hanging="360" w:left="252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leader="none" w:pos="2880" w:val="left"/>
        </w:tabs>
        <w:ind w:hanging="360" w:left="288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leader="none" w:pos="3240" w:val="left"/>
        </w:tabs>
        <w:ind w:hanging="360" w:left="324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leader="none" w:pos="3600" w:val="left"/>
        </w:tabs>
        <w:ind w:hanging="360" w:left="3600"/>
      </w:pPr>
      <w:rPr>
        <w:rFonts w:ascii="PT Astra Serif" w:hAnsi="PT Astra Serif"/>
        <w:color w:val="000000"/>
        <w:spacing w:val="0"/>
        <w:sz w:val="22"/>
      </w:rPr>
    </w:lvl>
  </w:abstractNum>
  <w:abstractNum w:abstractNumId="23">
    <w:lvl w:ilvl="0">
      <w:start w:val="1"/>
      <w:numFmt w:val="decimal"/>
      <w:lvlText w:val="%1)"/>
      <w:lvlJc w:val="left"/>
      <w:pPr>
        <w:tabs>
          <w:tab w:leader="none" w:pos="720" w:val="left"/>
        </w:tabs>
        <w:ind w:hanging="360" w:left="72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leader="none" w:pos="1080" w:val="left"/>
        </w:tabs>
        <w:ind w:hanging="360" w:left="108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leader="none" w:pos="1440" w:val="left"/>
        </w:tabs>
        <w:ind w:hanging="360" w:left="144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leader="none" w:pos="1800" w:val="left"/>
        </w:tabs>
        <w:ind w:hanging="360" w:left="180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leader="none" w:pos="2160" w:val="left"/>
        </w:tabs>
        <w:ind w:hanging="360" w:left="21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leader="none" w:pos="2520" w:val="left"/>
        </w:tabs>
        <w:ind w:hanging="360" w:left="252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leader="none" w:pos="2880" w:val="left"/>
        </w:tabs>
        <w:ind w:hanging="360" w:left="288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leader="none" w:pos="3240" w:val="left"/>
        </w:tabs>
        <w:ind w:hanging="360" w:left="324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leader="none" w:pos="3600" w:val="left"/>
        </w:tabs>
        <w:ind w:hanging="360" w:left="3600"/>
      </w:pPr>
      <w:rPr>
        <w:rFonts w:ascii="PT Astra Serif" w:hAnsi="PT Astra Serif"/>
        <w:color w:val="000000"/>
        <w:spacing w:val="0"/>
        <w:sz w:val="22"/>
      </w:rPr>
    </w:lvl>
  </w:abstractNum>
  <w:abstractNum w:abstractNumId="24">
    <w:lvl w:ilvl="0">
      <w:start w:val="1"/>
      <w:numFmt w:val="decimal"/>
      <w:lvlText w:val="%1)"/>
      <w:lvlJc w:val="left"/>
      <w:pPr>
        <w:tabs>
          <w:tab w:leader="none" w:pos="720" w:val="left"/>
        </w:tabs>
        <w:ind w:hanging="360" w:left="72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leader="none" w:pos="1080" w:val="left"/>
        </w:tabs>
        <w:ind w:hanging="360" w:left="108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leader="none" w:pos="1440" w:val="left"/>
        </w:tabs>
        <w:ind w:hanging="360" w:left="144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leader="none" w:pos="1800" w:val="left"/>
        </w:tabs>
        <w:ind w:hanging="360" w:left="180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leader="none" w:pos="2160" w:val="left"/>
        </w:tabs>
        <w:ind w:hanging="360" w:left="21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leader="none" w:pos="2520" w:val="left"/>
        </w:tabs>
        <w:ind w:hanging="360" w:left="252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leader="none" w:pos="2880" w:val="left"/>
        </w:tabs>
        <w:ind w:hanging="360" w:left="288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leader="none" w:pos="3240" w:val="left"/>
        </w:tabs>
        <w:ind w:hanging="360" w:left="324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leader="none" w:pos="3600" w:val="left"/>
        </w:tabs>
        <w:ind w:hanging="360" w:left="3600"/>
      </w:pPr>
      <w:rPr>
        <w:rFonts w:ascii="PT Astra Serif" w:hAnsi="PT Astra Serif"/>
        <w:color w:val="000000"/>
        <w:spacing w:val="0"/>
        <w:sz w:val="22"/>
      </w:rPr>
    </w:lvl>
  </w:abstractNum>
  <w:abstractNum w:abstractNumId="25">
    <w:lvl w:ilvl="0">
      <w:start w:val="1"/>
      <w:numFmt w:val="decimal"/>
      <w:lvlText w:val="%1)"/>
      <w:lvlJc w:val="left"/>
      <w:pPr>
        <w:tabs>
          <w:tab w:leader="none" w:pos="720" w:val="left"/>
        </w:tabs>
        <w:ind w:hanging="360" w:left="72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leader="none" w:pos="1080" w:val="left"/>
        </w:tabs>
        <w:ind w:hanging="360" w:left="108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leader="none" w:pos="1440" w:val="left"/>
        </w:tabs>
        <w:ind w:hanging="360" w:left="144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leader="none" w:pos="1800" w:val="left"/>
        </w:tabs>
        <w:ind w:hanging="360" w:left="180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leader="none" w:pos="2160" w:val="left"/>
        </w:tabs>
        <w:ind w:hanging="360" w:left="21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leader="none" w:pos="2520" w:val="left"/>
        </w:tabs>
        <w:ind w:hanging="360" w:left="252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leader="none" w:pos="2880" w:val="left"/>
        </w:tabs>
        <w:ind w:hanging="360" w:left="288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leader="none" w:pos="3240" w:val="left"/>
        </w:tabs>
        <w:ind w:hanging="360" w:left="324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leader="none" w:pos="3600" w:val="left"/>
        </w:tabs>
        <w:ind w:hanging="360" w:left="3600"/>
      </w:pPr>
      <w:rPr>
        <w:rFonts w:ascii="PT Astra Serif" w:hAnsi="PT Astra Serif"/>
        <w:color w:val="000000"/>
        <w:spacing w:val="0"/>
        <w:sz w:val="22"/>
      </w:rPr>
    </w:lvl>
  </w:abstractNum>
  <w:abstractNum w:abstractNumId="26">
    <w:lvl w:ilvl="0">
      <w:start w:val="1"/>
      <w:numFmt w:val="decimal"/>
      <w:lvlText w:val="%1)"/>
      <w:lvlJc w:val="left"/>
      <w:pPr>
        <w:tabs>
          <w:tab w:leader="none" w:pos="720" w:val="left"/>
        </w:tabs>
        <w:ind w:hanging="360" w:left="72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leader="none" w:pos="1080" w:val="left"/>
        </w:tabs>
        <w:ind w:hanging="360" w:left="108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leader="none" w:pos="1440" w:val="left"/>
        </w:tabs>
        <w:ind w:hanging="360" w:left="144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leader="none" w:pos="1800" w:val="left"/>
        </w:tabs>
        <w:ind w:hanging="360" w:left="180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leader="none" w:pos="2160" w:val="left"/>
        </w:tabs>
        <w:ind w:hanging="360" w:left="21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leader="none" w:pos="2520" w:val="left"/>
        </w:tabs>
        <w:ind w:hanging="360" w:left="252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leader="none" w:pos="2880" w:val="left"/>
        </w:tabs>
        <w:ind w:hanging="360" w:left="288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leader="none" w:pos="3240" w:val="left"/>
        </w:tabs>
        <w:ind w:hanging="360" w:left="324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leader="none" w:pos="3600" w:val="left"/>
        </w:tabs>
        <w:ind w:hanging="360" w:left="3600"/>
      </w:pPr>
      <w:rPr>
        <w:rFonts w:ascii="PT Astra Serif" w:hAnsi="PT Astra Serif"/>
        <w:color w:val="000000"/>
        <w:spacing w:val="0"/>
        <w:sz w:val="22"/>
      </w:rPr>
    </w:lvl>
  </w:abstractNum>
  <w:abstractNum w:abstractNumId="27">
    <w:lvl w:ilvl="0">
      <w:start w:val="1"/>
      <w:numFmt w:val="decimal"/>
      <w:lvlText w:val="%1)"/>
      <w:lvlJc w:val="left"/>
      <w:pPr>
        <w:tabs>
          <w:tab w:leader="none" w:pos="720" w:val="left"/>
        </w:tabs>
        <w:ind w:hanging="360" w:left="72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leader="none" w:pos="1080" w:val="left"/>
        </w:tabs>
        <w:ind w:hanging="360" w:left="108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leader="none" w:pos="1440" w:val="left"/>
        </w:tabs>
        <w:ind w:hanging="360" w:left="144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leader="none" w:pos="1800" w:val="left"/>
        </w:tabs>
        <w:ind w:hanging="360" w:left="180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leader="none" w:pos="2160" w:val="left"/>
        </w:tabs>
        <w:ind w:hanging="360" w:left="21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leader="none" w:pos="2520" w:val="left"/>
        </w:tabs>
        <w:ind w:hanging="360" w:left="252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leader="none" w:pos="2880" w:val="left"/>
        </w:tabs>
        <w:ind w:hanging="360" w:left="288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leader="none" w:pos="3240" w:val="left"/>
        </w:tabs>
        <w:ind w:hanging="360" w:left="324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leader="none" w:pos="3600" w:val="left"/>
        </w:tabs>
        <w:ind w:hanging="360" w:left="3600"/>
      </w:pPr>
      <w:rPr>
        <w:rFonts w:ascii="PT Astra Serif" w:hAnsi="PT Astra Serif"/>
        <w:color w:val="000000"/>
        <w:spacing w:val="0"/>
        <w:sz w:val="22"/>
      </w:rPr>
    </w:lvl>
  </w:abstractNum>
  <w:abstractNum w:abstractNumId="28">
    <w:lvl w:ilvl="0">
      <w:start w:val="1"/>
      <w:numFmt w:val="decimal"/>
      <w:lvlText w:val="%1)"/>
      <w:lvlJc w:val="left"/>
      <w:pPr>
        <w:tabs>
          <w:tab w:leader="none" w:pos="720" w:val="left"/>
        </w:tabs>
        <w:ind w:hanging="360" w:left="72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leader="none" w:pos="1080" w:val="left"/>
        </w:tabs>
        <w:ind w:hanging="360" w:left="108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leader="none" w:pos="1440" w:val="left"/>
        </w:tabs>
        <w:ind w:hanging="360" w:left="144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leader="none" w:pos="1800" w:val="left"/>
        </w:tabs>
        <w:ind w:hanging="360" w:left="180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leader="none" w:pos="2160" w:val="left"/>
        </w:tabs>
        <w:ind w:hanging="360" w:left="21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leader="none" w:pos="2520" w:val="left"/>
        </w:tabs>
        <w:ind w:hanging="360" w:left="252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leader="none" w:pos="2880" w:val="left"/>
        </w:tabs>
        <w:ind w:hanging="360" w:left="288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leader="none" w:pos="3240" w:val="left"/>
        </w:tabs>
        <w:ind w:hanging="360" w:left="324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leader="none" w:pos="3600" w:val="left"/>
        </w:tabs>
        <w:ind w:hanging="360" w:left="3600"/>
      </w:pPr>
      <w:rPr>
        <w:rFonts w:ascii="PT Astra Serif" w:hAnsi="PT Astra Serif"/>
        <w:color w:val="000000"/>
        <w:spacing w:val="0"/>
        <w:sz w:val="22"/>
      </w:rPr>
    </w:lvl>
  </w:abstractNum>
  <w:abstractNum w:abstractNumId="29">
    <w:lvl w:ilvl="0">
      <w:start w:val="1"/>
      <w:numFmt w:val="decimal"/>
      <w:lvlText w:val="%1)"/>
      <w:lvlJc w:val="left"/>
      <w:pPr>
        <w:tabs>
          <w:tab w:leader="none" w:pos="720" w:val="left"/>
        </w:tabs>
        <w:ind w:hanging="360" w:left="72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leader="none" w:pos="1080" w:val="left"/>
        </w:tabs>
        <w:ind w:hanging="360" w:left="108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leader="none" w:pos="1440" w:val="left"/>
        </w:tabs>
        <w:ind w:hanging="360" w:left="144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leader="none" w:pos="1800" w:val="left"/>
        </w:tabs>
        <w:ind w:hanging="360" w:left="180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leader="none" w:pos="2160" w:val="left"/>
        </w:tabs>
        <w:ind w:hanging="360" w:left="21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leader="none" w:pos="2520" w:val="left"/>
        </w:tabs>
        <w:ind w:hanging="360" w:left="252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leader="none" w:pos="2880" w:val="left"/>
        </w:tabs>
        <w:ind w:hanging="360" w:left="288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leader="none" w:pos="3240" w:val="left"/>
        </w:tabs>
        <w:ind w:hanging="360" w:left="324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leader="none" w:pos="3600" w:val="left"/>
        </w:tabs>
        <w:ind w:hanging="360" w:left="3600"/>
      </w:pPr>
      <w:rPr>
        <w:rFonts w:ascii="PT Astra Serif" w:hAnsi="PT Astra Serif"/>
        <w:color w:val="000000"/>
        <w:spacing w:val="0"/>
        <w:sz w:val="22"/>
      </w:rPr>
    </w:lvl>
  </w:abstractNum>
  <w:abstractNum w:abstractNumId="30">
    <w:lvl w:ilvl="0">
      <w:start w:val="1"/>
      <w:numFmt w:val="decimal"/>
      <w:lvlText w:val="%1)"/>
      <w:lvlJc w:val="left"/>
      <w:pPr>
        <w:tabs>
          <w:tab w:leader="none" w:pos="720" w:val="left"/>
        </w:tabs>
        <w:ind w:hanging="360" w:left="72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leader="none" w:pos="1080" w:val="left"/>
        </w:tabs>
        <w:ind w:hanging="360" w:left="108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leader="none" w:pos="1440" w:val="left"/>
        </w:tabs>
        <w:ind w:hanging="360" w:left="144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leader="none" w:pos="1800" w:val="left"/>
        </w:tabs>
        <w:ind w:hanging="360" w:left="180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leader="none" w:pos="2160" w:val="left"/>
        </w:tabs>
        <w:ind w:hanging="360" w:left="21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leader="none" w:pos="2520" w:val="left"/>
        </w:tabs>
        <w:ind w:hanging="360" w:left="252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leader="none" w:pos="2880" w:val="left"/>
        </w:tabs>
        <w:ind w:hanging="360" w:left="288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leader="none" w:pos="3240" w:val="left"/>
        </w:tabs>
        <w:ind w:hanging="360" w:left="324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leader="none" w:pos="3600" w:val="left"/>
        </w:tabs>
        <w:ind w:hanging="360" w:left="3600"/>
      </w:pPr>
      <w:rPr>
        <w:rFonts w:ascii="PT Astra Serif" w:hAnsi="PT Astra Serif"/>
        <w:color w:val="000000"/>
        <w:spacing w:val="0"/>
        <w:sz w:val="22"/>
      </w:rPr>
    </w:lvl>
  </w:abstractNum>
  <w:abstractNum w:abstractNumId="31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32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33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34">
    <w:lvl w:ilvl="0">
      <w:start w:val="1"/>
      <w:numFmt w:val="decimal"/>
      <w:pStyle w:val="Style_33"/>
      <w:lvlText w:val="Таблица № %1"/>
      <w:lvlJc w:val="right"/>
      <w:pPr>
        <w:tabs>
          <w:tab w:leader="none" w:pos="0" w:val="left"/>
        </w:tabs>
        <w:ind w:hanging="72" w:left="8578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)"/>
      <w:lvlJc w:val="left"/>
      <w:pPr>
        <w:tabs>
          <w:tab w:leader="none" w:pos="0" w:val="left"/>
        </w:tabs>
        <w:ind w:hanging="360" w:left="8087"/>
      </w:pPr>
    </w:lvl>
    <w:lvl w:ilvl="2">
      <w:start w:val="1"/>
      <w:numFmt w:val="lowerRoman"/>
      <w:lvlText w:val="%3)"/>
      <w:lvlJc w:val="left"/>
      <w:pPr>
        <w:tabs>
          <w:tab w:leader="none" w:pos="0" w:val="left"/>
        </w:tabs>
        <w:ind w:hanging="360" w:left="8447"/>
      </w:pPr>
    </w:lvl>
    <w:lvl w:ilvl="3">
      <w:start w:val="1"/>
      <w:numFmt w:val="decimal"/>
      <w:lvlText w:val="(%4)"/>
      <w:lvlJc w:val="left"/>
      <w:pPr>
        <w:tabs>
          <w:tab w:leader="none" w:pos="0" w:val="left"/>
        </w:tabs>
        <w:ind w:hanging="360" w:left="8807"/>
      </w:pPr>
    </w:lvl>
    <w:lvl w:ilvl="4">
      <w:start w:val="1"/>
      <w:numFmt w:val="lowerLetter"/>
      <w:lvlText w:val="(%5)"/>
      <w:lvlJc w:val="left"/>
      <w:pPr>
        <w:tabs>
          <w:tab w:leader="none" w:pos="0" w:val="left"/>
        </w:tabs>
        <w:ind w:hanging="360" w:left="9167"/>
      </w:pPr>
    </w:lvl>
    <w:lvl w:ilvl="5">
      <w:start w:val="1"/>
      <w:numFmt w:val="lowerRoman"/>
      <w:lvlText w:val="(%6)"/>
      <w:lvlJc w:val="left"/>
      <w:pPr>
        <w:tabs>
          <w:tab w:leader="none" w:pos="0" w:val="left"/>
        </w:tabs>
        <w:ind w:hanging="360" w:left="9527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9887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10247"/>
      </w:pPr>
    </w:lvl>
    <w:lvl w:ilvl="8">
      <w:start w:val="1"/>
      <w:numFmt w:val="lowerRoman"/>
      <w:lvlText w:val="%9."/>
      <w:lvlJc w:val="left"/>
      <w:pPr>
        <w:tabs>
          <w:tab w:leader="none" w:pos="0" w:val="left"/>
        </w:tabs>
        <w:ind w:hanging="360" w:left="10607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rFonts w:ascii="Times New Roman" w:hAnsi="Times New Roman"/>
      <w:sz w:val="24"/>
    </w:rPr>
  </w:style>
  <w:style w:default="1" w:styleId="Style_8_ch" w:type="character">
    <w:name w:val="Normal"/>
    <w:link w:val="Style_8"/>
    <w:rPr>
      <w:rFonts w:ascii="Times New Roman" w:hAnsi="Times New Roman"/>
      <w:sz w:val="24"/>
    </w:rPr>
  </w:style>
  <w:style w:styleId="Style_9" w:type="paragraph">
    <w:name w:val="Заголовок 31"/>
    <w:link w:val="Style_9_ch"/>
    <w:rPr>
      <w:rFonts w:ascii="XO Thames" w:hAnsi="XO Thames"/>
      <w:b w:val="1"/>
      <w:color w:val="000000"/>
      <w:spacing w:val="0"/>
      <w:sz w:val="26"/>
    </w:rPr>
  </w:style>
  <w:style w:styleId="Style_9_ch" w:type="character">
    <w:name w:val="Заголовок 31"/>
    <w:link w:val="Style_9"/>
    <w:rPr>
      <w:rFonts w:ascii="XO Thames" w:hAnsi="XO Thames"/>
      <w:b w:val="1"/>
      <w:color w:val="000000"/>
      <w:spacing w:val="0"/>
      <w:sz w:val="26"/>
    </w:rPr>
  </w:style>
  <w:style w:styleId="Style_10" w:type="paragraph">
    <w:name w:val="toc 2"/>
    <w:next w:val="Style_8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header"/>
    <w:link w:val="Style_11_ch"/>
  </w:style>
  <w:style w:styleId="Style_11_ch" w:type="character">
    <w:name w:val="header"/>
    <w:link w:val="Style_11"/>
  </w:style>
  <w:style w:styleId="Style_12" w:type="paragraph">
    <w:name w:val="toc 4"/>
    <w:next w:val="Style_8"/>
    <w:link w:val="Style_12_ch"/>
    <w:uiPriority w:val="39"/>
    <w:pPr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Содержимое врезки"/>
    <w:link w:val="Style_13_ch"/>
  </w:style>
  <w:style w:styleId="Style_13_ch" w:type="character">
    <w:name w:val="Содержимое врезки"/>
    <w:link w:val="Style_13"/>
  </w:style>
  <w:style w:styleId="Style_14" w:type="paragraph">
    <w:name w:val="Заголовок таблицы"/>
    <w:basedOn w:val="Style_15"/>
    <w:link w:val="Style_14_ch"/>
    <w:rPr>
      <w:b w:val="1"/>
    </w:rPr>
  </w:style>
  <w:style w:styleId="Style_14_ch" w:type="character">
    <w:name w:val="Заголовок таблицы"/>
    <w:basedOn w:val="Style_15_ch"/>
    <w:link w:val="Style_14"/>
    <w:rPr>
      <w:b w:val="1"/>
    </w:rPr>
  </w:style>
  <w:style w:styleId="Style_16" w:type="paragraph">
    <w:name w:val="Привязка концевой сноски"/>
    <w:link w:val="Style_16_ch"/>
    <w:rPr>
      <w:vertAlign w:val="superscript"/>
    </w:rPr>
  </w:style>
  <w:style w:styleId="Style_16_ch" w:type="character">
    <w:name w:val="Привязка концевой сноски"/>
    <w:link w:val="Style_16"/>
    <w:rPr>
      <w:vertAlign w:val="superscript"/>
    </w:rPr>
  </w:style>
  <w:style w:styleId="Style_17" w:type="paragraph">
    <w:name w:val="toc 6"/>
    <w:next w:val="Style_8"/>
    <w:link w:val="Style_17_ch"/>
    <w:uiPriority w:val="39"/>
    <w:pPr>
      <w:ind w:firstLine="0" w:left="1000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" w:type="paragraph">
    <w:name w:val="No Spacing"/>
    <w:link w:val="Style_1_ch"/>
    <w:pPr>
      <w:ind/>
      <w:jc w:val="both"/>
    </w:pPr>
    <w:rPr>
      <w:rFonts w:ascii="Calibri" w:hAnsi="Calibri"/>
      <w:color w:val="000000"/>
    </w:rPr>
  </w:style>
  <w:style w:styleId="Style_1_ch" w:type="character">
    <w:name w:val="No Spacing"/>
    <w:link w:val="Style_1"/>
    <w:rPr>
      <w:rFonts w:ascii="Calibri" w:hAnsi="Calibri"/>
      <w:color w:val="000000"/>
    </w:rPr>
  </w:style>
  <w:style w:styleId="Style_18" w:type="paragraph">
    <w:name w:val="toc 7"/>
    <w:next w:val="Style_8"/>
    <w:link w:val="Style_18_ch"/>
    <w:uiPriority w:val="39"/>
    <w:pPr>
      <w:ind w:firstLine="0" w:left="1200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Emphasis"/>
    <w:basedOn w:val="Style_20"/>
    <w:link w:val="Style_19_ch"/>
    <w:rPr>
      <w:i w:val="1"/>
    </w:rPr>
  </w:style>
  <w:style w:styleId="Style_19_ch" w:type="character">
    <w:name w:val="Emphasis"/>
    <w:basedOn w:val="Style_20_ch"/>
    <w:link w:val="Style_19"/>
    <w:rPr>
      <w:i w:val="1"/>
    </w:rPr>
  </w:style>
  <w:style w:styleId="Style_21" w:type="paragraph">
    <w:name w:val="Текст выноски Знак"/>
    <w:basedOn w:val="Style_22"/>
    <w:link w:val="Style_21_ch"/>
    <w:rPr>
      <w:rFonts w:ascii="Tahoma" w:hAnsi="Tahoma"/>
      <w:sz w:val="16"/>
    </w:rPr>
  </w:style>
  <w:style w:styleId="Style_21_ch" w:type="character">
    <w:name w:val="Текст выноски Знак"/>
    <w:basedOn w:val="Style_22_ch"/>
    <w:link w:val="Style_21"/>
    <w:rPr>
      <w:rFonts w:ascii="Tahoma" w:hAnsi="Tahoma"/>
      <w:sz w:val="16"/>
    </w:rPr>
  </w:style>
  <w:style w:styleId="Style_23" w:type="paragraph">
    <w:name w:val="Заголовок2"/>
    <w:link w:val="Style_23_ch"/>
    <w:rPr>
      <w:rFonts w:asciiTheme="minorAscii" w:hAnsiTheme="minorHAnsi"/>
      <w:b w:val="1"/>
      <w:color w:val="000000"/>
      <w:spacing w:val="0"/>
      <w:sz w:val="28"/>
    </w:rPr>
  </w:style>
  <w:style w:styleId="Style_23_ch" w:type="character">
    <w:name w:val="Заголовок2"/>
    <w:link w:val="Style_23"/>
    <w:rPr>
      <w:rFonts w:asciiTheme="minorAscii" w:hAnsiTheme="minorHAnsi"/>
      <w:b w:val="1"/>
      <w:color w:val="000000"/>
      <w:spacing w:val="0"/>
      <w:sz w:val="28"/>
    </w:rPr>
  </w:style>
  <w:style w:styleId="Style_24" w:type="paragraph">
    <w:name w:val="Верхний и нижний колонтитулы"/>
    <w:link w:val="Style_24_ch"/>
    <w:rPr>
      <w:rFonts w:ascii="XO Thames" w:hAnsi="XO Thames"/>
      <w:color w:val="000000"/>
      <w:spacing w:val="0"/>
      <w:sz w:val="20"/>
    </w:rPr>
  </w:style>
  <w:style w:styleId="Style_24_ch" w:type="character">
    <w:name w:val="Верхний и нижний колонтитулы"/>
    <w:link w:val="Style_24"/>
    <w:rPr>
      <w:rFonts w:ascii="XO Thames" w:hAnsi="XO Thames"/>
      <w:color w:val="000000"/>
      <w:spacing w:val="0"/>
      <w:sz w:val="20"/>
    </w:rPr>
  </w:style>
  <w:style w:styleId="Style_15" w:type="paragraph">
    <w:name w:val="Содержимое таблицы"/>
    <w:link w:val="Style_15_ch"/>
  </w:style>
  <w:style w:styleId="Style_15_ch" w:type="character">
    <w:name w:val="Содержимое таблицы"/>
    <w:link w:val="Style_15"/>
  </w:style>
  <w:style w:styleId="Style_25" w:type="paragraph">
    <w:name w:val="Заголовок 41"/>
    <w:link w:val="Style_25_ch"/>
    <w:rPr>
      <w:rFonts w:ascii="XO Thames" w:hAnsi="XO Thames"/>
      <w:b w:val="1"/>
      <w:color w:val="000000"/>
      <w:spacing w:val="0"/>
      <w:sz w:val="24"/>
    </w:rPr>
  </w:style>
  <w:style w:styleId="Style_25_ch" w:type="character">
    <w:name w:val="Заголовок 41"/>
    <w:link w:val="Style_25"/>
    <w:rPr>
      <w:rFonts w:ascii="XO Thames" w:hAnsi="XO Thames"/>
      <w:b w:val="1"/>
      <w:color w:val="000000"/>
      <w:spacing w:val="0"/>
      <w:sz w:val="24"/>
    </w:rPr>
  </w:style>
  <w:style w:styleId="Style_26" w:type="paragraph">
    <w:name w:val="Стиль2"/>
    <w:basedOn w:val="Style_4"/>
    <w:link w:val="Style_26_ch"/>
    <w:rPr>
      <w:rFonts w:ascii="Times New Roman" w:hAnsi="Times New Roman"/>
      <w:sz w:val="28"/>
    </w:rPr>
  </w:style>
  <w:style w:styleId="Style_26_ch" w:type="character">
    <w:name w:val="Стиль2"/>
    <w:basedOn w:val="Style_4_ch"/>
    <w:link w:val="Style_26"/>
    <w:rPr>
      <w:rFonts w:ascii="Times New Roman" w:hAnsi="Times New Roman"/>
      <w:sz w:val="28"/>
    </w:rPr>
  </w:style>
  <w:style w:styleId="Style_27" w:type="paragraph">
    <w:name w:val="Endnote"/>
    <w:link w:val="Style_27_ch"/>
    <w:rPr>
      <w:rFonts w:ascii="XO Thames" w:hAnsi="XO Thames"/>
      <w:sz w:val="22"/>
    </w:rPr>
  </w:style>
  <w:style w:styleId="Style_27_ch" w:type="character">
    <w:name w:val="Endnote"/>
    <w:link w:val="Style_27"/>
    <w:rPr>
      <w:rFonts w:ascii="XO Thames" w:hAnsi="XO Thames"/>
      <w:sz w:val="22"/>
    </w:rPr>
  </w:style>
  <w:style w:styleId="Style_28" w:type="paragraph">
    <w:name w:val="heading 3"/>
    <w:next w:val="Style_8"/>
    <w:link w:val="Style_28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28_ch" w:type="character">
    <w:name w:val="heading 3"/>
    <w:link w:val="Style_28"/>
    <w:rPr>
      <w:rFonts w:ascii="XO Thames" w:hAnsi="XO Thames"/>
      <w:b w:val="1"/>
      <w:sz w:val="26"/>
    </w:rPr>
  </w:style>
  <w:style w:styleId="Style_29" w:type="paragraph">
    <w:name w:val="Contents 2"/>
    <w:link w:val="Style_29_ch"/>
    <w:rPr>
      <w:rFonts w:ascii="XO Thames" w:hAnsi="XO Thames"/>
      <w:color w:val="000000"/>
      <w:spacing w:val="0"/>
      <w:sz w:val="28"/>
    </w:rPr>
  </w:style>
  <w:style w:styleId="Style_29_ch" w:type="character">
    <w:name w:val="Contents 2"/>
    <w:link w:val="Style_29"/>
    <w:rPr>
      <w:rFonts w:ascii="XO Thames" w:hAnsi="XO Thames"/>
      <w:color w:val="000000"/>
      <w:spacing w:val="0"/>
      <w:sz w:val="28"/>
    </w:rPr>
  </w:style>
  <w:style w:styleId="Style_30" w:type="paragraph">
    <w:name w:val="Footnote"/>
    <w:link w:val="Style_30_ch"/>
    <w:rPr>
      <w:rFonts w:ascii="XO Thames" w:hAnsi="XO Thames"/>
    </w:rPr>
  </w:style>
  <w:style w:styleId="Style_30_ch" w:type="character">
    <w:name w:val="Footnote"/>
    <w:link w:val="Style_30"/>
    <w:rPr>
      <w:rFonts w:ascii="XO Thames" w:hAnsi="XO Thames"/>
    </w:rPr>
  </w:style>
  <w:style w:styleId="Style_31" w:type="paragraph">
    <w:name w:val="Знак Знак1"/>
    <w:link w:val="Style_31_ch"/>
    <w:rPr>
      <w:rFonts w:ascii="Tahoma" w:hAnsi="Tahoma"/>
      <w:sz w:val="20"/>
    </w:rPr>
  </w:style>
  <w:style w:styleId="Style_31_ch" w:type="character">
    <w:name w:val="Знак Знак1"/>
    <w:link w:val="Style_31"/>
    <w:rPr>
      <w:rFonts w:ascii="Tahoma" w:hAnsi="Tahoma"/>
      <w:sz w:val="20"/>
    </w:rPr>
  </w:style>
  <w:style w:styleId="Style_32" w:type="paragraph">
    <w:name w:val="Нижний колонтитул1"/>
    <w:link w:val="Style_32_ch"/>
    <w:rPr>
      <w:rFonts w:asciiTheme="minorAscii" w:hAnsiTheme="minorHAnsi"/>
      <w:color w:val="000000"/>
      <w:spacing w:val="0"/>
      <w:sz w:val="22"/>
    </w:rPr>
  </w:style>
  <w:style w:styleId="Style_32_ch" w:type="character">
    <w:name w:val="Нижний колонтитул1"/>
    <w:link w:val="Style_32"/>
    <w:rPr>
      <w:rFonts w:asciiTheme="minorAscii" w:hAnsiTheme="minorHAnsi"/>
      <w:color w:val="000000"/>
      <w:spacing w:val="0"/>
      <w:sz w:val="22"/>
    </w:rPr>
  </w:style>
  <w:style w:styleId="Style_33" w:type="paragraph">
    <w:name w:val="Стиль1"/>
    <w:basedOn w:val="Style_4"/>
    <w:link w:val="Style_33_ch"/>
    <w:pPr>
      <w:numPr>
        <w:numId w:val="35"/>
      </w:numPr>
    </w:pPr>
    <w:rPr>
      <w:rFonts w:ascii="Times New Roman" w:hAnsi="Times New Roman"/>
      <w:sz w:val="28"/>
    </w:rPr>
  </w:style>
  <w:style w:styleId="Style_33_ch" w:type="character">
    <w:name w:val="Стиль1"/>
    <w:basedOn w:val="Style_4_ch"/>
    <w:link w:val="Style_33"/>
    <w:rPr>
      <w:rFonts w:ascii="Times New Roman" w:hAnsi="Times New Roman"/>
      <w:sz w:val="28"/>
    </w:rPr>
  </w:style>
  <w:style w:styleId="Style_34" w:type="paragraph">
    <w:name w:val="Список1"/>
    <w:basedOn w:val="Style_35"/>
    <w:link w:val="Style_34_ch"/>
    <w:rPr>
      <w:rFonts w:asciiTheme="minorAscii" w:hAnsiTheme="minorHAnsi"/>
      <w:color w:val="000000"/>
      <w:spacing w:val="0"/>
      <w:sz w:val="28"/>
    </w:rPr>
  </w:style>
  <w:style w:styleId="Style_34_ch" w:type="character">
    <w:name w:val="Список1"/>
    <w:basedOn w:val="Style_35_ch"/>
    <w:link w:val="Style_34"/>
    <w:rPr>
      <w:rFonts w:asciiTheme="minorAscii" w:hAnsiTheme="minorHAnsi"/>
      <w:color w:val="000000"/>
      <w:spacing w:val="0"/>
      <w:sz w:val="28"/>
    </w:rPr>
  </w:style>
  <w:style w:styleId="Style_36" w:type="paragraph">
    <w:name w:val="Абзац списка1"/>
    <w:link w:val="Style_36_ch"/>
    <w:rPr>
      <w:rFonts w:asciiTheme="minorAscii" w:hAnsiTheme="minorHAnsi"/>
      <w:color w:val="000000"/>
      <w:spacing w:val="0"/>
      <w:sz w:val="22"/>
    </w:rPr>
  </w:style>
  <w:style w:styleId="Style_36_ch" w:type="character">
    <w:name w:val="Абзац списка1"/>
    <w:link w:val="Style_36"/>
    <w:rPr>
      <w:rFonts w:asciiTheme="minorAscii" w:hAnsiTheme="minorHAnsi"/>
      <w:color w:val="000000"/>
      <w:spacing w:val="0"/>
      <w:sz w:val="22"/>
    </w:rPr>
  </w:style>
  <w:style w:styleId="Style_37" w:type="paragraph">
    <w:name w:val="Верхний и нижний колонтитулы"/>
    <w:link w:val="Style_37_ch"/>
    <w:rPr>
      <w:rFonts w:ascii="XO Thames" w:hAnsi="XO Thames"/>
      <w:sz w:val="20"/>
    </w:rPr>
  </w:style>
  <w:style w:styleId="Style_37_ch" w:type="character">
    <w:name w:val="Верхний и нижний колонтитулы"/>
    <w:link w:val="Style_37"/>
    <w:rPr>
      <w:rFonts w:ascii="XO Thames" w:hAnsi="XO Thames"/>
      <w:sz w:val="20"/>
    </w:rPr>
  </w:style>
  <w:style w:styleId="Style_38" w:type="paragraph">
    <w:name w:val="Contents 4"/>
    <w:link w:val="Style_38_ch"/>
    <w:rPr>
      <w:rFonts w:ascii="XO Thames" w:hAnsi="XO Thames"/>
      <w:sz w:val="28"/>
    </w:rPr>
  </w:style>
  <w:style w:styleId="Style_38_ch" w:type="character">
    <w:name w:val="Contents 4"/>
    <w:link w:val="Style_38"/>
    <w:rPr>
      <w:rFonts w:ascii="XO Thames" w:hAnsi="XO Thames"/>
      <w:sz w:val="28"/>
    </w:rPr>
  </w:style>
  <w:style w:styleId="Style_39" w:type="paragraph">
    <w:name w:val="Contents 9"/>
    <w:link w:val="Style_39_ch"/>
    <w:rPr>
      <w:rFonts w:ascii="XO Thames" w:hAnsi="XO Thames"/>
      <w:sz w:val="28"/>
    </w:rPr>
  </w:style>
  <w:style w:styleId="Style_39_ch" w:type="character">
    <w:name w:val="Contents 9"/>
    <w:link w:val="Style_39"/>
    <w:rPr>
      <w:rFonts w:ascii="XO Thames" w:hAnsi="XO Thames"/>
      <w:sz w:val="28"/>
    </w:rPr>
  </w:style>
  <w:style w:styleId="Style_40" w:type="paragraph">
    <w:name w:val="Верхний колонтитул Знак"/>
    <w:basedOn w:val="Style_20"/>
    <w:link w:val="Style_40_ch"/>
    <w:rPr>
      <w:rFonts w:ascii="Times New Roman" w:hAnsi="Times New Roman"/>
      <w:sz w:val="24"/>
    </w:rPr>
  </w:style>
  <w:style w:styleId="Style_40_ch" w:type="character">
    <w:name w:val="Верхний колонтитул Знак"/>
    <w:basedOn w:val="Style_20_ch"/>
    <w:link w:val="Style_40"/>
    <w:rPr>
      <w:rFonts w:ascii="Times New Roman" w:hAnsi="Times New Roman"/>
      <w:sz w:val="24"/>
    </w:rPr>
  </w:style>
  <w:style w:styleId="Style_41" w:type="paragraph">
    <w:name w:val="Footnote Characters"/>
    <w:link w:val="Style_41_ch"/>
    <w:rPr>
      <w:vertAlign w:val="superscript"/>
    </w:rPr>
  </w:style>
  <w:style w:styleId="Style_41_ch" w:type="character">
    <w:name w:val="Footnote Characters"/>
    <w:link w:val="Style_41"/>
    <w:rPr>
      <w:vertAlign w:val="superscript"/>
    </w:rPr>
  </w:style>
  <w:style w:styleId="Style_42" w:type="paragraph">
    <w:name w:val="Нижний колонтитул Знак"/>
    <w:basedOn w:val="Style_20"/>
    <w:link w:val="Style_42_ch"/>
    <w:rPr>
      <w:rFonts w:ascii="Times New Roman" w:hAnsi="Times New Roman"/>
      <w:sz w:val="24"/>
    </w:rPr>
  </w:style>
  <w:style w:styleId="Style_42_ch" w:type="character">
    <w:name w:val="Нижний колонтитул Знак"/>
    <w:basedOn w:val="Style_20_ch"/>
    <w:link w:val="Style_42"/>
    <w:rPr>
      <w:rFonts w:ascii="Times New Roman" w:hAnsi="Times New Roman"/>
      <w:sz w:val="24"/>
    </w:rPr>
  </w:style>
  <w:style w:styleId="Style_4" w:type="paragraph">
    <w:name w:val="List Paragraph"/>
    <w:link w:val="Style_4_ch"/>
  </w:style>
  <w:style w:styleId="Style_4_ch" w:type="character">
    <w:name w:val="List Paragraph"/>
    <w:link w:val="Style_4"/>
  </w:style>
  <w:style w:styleId="Style_35" w:type="paragraph">
    <w:name w:val="Text body"/>
    <w:link w:val="Style_35_ch"/>
    <w:rPr>
      <w:rFonts w:asciiTheme="minorAscii" w:hAnsiTheme="minorHAnsi"/>
      <w:color w:val="000000"/>
      <w:spacing w:val="0"/>
      <w:sz w:val="28"/>
    </w:rPr>
  </w:style>
  <w:style w:styleId="Style_35_ch" w:type="character">
    <w:name w:val="Text body"/>
    <w:link w:val="Style_35"/>
    <w:rPr>
      <w:rFonts w:asciiTheme="minorAscii" w:hAnsiTheme="minorHAnsi"/>
      <w:color w:val="000000"/>
      <w:spacing w:val="0"/>
      <w:sz w:val="28"/>
    </w:rPr>
  </w:style>
  <w:style w:styleId="Style_43" w:type="paragraph">
    <w:name w:val="Contents 6"/>
    <w:link w:val="Style_43_ch"/>
    <w:rPr>
      <w:rFonts w:ascii="XO Thames" w:hAnsi="XO Thames"/>
      <w:color w:val="000000"/>
      <w:spacing w:val="0"/>
      <w:sz w:val="28"/>
    </w:rPr>
  </w:style>
  <w:style w:styleId="Style_43_ch" w:type="character">
    <w:name w:val="Contents 6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Стиль2"/>
    <w:basedOn w:val="Style_36"/>
    <w:link w:val="Style_44_ch"/>
    <w:rPr>
      <w:rFonts w:ascii="Times New Roman" w:hAnsi="Times New Roman"/>
      <w:color w:val="000000"/>
      <w:spacing w:val="0"/>
      <w:sz w:val="28"/>
    </w:rPr>
  </w:style>
  <w:style w:styleId="Style_44_ch" w:type="character">
    <w:name w:val="Стиль2"/>
    <w:basedOn w:val="Style_36_ch"/>
    <w:link w:val="Style_44"/>
    <w:rPr>
      <w:rFonts w:ascii="Times New Roman" w:hAnsi="Times New Roman"/>
      <w:color w:val="000000"/>
      <w:spacing w:val="0"/>
      <w:sz w:val="28"/>
    </w:rPr>
  </w:style>
  <w:style w:styleId="Style_45" w:type="paragraph">
    <w:name w:val="Заголовок 51"/>
    <w:link w:val="Style_45_ch"/>
    <w:rPr>
      <w:rFonts w:ascii="XO Thames" w:hAnsi="XO Thames"/>
      <w:b w:val="1"/>
      <w:color w:val="000000"/>
      <w:spacing w:val="0"/>
      <w:sz w:val="22"/>
    </w:rPr>
  </w:style>
  <w:style w:styleId="Style_45_ch" w:type="character">
    <w:name w:val="Заголовок 51"/>
    <w:link w:val="Style_45"/>
    <w:rPr>
      <w:rFonts w:ascii="XO Thames" w:hAnsi="XO Thames"/>
      <w:b w:val="1"/>
      <w:color w:val="000000"/>
      <w:spacing w:val="0"/>
      <w:sz w:val="22"/>
    </w:rPr>
  </w:style>
  <w:style w:styleId="Style_46" w:type="paragraph">
    <w:name w:val="Contents 4"/>
    <w:link w:val="Style_46_ch"/>
    <w:rPr>
      <w:rFonts w:ascii="XO Thames" w:hAnsi="XO Thames"/>
      <w:sz w:val="28"/>
    </w:rPr>
  </w:style>
  <w:style w:styleId="Style_46_ch" w:type="character">
    <w:name w:val="Contents 4"/>
    <w:link w:val="Style_46"/>
    <w:rPr>
      <w:rFonts w:ascii="XO Thames" w:hAnsi="XO Thames"/>
      <w:sz w:val="28"/>
    </w:rPr>
  </w:style>
  <w:style w:styleId="Style_47" w:type="paragraph">
    <w:name w:val="Текст выноски Знак"/>
    <w:basedOn w:val="Style_20"/>
    <w:link w:val="Style_47_ch"/>
    <w:rPr>
      <w:rFonts w:ascii="Tahoma" w:hAnsi="Tahoma"/>
      <w:sz w:val="16"/>
    </w:rPr>
  </w:style>
  <w:style w:styleId="Style_47_ch" w:type="character">
    <w:name w:val="Текст выноски Знак"/>
    <w:basedOn w:val="Style_20_ch"/>
    <w:link w:val="Style_47"/>
    <w:rPr>
      <w:rFonts w:ascii="Tahoma" w:hAnsi="Tahoma"/>
      <w:sz w:val="16"/>
    </w:rPr>
  </w:style>
  <w:style w:styleId="Style_48" w:type="paragraph">
    <w:name w:val="Название объекта1"/>
    <w:link w:val="Style_48_ch"/>
    <w:rPr>
      <w:rFonts w:asciiTheme="minorAscii" w:hAnsiTheme="minorHAnsi"/>
      <w:i w:val="1"/>
      <w:color w:val="000000"/>
      <w:spacing w:val="0"/>
      <w:sz w:val="24"/>
    </w:rPr>
  </w:style>
  <w:style w:styleId="Style_48_ch" w:type="character">
    <w:name w:val="Название объекта1"/>
    <w:link w:val="Style_48"/>
    <w:rPr>
      <w:rFonts w:asciiTheme="minorAscii" w:hAnsiTheme="minorHAnsi"/>
      <w:i w:val="1"/>
      <w:color w:val="000000"/>
      <w:spacing w:val="0"/>
      <w:sz w:val="24"/>
    </w:rPr>
  </w:style>
  <w:style w:styleId="Style_49" w:type="paragraph">
    <w:name w:val="Символ концевой сноски"/>
    <w:link w:val="Style_49_ch"/>
    <w:rPr>
      <w:vertAlign w:val="superscript"/>
    </w:rPr>
  </w:style>
  <w:style w:styleId="Style_49_ch" w:type="character">
    <w:name w:val="Символ концевой сноски"/>
    <w:link w:val="Style_49"/>
    <w:rPr>
      <w:vertAlign w:val="superscript"/>
    </w:rPr>
  </w:style>
  <w:style w:styleId="Style_50" w:type="paragraph">
    <w:name w:val="Contents 3"/>
    <w:link w:val="Style_50_ch"/>
    <w:rPr>
      <w:rFonts w:ascii="XO Thames" w:hAnsi="XO Thames"/>
      <w:sz w:val="28"/>
    </w:rPr>
  </w:style>
  <w:style w:styleId="Style_50_ch" w:type="character">
    <w:name w:val="Contents 3"/>
    <w:link w:val="Style_50"/>
    <w:rPr>
      <w:rFonts w:ascii="XO Thames" w:hAnsi="XO Thames"/>
      <w:sz w:val="28"/>
    </w:rPr>
  </w:style>
  <w:style w:styleId="Style_51" w:type="paragraph">
    <w:name w:val="toc 3"/>
    <w:next w:val="Style_8"/>
    <w:link w:val="Style_51_ch"/>
    <w:uiPriority w:val="39"/>
    <w:pPr>
      <w:ind w:firstLine="0" w:left="400"/>
    </w:pPr>
    <w:rPr>
      <w:rFonts w:ascii="XO Thames" w:hAnsi="XO Thames"/>
      <w:sz w:val="28"/>
    </w:rPr>
  </w:style>
  <w:style w:styleId="Style_51_ch" w:type="character">
    <w:name w:val="toc 3"/>
    <w:link w:val="Style_51"/>
    <w:rPr>
      <w:rFonts w:ascii="XO Thames" w:hAnsi="XO Thames"/>
      <w:sz w:val="28"/>
    </w:rPr>
  </w:style>
  <w:style w:styleId="Style_52" w:type="paragraph">
    <w:name w:val="Стиль3"/>
    <w:basedOn w:val="Style_36"/>
    <w:link w:val="Style_52_ch"/>
    <w:rPr>
      <w:rFonts w:ascii="Times New Roman" w:hAnsi="Times New Roman"/>
      <w:b w:val="1"/>
      <w:color w:val="000000"/>
      <w:spacing w:val="0"/>
      <w:sz w:val="28"/>
    </w:rPr>
  </w:style>
  <w:style w:styleId="Style_52_ch" w:type="character">
    <w:name w:val="Стиль3"/>
    <w:basedOn w:val="Style_36_ch"/>
    <w:link w:val="Style_52"/>
    <w:rPr>
      <w:rFonts w:ascii="Times New Roman" w:hAnsi="Times New Roman"/>
      <w:b w:val="1"/>
      <w:color w:val="000000"/>
      <w:spacing w:val="0"/>
      <w:sz w:val="28"/>
    </w:rPr>
  </w:style>
  <w:style w:styleId="Style_53" w:type="paragraph">
    <w:name w:val="ConsPlusNonformat"/>
    <w:link w:val="Style_53_ch"/>
    <w:rPr>
      <w:rFonts w:ascii="Courier New" w:hAnsi="Courier New"/>
      <w:color w:val="000000"/>
      <w:spacing w:val="0"/>
      <w:sz w:val="20"/>
    </w:rPr>
  </w:style>
  <w:style w:styleId="Style_53_ch" w:type="character">
    <w:name w:val="ConsPlusNonformat"/>
    <w:link w:val="Style_53"/>
    <w:rPr>
      <w:rFonts w:ascii="Courier New" w:hAnsi="Courier New"/>
      <w:color w:val="000000"/>
      <w:spacing w:val="0"/>
      <w:sz w:val="20"/>
    </w:rPr>
  </w:style>
  <w:style w:styleId="Style_54" w:type="paragraph">
    <w:name w:val="Название Знак"/>
    <w:basedOn w:val="Style_22"/>
    <w:link w:val="Style_54_ch"/>
    <w:rPr>
      <w:rFonts w:ascii="Times New Roman" w:hAnsi="Times New Roman"/>
      <w:b w:val="1"/>
      <w:sz w:val="28"/>
    </w:rPr>
  </w:style>
  <w:style w:styleId="Style_54_ch" w:type="character">
    <w:name w:val="Название Знак"/>
    <w:basedOn w:val="Style_22_ch"/>
    <w:link w:val="Style_54"/>
    <w:rPr>
      <w:rFonts w:ascii="Times New Roman" w:hAnsi="Times New Roman"/>
      <w:b w:val="1"/>
      <w:sz w:val="28"/>
    </w:rPr>
  </w:style>
  <w:style w:styleId="Style_55" w:type="paragraph">
    <w:name w:val="Balloon Text"/>
    <w:link w:val="Style_55_ch"/>
    <w:rPr>
      <w:rFonts w:ascii="Tahoma" w:hAnsi="Tahoma"/>
      <w:sz w:val="16"/>
    </w:rPr>
  </w:style>
  <w:style w:styleId="Style_55_ch" w:type="character">
    <w:name w:val="Balloon Text"/>
    <w:link w:val="Style_55"/>
    <w:rPr>
      <w:rFonts w:ascii="Tahoma" w:hAnsi="Tahoma"/>
      <w:sz w:val="16"/>
    </w:rPr>
  </w:style>
  <w:style w:styleId="Style_56" w:type="paragraph">
    <w:name w:val="footnote text"/>
    <w:basedOn w:val="Style_8"/>
    <w:link w:val="Style_56_ch"/>
    <w:pPr>
      <w:ind w:hanging="340" w:left="340"/>
    </w:pPr>
    <w:rPr>
      <w:sz w:val="20"/>
    </w:rPr>
  </w:style>
  <w:style w:styleId="Style_56_ch" w:type="character">
    <w:name w:val="footnote text"/>
    <w:basedOn w:val="Style_8_ch"/>
    <w:link w:val="Style_56"/>
    <w:rPr>
      <w:sz w:val="20"/>
    </w:rPr>
  </w:style>
  <w:style w:styleId="Style_57" w:type="paragraph">
    <w:name w:val="Contents 7"/>
    <w:link w:val="Style_57_ch"/>
    <w:rPr>
      <w:rFonts w:ascii="XO Thames" w:hAnsi="XO Thames"/>
      <w:sz w:val="28"/>
    </w:rPr>
  </w:style>
  <w:style w:styleId="Style_57_ch" w:type="character">
    <w:name w:val="Contents 7"/>
    <w:link w:val="Style_57"/>
    <w:rPr>
      <w:rFonts w:ascii="XO Thames" w:hAnsi="XO Thames"/>
      <w:sz w:val="28"/>
    </w:rPr>
  </w:style>
  <w:style w:styleId="Style_58" w:type="paragraph">
    <w:name w:val="Колонтитул"/>
    <w:basedOn w:val="Style_8"/>
    <w:link w:val="Style_58_ch"/>
  </w:style>
  <w:style w:styleId="Style_58_ch" w:type="character">
    <w:name w:val="Колонтитул"/>
    <w:basedOn w:val="Style_8_ch"/>
    <w:link w:val="Style_58"/>
  </w:style>
  <w:style w:styleId="Style_59" w:type="paragraph">
    <w:name w:val="Указатель2"/>
    <w:link w:val="Style_59_ch"/>
    <w:rPr>
      <w:rFonts w:asciiTheme="minorAscii" w:hAnsiTheme="minorHAnsi"/>
      <w:color w:val="000000"/>
      <w:spacing w:val="0"/>
      <w:sz w:val="22"/>
    </w:rPr>
  </w:style>
  <w:style w:styleId="Style_59_ch" w:type="character">
    <w:name w:val="Указатель2"/>
    <w:link w:val="Style_59"/>
    <w:rPr>
      <w:rFonts w:asciiTheme="minorAscii" w:hAnsiTheme="minorHAnsi"/>
      <w:color w:val="000000"/>
      <w:spacing w:val="0"/>
      <w:sz w:val="22"/>
    </w:rPr>
  </w:style>
  <w:style w:styleId="Style_60" w:type="paragraph">
    <w:name w:val="Contents 5"/>
    <w:link w:val="Style_60_ch"/>
    <w:rPr>
      <w:rFonts w:ascii="XO Thames" w:hAnsi="XO Thames"/>
      <w:color w:val="000000"/>
      <w:spacing w:val="0"/>
      <w:sz w:val="28"/>
    </w:rPr>
  </w:style>
  <w:style w:styleId="Style_60_ch" w:type="character">
    <w:name w:val="Contents 5"/>
    <w:link w:val="Style_60"/>
    <w:rPr>
      <w:rFonts w:ascii="XO Thames" w:hAnsi="XO Thames"/>
      <w:color w:val="000000"/>
      <w:spacing w:val="0"/>
      <w:sz w:val="28"/>
    </w:rPr>
  </w:style>
  <w:style w:styleId="Style_61" w:type="paragraph">
    <w:name w:val="Заголовок 11"/>
    <w:link w:val="Style_61_ch"/>
    <w:rPr>
      <w:sz w:val="28"/>
    </w:rPr>
  </w:style>
  <w:style w:styleId="Style_61_ch" w:type="character">
    <w:name w:val="Заголовок 11"/>
    <w:link w:val="Style_61"/>
    <w:rPr>
      <w:sz w:val="28"/>
    </w:rPr>
  </w:style>
  <w:style w:styleId="Style_62" w:type="paragraph">
    <w:name w:val="Contents 1"/>
    <w:link w:val="Style_62_ch"/>
    <w:rPr>
      <w:rFonts w:ascii="XO Thames" w:hAnsi="XO Thames"/>
      <w:b w:val="1"/>
      <w:sz w:val="28"/>
    </w:rPr>
  </w:style>
  <w:style w:styleId="Style_62_ch" w:type="character">
    <w:name w:val="Contents 1"/>
    <w:link w:val="Style_62"/>
    <w:rPr>
      <w:rFonts w:ascii="XO Thames" w:hAnsi="XO Thames"/>
      <w:b w:val="1"/>
      <w:sz w:val="28"/>
    </w:rPr>
  </w:style>
  <w:style w:styleId="Style_63" w:type="paragraph">
    <w:name w:val="footer"/>
    <w:link w:val="Style_63_ch"/>
  </w:style>
  <w:style w:styleId="Style_63_ch" w:type="character">
    <w:name w:val="footer"/>
    <w:link w:val="Style_63"/>
  </w:style>
  <w:style w:styleId="Style_3" w:type="paragraph">
    <w:name w:val="Привязка сноски"/>
    <w:link w:val="Style_3_ch"/>
    <w:rPr>
      <w:vertAlign w:val="superscript"/>
    </w:rPr>
  </w:style>
  <w:style w:styleId="Style_3_ch" w:type="character">
    <w:name w:val="Привязка сноски"/>
    <w:link w:val="Style_3"/>
    <w:rPr>
      <w:vertAlign w:val="superscript"/>
    </w:rPr>
  </w:style>
  <w:style w:styleId="Style_64" w:type="paragraph">
    <w:name w:val="Содержимое таблицы"/>
    <w:link w:val="Style_64_ch"/>
    <w:rPr>
      <w:rFonts w:asciiTheme="minorAscii" w:hAnsiTheme="minorHAnsi"/>
      <w:color w:val="000000"/>
      <w:spacing w:val="0"/>
      <w:sz w:val="22"/>
    </w:rPr>
  </w:style>
  <w:style w:styleId="Style_64_ch" w:type="character">
    <w:name w:val="Содержимое таблицы"/>
    <w:link w:val="Style_64"/>
    <w:rPr>
      <w:rFonts w:asciiTheme="minorAscii" w:hAnsiTheme="minorHAnsi"/>
      <w:color w:val="000000"/>
      <w:spacing w:val="0"/>
      <w:sz w:val="22"/>
    </w:rPr>
  </w:style>
  <w:style w:styleId="Style_6" w:type="paragraph">
    <w:name w:val="Body Text"/>
    <w:basedOn w:val="Style_8"/>
    <w:link w:val="Style_6_ch"/>
    <w:rPr>
      <w:sz w:val="28"/>
    </w:rPr>
  </w:style>
  <w:style w:styleId="Style_6_ch" w:type="character">
    <w:name w:val="Body Text"/>
    <w:basedOn w:val="Style_8_ch"/>
    <w:link w:val="Style_6"/>
    <w:rPr>
      <w:sz w:val="28"/>
    </w:rPr>
  </w:style>
  <w:style w:styleId="Style_65" w:type="paragraph">
    <w:name w:val="heading 5"/>
    <w:next w:val="Style_8"/>
    <w:link w:val="Style_65_ch"/>
    <w:uiPriority w:val="9"/>
    <w:qFormat/>
    <w:pPr>
      <w:ind/>
      <w:outlineLvl w:val="4"/>
    </w:pPr>
    <w:rPr>
      <w:rFonts w:ascii="XO Thames" w:hAnsi="XO Thames"/>
      <w:b w:val="1"/>
    </w:rPr>
  </w:style>
  <w:style w:styleId="Style_65_ch" w:type="character">
    <w:name w:val="heading 5"/>
    <w:link w:val="Style_65"/>
    <w:rPr>
      <w:rFonts w:ascii="XO Thames" w:hAnsi="XO Thames"/>
      <w:b w:val="1"/>
    </w:rPr>
  </w:style>
  <w:style w:styleId="Style_66" w:type="paragraph">
    <w:name w:val="Contents 9"/>
    <w:link w:val="Style_66_ch"/>
    <w:rPr>
      <w:rFonts w:ascii="XO Thames" w:hAnsi="XO Thames"/>
      <w:color w:val="000000"/>
      <w:spacing w:val="0"/>
      <w:sz w:val="28"/>
    </w:rPr>
  </w:style>
  <w:style w:styleId="Style_66_ch" w:type="character">
    <w:name w:val="Contents 9"/>
    <w:link w:val="Style_66"/>
    <w:rPr>
      <w:rFonts w:ascii="XO Thames" w:hAnsi="XO Thames"/>
      <w:color w:val="000000"/>
      <w:spacing w:val="0"/>
      <w:sz w:val="28"/>
    </w:rPr>
  </w:style>
  <w:style w:styleId="Style_67" w:type="paragraph">
    <w:name w:val="Contents 7"/>
    <w:link w:val="Style_67_ch"/>
    <w:rPr>
      <w:rFonts w:ascii="XO Thames" w:hAnsi="XO Thames"/>
      <w:color w:val="000000"/>
      <w:spacing w:val="0"/>
      <w:sz w:val="28"/>
    </w:rPr>
  </w:style>
  <w:style w:styleId="Style_67_ch" w:type="character">
    <w:name w:val="Contents 7"/>
    <w:link w:val="Style_67"/>
    <w:rPr>
      <w:rFonts w:ascii="XO Thames" w:hAnsi="XO Thames"/>
      <w:color w:val="000000"/>
      <w:spacing w:val="0"/>
      <w:sz w:val="28"/>
    </w:rPr>
  </w:style>
  <w:style w:styleId="Style_68" w:type="paragraph">
    <w:name w:val="Endnote"/>
    <w:link w:val="Style_68_ch"/>
    <w:rPr>
      <w:rFonts w:ascii="XO Thames" w:hAnsi="XO Thames"/>
    </w:rPr>
  </w:style>
  <w:style w:styleId="Style_68_ch" w:type="character">
    <w:name w:val="Endnote"/>
    <w:link w:val="Style_68"/>
    <w:rPr>
      <w:rFonts w:ascii="XO Thames" w:hAnsi="XO Thames"/>
    </w:rPr>
  </w:style>
  <w:style w:styleId="Style_69" w:type="paragraph">
    <w:name w:val="heading 1"/>
    <w:next w:val="Style_8"/>
    <w:link w:val="Style_69_ch"/>
    <w:uiPriority w:val="9"/>
    <w:qFormat/>
    <w:pPr>
      <w:ind/>
      <w:outlineLvl w:val="0"/>
    </w:pPr>
    <w:rPr>
      <w:sz w:val="28"/>
    </w:rPr>
  </w:style>
  <w:style w:styleId="Style_69_ch" w:type="character">
    <w:name w:val="heading 1"/>
    <w:link w:val="Style_69"/>
    <w:rPr>
      <w:sz w:val="28"/>
    </w:rPr>
  </w:style>
  <w:style w:styleId="Style_70" w:type="paragraph">
    <w:name w:val="Знак Знак1"/>
    <w:link w:val="Style_70_ch"/>
    <w:rPr>
      <w:rFonts w:ascii="Tahoma" w:hAnsi="Tahoma"/>
      <w:color w:val="000000"/>
      <w:spacing w:val="0"/>
      <w:sz w:val="20"/>
    </w:rPr>
  </w:style>
  <w:style w:styleId="Style_70_ch" w:type="character">
    <w:name w:val="Знак Знак1"/>
    <w:link w:val="Style_70"/>
    <w:rPr>
      <w:rFonts w:ascii="Tahoma" w:hAnsi="Tahoma"/>
      <w:color w:val="000000"/>
      <w:spacing w:val="0"/>
      <w:sz w:val="20"/>
    </w:rPr>
  </w:style>
  <w:style w:styleId="Style_71" w:type="paragraph">
    <w:name w:val="Символ сноски"/>
    <w:link w:val="Style_71_ch"/>
    <w:rPr>
      <w:vertAlign w:val="superscript"/>
    </w:rPr>
  </w:style>
  <w:style w:styleId="Style_71_ch" w:type="character">
    <w:name w:val="Символ сноски"/>
    <w:link w:val="Style_71"/>
    <w:rPr>
      <w:vertAlign w:val="superscript"/>
    </w:rPr>
  </w:style>
  <w:style w:styleId="Style_72" w:type="paragraph">
    <w:name w:val="Выделение1"/>
    <w:basedOn w:val="Style_22"/>
    <w:link w:val="Style_72_ch"/>
    <w:rPr>
      <w:i w:val="1"/>
    </w:rPr>
  </w:style>
  <w:style w:styleId="Style_72_ch" w:type="character">
    <w:name w:val="Выделение1"/>
    <w:basedOn w:val="Style_22_ch"/>
    <w:link w:val="Style_72"/>
    <w:rPr>
      <w:i w:val="1"/>
    </w:rPr>
  </w:style>
  <w:style w:styleId="Style_5" w:type="paragraph">
    <w:name w:val="Hyperlink"/>
    <w:link w:val="Style_5_ch"/>
    <w:rPr>
      <w:color w:val="0000FF"/>
      <w:u w:val="single"/>
    </w:rPr>
  </w:style>
  <w:style w:styleId="Style_5_ch" w:type="character">
    <w:name w:val="Hyperlink"/>
    <w:link w:val="Style_5"/>
    <w:rPr>
      <w:color w:val="0000FF"/>
      <w:u w:val="single"/>
    </w:rPr>
  </w:style>
  <w:style w:styleId="Style_73" w:type="paragraph">
    <w:name w:val="Footnote"/>
    <w:link w:val="Style_73_ch"/>
    <w:rPr>
      <w:rFonts w:ascii="XO Thames" w:hAnsi="XO Thames"/>
      <w:color w:val="000000"/>
      <w:spacing w:val="0"/>
      <w:sz w:val="22"/>
    </w:rPr>
  </w:style>
  <w:style w:styleId="Style_73_ch" w:type="character">
    <w:name w:val="Footnote"/>
    <w:link w:val="Style_73"/>
    <w:rPr>
      <w:rFonts w:ascii="XO Thames" w:hAnsi="XO Thames"/>
      <w:color w:val="000000"/>
      <w:spacing w:val="0"/>
      <w:sz w:val="22"/>
    </w:rPr>
  </w:style>
  <w:style w:styleId="Style_74" w:type="paragraph">
    <w:name w:val="Contents 5"/>
    <w:link w:val="Style_74_ch"/>
    <w:rPr>
      <w:rFonts w:ascii="XO Thames" w:hAnsi="XO Thames"/>
      <w:sz w:val="28"/>
    </w:rPr>
  </w:style>
  <w:style w:styleId="Style_74_ch" w:type="character">
    <w:name w:val="Contents 5"/>
    <w:link w:val="Style_74"/>
    <w:rPr>
      <w:rFonts w:ascii="XO Thames" w:hAnsi="XO Thames"/>
      <w:sz w:val="28"/>
    </w:rPr>
  </w:style>
  <w:style w:styleId="Style_75" w:type="paragraph">
    <w:name w:val="toc 1"/>
    <w:next w:val="Style_8"/>
    <w:link w:val="Style_75_ch"/>
    <w:uiPriority w:val="39"/>
    <w:rPr>
      <w:rFonts w:ascii="XO Thames" w:hAnsi="XO Thames"/>
      <w:b w:val="1"/>
      <w:sz w:val="28"/>
    </w:rPr>
  </w:style>
  <w:style w:styleId="Style_75_ch" w:type="character">
    <w:name w:val="toc 1"/>
    <w:link w:val="Style_75"/>
    <w:rPr>
      <w:rFonts w:ascii="XO Thames" w:hAnsi="XO Thames"/>
      <w:b w:val="1"/>
      <w:sz w:val="28"/>
    </w:rPr>
  </w:style>
  <w:style w:styleId="Style_76" w:type="paragraph">
    <w:name w:val="Header and Footer"/>
    <w:link w:val="Style_76_ch"/>
    <w:rPr>
      <w:rFonts w:ascii="XO Thames" w:hAnsi="XO Thames"/>
      <w:sz w:val="20"/>
    </w:rPr>
  </w:style>
  <w:style w:styleId="Style_76_ch" w:type="character">
    <w:name w:val="Header and Footer"/>
    <w:link w:val="Style_76"/>
    <w:rPr>
      <w:rFonts w:ascii="XO Thames" w:hAnsi="XO Thames"/>
      <w:sz w:val="20"/>
    </w:rPr>
  </w:style>
  <w:style w:styleId="Style_77" w:type="paragraph">
    <w:name w:val="Text body"/>
    <w:link w:val="Style_77_ch"/>
    <w:rPr>
      <w:sz w:val="28"/>
    </w:rPr>
  </w:style>
  <w:style w:styleId="Style_77_ch" w:type="character">
    <w:name w:val="Text body"/>
    <w:link w:val="Style_77"/>
    <w:rPr>
      <w:sz w:val="28"/>
    </w:rPr>
  </w:style>
  <w:style w:styleId="Style_78" w:type="paragraph">
    <w:name w:val="index heading"/>
    <w:link w:val="Style_78_ch"/>
  </w:style>
  <w:style w:styleId="Style_78_ch" w:type="character">
    <w:name w:val="index heading"/>
    <w:link w:val="Style_78"/>
  </w:style>
  <w:style w:styleId="Style_79" w:type="paragraph">
    <w:name w:val="Символ нумерации"/>
    <w:link w:val="Style_79_ch"/>
    <w:rPr>
      <w:rFonts w:ascii="PT Astra Serif" w:hAnsi="PT Astra Serif"/>
    </w:rPr>
  </w:style>
  <w:style w:styleId="Style_79_ch" w:type="character">
    <w:name w:val="Символ нумерации"/>
    <w:link w:val="Style_79"/>
    <w:rPr>
      <w:rFonts w:ascii="PT Astra Serif" w:hAnsi="PT Astra Serif"/>
    </w:rPr>
  </w:style>
  <w:style w:styleId="Style_80" w:type="paragraph">
    <w:name w:val="toc 9"/>
    <w:next w:val="Style_8"/>
    <w:link w:val="Style_80_ch"/>
    <w:uiPriority w:val="39"/>
    <w:pPr>
      <w:ind w:firstLine="0" w:left="1600"/>
    </w:pPr>
    <w:rPr>
      <w:rFonts w:ascii="XO Thames" w:hAnsi="XO Thames"/>
      <w:sz w:val="28"/>
    </w:rPr>
  </w:style>
  <w:style w:styleId="Style_80_ch" w:type="character">
    <w:name w:val="toc 9"/>
    <w:link w:val="Style_80"/>
    <w:rPr>
      <w:rFonts w:ascii="XO Thames" w:hAnsi="XO Thames"/>
      <w:sz w:val="28"/>
    </w:rPr>
  </w:style>
  <w:style w:styleId="Style_81" w:type="paragraph">
    <w:name w:val="Название Знак"/>
    <w:basedOn w:val="Style_20"/>
    <w:link w:val="Style_81_ch"/>
    <w:rPr>
      <w:rFonts w:ascii="Times New Roman" w:hAnsi="Times New Roman"/>
      <w:b w:val="1"/>
      <w:sz w:val="28"/>
    </w:rPr>
  </w:style>
  <w:style w:styleId="Style_81_ch" w:type="character">
    <w:name w:val="Название Знак"/>
    <w:basedOn w:val="Style_20_ch"/>
    <w:link w:val="Style_81"/>
    <w:rPr>
      <w:rFonts w:ascii="Times New Roman" w:hAnsi="Times New Roman"/>
      <w:b w:val="1"/>
      <w:sz w:val="28"/>
    </w:rPr>
  </w:style>
  <w:style w:styleId="Style_82" w:type="paragraph">
    <w:name w:val="Основной текст Знак"/>
    <w:basedOn w:val="Style_22"/>
    <w:link w:val="Style_82_ch"/>
    <w:rPr>
      <w:rFonts w:ascii="Times New Roman" w:hAnsi="Times New Roman"/>
      <w:sz w:val="28"/>
    </w:rPr>
  </w:style>
  <w:style w:styleId="Style_82_ch" w:type="character">
    <w:name w:val="Основной текст Знак"/>
    <w:basedOn w:val="Style_22_ch"/>
    <w:link w:val="Style_82"/>
    <w:rPr>
      <w:rFonts w:ascii="Times New Roman" w:hAnsi="Times New Roman"/>
      <w:sz w:val="28"/>
    </w:rPr>
  </w:style>
  <w:style w:styleId="Style_83" w:type="paragraph">
    <w:name w:val="Подзаголовок1"/>
    <w:link w:val="Style_83_ch"/>
    <w:rPr>
      <w:rFonts w:ascii="XO Thames" w:hAnsi="XO Thames"/>
      <w:i w:val="1"/>
      <w:color w:val="000000"/>
      <w:spacing w:val="0"/>
      <w:sz w:val="24"/>
    </w:rPr>
  </w:style>
  <w:style w:styleId="Style_83_ch" w:type="character">
    <w:name w:val="Подзаголовок1"/>
    <w:link w:val="Style_83"/>
    <w:rPr>
      <w:rFonts w:ascii="XO Thames" w:hAnsi="XO Thames"/>
      <w:i w:val="1"/>
      <w:color w:val="000000"/>
      <w:spacing w:val="0"/>
      <w:sz w:val="24"/>
    </w:rPr>
  </w:style>
  <w:style w:styleId="Style_84" w:type="paragraph">
    <w:name w:val="Contents 6"/>
    <w:link w:val="Style_84_ch"/>
    <w:rPr>
      <w:rFonts w:ascii="XO Thames" w:hAnsi="XO Thames"/>
      <w:sz w:val="28"/>
    </w:rPr>
  </w:style>
  <w:style w:styleId="Style_84_ch" w:type="character">
    <w:name w:val="Contents 6"/>
    <w:link w:val="Style_84"/>
    <w:rPr>
      <w:rFonts w:ascii="XO Thames" w:hAnsi="XO Thames"/>
      <w:sz w:val="28"/>
    </w:rPr>
  </w:style>
  <w:style w:styleId="Style_85" w:type="paragraph">
    <w:name w:val="toc 8"/>
    <w:next w:val="Style_8"/>
    <w:link w:val="Style_85_ch"/>
    <w:uiPriority w:val="39"/>
    <w:pPr>
      <w:ind w:firstLine="0" w:left="1400"/>
    </w:pPr>
    <w:rPr>
      <w:rFonts w:ascii="XO Thames" w:hAnsi="XO Thames"/>
      <w:sz w:val="28"/>
    </w:rPr>
  </w:style>
  <w:style w:styleId="Style_85_ch" w:type="character">
    <w:name w:val="toc 8"/>
    <w:link w:val="Style_85"/>
    <w:rPr>
      <w:rFonts w:ascii="XO Thames" w:hAnsi="XO Thames"/>
      <w:sz w:val="28"/>
    </w:rPr>
  </w:style>
  <w:style w:styleId="Style_86" w:type="paragraph">
    <w:name w:val="Endnote Characters"/>
    <w:link w:val="Style_86_ch"/>
    <w:rPr>
      <w:vertAlign w:val="superscript"/>
    </w:rPr>
  </w:style>
  <w:style w:styleId="Style_86_ch" w:type="character">
    <w:name w:val="Endnote Characters"/>
    <w:link w:val="Style_86"/>
    <w:rPr>
      <w:vertAlign w:val="superscript"/>
    </w:rPr>
  </w:style>
  <w:style w:styleId="Style_87" w:type="paragraph">
    <w:name w:val="Contents 3"/>
    <w:link w:val="Style_87_ch"/>
    <w:rPr>
      <w:rFonts w:ascii="XO Thames" w:hAnsi="XO Thames"/>
      <w:color w:val="000000"/>
      <w:spacing w:val="0"/>
      <w:sz w:val="28"/>
    </w:rPr>
  </w:style>
  <w:style w:styleId="Style_87_ch" w:type="character">
    <w:name w:val="Contents 3"/>
    <w:link w:val="Style_87"/>
    <w:rPr>
      <w:rFonts w:ascii="XO Thames" w:hAnsi="XO Thames"/>
      <w:color w:val="000000"/>
      <w:spacing w:val="0"/>
      <w:sz w:val="28"/>
    </w:rPr>
  </w:style>
  <w:style w:styleId="Style_88" w:type="paragraph">
    <w:name w:val="Интернет-ссылка"/>
    <w:link w:val="Style_88_ch"/>
    <w:rPr>
      <w:rFonts w:ascii="Calibri" w:hAnsi="Calibri"/>
      <w:color w:val="0000FF"/>
      <w:spacing w:val="0"/>
      <w:sz w:val="22"/>
      <w:u w:val="single"/>
    </w:rPr>
  </w:style>
  <w:style w:styleId="Style_88_ch" w:type="character">
    <w:name w:val="Интернет-ссылка"/>
    <w:link w:val="Style_88"/>
    <w:rPr>
      <w:rFonts w:ascii="Calibri" w:hAnsi="Calibri"/>
      <w:color w:val="0000FF"/>
      <w:spacing w:val="0"/>
      <w:sz w:val="22"/>
      <w:u w:val="single"/>
    </w:rPr>
  </w:style>
  <w:style w:styleId="Style_89" w:type="paragraph">
    <w:name w:val="Выделение2"/>
    <w:basedOn w:val="Style_22"/>
    <w:link w:val="Style_89_ch"/>
    <w:rPr>
      <w:i w:val="1"/>
    </w:rPr>
  </w:style>
  <w:style w:styleId="Style_89_ch" w:type="character">
    <w:name w:val="Выделение2"/>
    <w:basedOn w:val="Style_22_ch"/>
    <w:link w:val="Style_89"/>
    <w:rPr>
      <w:i w:val="1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90" w:type="paragraph">
    <w:name w:val="Название объекта2"/>
    <w:link w:val="Style_90_ch"/>
    <w:rPr>
      <w:rFonts w:asciiTheme="minorAscii" w:hAnsiTheme="minorHAnsi"/>
      <w:i w:val="1"/>
      <w:color w:val="000000"/>
      <w:spacing w:val="0"/>
      <w:sz w:val="22"/>
    </w:rPr>
  </w:style>
  <w:style w:styleId="Style_90_ch" w:type="character">
    <w:name w:val="Название объекта2"/>
    <w:link w:val="Style_90"/>
    <w:rPr>
      <w:rFonts w:asciiTheme="minorAscii" w:hAnsiTheme="minorHAnsi"/>
      <w:i w:val="1"/>
      <w:color w:val="000000"/>
      <w:spacing w:val="0"/>
      <w:sz w:val="22"/>
    </w:rPr>
  </w:style>
  <w:style w:styleId="Style_91" w:type="paragraph">
    <w:name w:val="Гиперссылка1"/>
    <w:link w:val="Style_91_ch"/>
    <w:rPr>
      <w:rFonts w:ascii="Calibri" w:hAnsi="Calibri"/>
      <w:color w:val="0000FF"/>
      <w:u w:val="single"/>
    </w:rPr>
  </w:style>
  <w:style w:styleId="Style_91_ch" w:type="character">
    <w:name w:val="Гиперссылка1"/>
    <w:link w:val="Style_91"/>
    <w:rPr>
      <w:rFonts w:ascii="Calibri" w:hAnsi="Calibri"/>
      <w:color w:val="0000FF"/>
      <w:u w:val="single"/>
    </w:rPr>
  </w:style>
  <w:style w:styleId="Style_92" w:type="paragraph">
    <w:name w:val="Заголовок 21"/>
    <w:link w:val="Style_92_ch"/>
    <w:rPr>
      <w:rFonts w:ascii="XO Thames" w:hAnsi="XO Thames"/>
      <w:b w:val="1"/>
      <w:color w:val="000000"/>
      <w:spacing w:val="0"/>
      <w:sz w:val="28"/>
    </w:rPr>
  </w:style>
  <w:style w:styleId="Style_92_ch" w:type="character">
    <w:name w:val="Заголовок 21"/>
    <w:link w:val="Style_92"/>
    <w:rPr>
      <w:rFonts w:ascii="XO Thames" w:hAnsi="XO Thames"/>
      <w:b w:val="1"/>
      <w:color w:val="000000"/>
      <w:spacing w:val="0"/>
      <w:sz w:val="28"/>
    </w:rPr>
  </w:style>
  <w:style w:styleId="Style_93" w:type="paragraph">
    <w:name w:val="toc 5"/>
    <w:next w:val="Style_8"/>
    <w:link w:val="Style_93_ch"/>
    <w:uiPriority w:val="39"/>
    <w:pPr>
      <w:ind w:firstLine="0" w:left="800"/>
    </w:pPr>
    <w:rPr>
      <w:rFonts w:ascii="XO Thames" w:hAnsi="XO Thames"/>
      <w:sz w:val="28"/>
    </w:rPr>
  </w:style>
  <w:style w:styleId="Style_93_ch" w:type="character">
    <w:name w:val="toc 5"/>
    <w:link w:val="Style_93"/>
    <w:rPr>
      <w:rFonts w:ascii="XO Thames" w:hAnsi="XO Thames"/>
      <w:sz w:val="28"/>
    </w:rPr>
  </w:style>
  <w:style w:styleId="Style_94" w:type="paragraph">
    <w:name w:val="Содержимое врезки"/>
    <w:link w:val="Style_94_ch"/>
    <w:rPr>
      <w:rFonts w:asciiTheme="minorAscii" w:hAnsiTheme="minorHAnsi"/>
      <w:color w:val="000000"/>
      <w:spacing w:val="0"/>
      <w:sz w:val="22"/>
    </w:rPr>
  </w:style>
  <w:style w:styleId="Style_94_ch" w:type="character">
    <w:name w:val="Содержимое врезки"/>
    <w:link w:val="Style_94"/>
    <w:rPr>
      <w:rFonts w:asciiTheme="minorAscii" w:hAnsiTheme="minorHAnsi"/>
      <w:color w:val="000000"/>
      <w:spacing w:val="0"/>
      <w:sz w:val="22"/>
    </w:rPr>
  </w:style>
  <w:style w:styleId="Style_95" w:type="paragraph">
    <w:name w:val="Указатель1"/>
    <w:link w:val="Style_95_ch"/>
    <w:rPr>
      <w:rFonts w:asciiTheme="minorAscii" w:hAnsiTheme="minorHAnsi"/>
      <w:color w:val="000000"/>
      <w:spacing w:val="0"/>
      <w:sz w:val="22"/>
    </w:rPr>
  </w:style>
  <w:style w:styleId="Style_95_ch" w:type="character">
    <w:name w:val="Указатель1"/>
    <w:link w:val="Style_95"/>
    <w:rPr>
      <w:rFonts w:asciiTheme="minorAscii" w:hAnsiTheme="minorHAnsi"/>
      <w:color w:val="000000"/>
      <w:spacing w:val="0"/>
      <w:sz w:val="22"/>
    </w:rPr>
  </w:style>
  <w:style w:styleId="Style_96" w:type="paragraph">
    <w:name w:val="Интернет-ссылка"/>
    <w:link w:val="Style_96_ch"/>
    <w:rPr>
      <w:rFonts w:ascii="Calibri" w:hAnsi="Calibri"/>
      <w:color w:val="0000FF"/>
      <w:u w:val="single"/>
    </w:rPr>
  </w:style>
  <w:style w:styleId="Style_96_ch" w:type="character">
    <w:name w:val="Интернет-ссылка"/>
    <w:link w:val="Style_96"/>
    <w:rPr>
      <w:rFonts w:ascii="Calibri" w:hAnsi="Calibri"/>
      <w:color w:val="0000FF"/>
      <w:u w:val="single"/>
    </w:rPr>
  </w:style>
  <w:style w:styleId="Style_97" w:type="paragraph">
    <w:name w:val="Верхний колонтитул1"/>
    <w:link w:val="Style_97_ch"/>
  </w:style>
  <w:style w:styleId="Style_97_ch" w:type="character">
    <w:name w:val="Верхний колонтитул1"/>
    <w:link w:val="Style_97"/>
  </w:style>
  <w:style w:styleId="Style_98" w:type="paragraph">
    <w:name w:val="Стиль3"/>
    <w:basedOn w:val="Style_4"/>
    <w:link w:val="Style_98_ch"/>
    <w:rPr>
      <w:rFonts w:ascii="Times New Roman" w:hAnsi="Times New Roman"/>
      <w:b w:val="1"/>
      <w:sz w:val="28"/>
    </w:rPr>
  </w:style>
  <w:style w:styleId="Style_98_ch" w:type="character">
    <w:name w:val="Стиль3"/>
    <w:basedOn w:val="Style_4_ch"/>
    <w:link w:val="Style_98"/>
    <w:rPr>
      <w:rFonts w:ascii="Times New Roman" w:hAnsi="Times New Roman"/>
      <w:b w:val="1"/>
      <w:sz w:val="28"/>
    </w:rPr>
  </w:style>
  <w:style w:styleId="Style_99" w:type="paragraph">
    <w:name w:val="Subtitle"/>
    <w:next w:val="Style_8"/>
    <w:link w:val="Style_99_ch"/>
    <w:uiPriority w:val="11"/>
    <w:qFormat/>
    <w:rPr>
      <w:rFonts w:ascii="XO Thames" w:hAnsi="XO Thames"/>
      <w:i w:val="1"/>
      <w:sz w:val="24"/>
    </w:rPr>
  </w:style>
  <w:style w:styleId="Style_99_ch" w:type="character">
    <w:name w:val="Subtitle"/>
    <w:link w:val="Style_99"/>
    <w:rPr>
      <w:rFonts w:ascii="XO Thames" w:hAnsi="XO Thames"/>
      <w:i w:val="1"/>
      <w:sz w:val="24"/>
    </w:rPr>
  </w:style>
  <w:style w:styleId="Style_100" w:type="paragraph">
    <w:name w:val="Contents 2"/>
    <w:link w:val="Style_100_ch"/>
    <w:rPr>
      <w:rFonts w:ascii="XO Thames" w:hAnsi="XO Thames"/>
      <w:sz w:val="28"/>
    </w:rPr>
  </w:style>
  <w:style w:styleId="Style_100_ch" w:type="character">
    <w:name w:val="Contents 2"/>
    <w:link w:val="Style_100"/>
    <w:rPr>
      <w:rFonts w:ascii="XO Thames" w:hAnsi="XO Thames"/>
      <w:sz w:val="28"/>
    </w:rPr>
  </w:style>
  <w:style w:styleId="Style_101" w:type="paragraph">
    <w:name w:val="Нижний колонтитул Знак"/>
    <w:basedOn w:val="Style_22"/>
    <w:link w:val="Style_101_ch"/>
    <w:rPr>
      <w:rFonts w:ascii="Times New Roman" w:hAnsi="Times New Roman"/>
      <w:sz w:val="24"/>
    </w:rPr>
  </w:style>
  <w:style w:styleId="Style_101_ch" w:type="character">
    <w:name w:val="Нижний колонтитул Знак"/>
    <w:basedOn w:val="Style_22_ch"/>
    <w:link w:val="Style_101"/>
    <w:rPr>
      <w:rFonts w:ascii="Times New Roman" w:hAnsi="Times New Roman"/>
      <w:sz w:val="24"/>
    </w:rPr>
  </w:style>
  <w:style w:styleId="Style_102" w:type="paragraph">
    <w:name w:val="Стиль1"/>
    <w:basedOn w:val="Style_36"/>
    <w:link w:val="Style_102_ch"/>
    <w:rPr>
      <w:rFonts w:ascii="Times New Roman" w:hAnsi="Times New Roman"/>
      <w:color w:val="000000"/>
      <w:spacing w:val="0"/>
      <w:sz w:val="28"/>
    </w:rPr>
  </w:style>
  <w:style w:styleId="Style_102_ch" w:type="character">
    <w:name w:val="Стиль1"/>
    <w:basedOn w:val="Style_36_ch"/>
    <w:link w:val="Style_102"/>
    <w:rPr>
      <w:rFonts w:ascii="Times New Roman" w:hAnsi="Times New Roman"/>
      <w:color w:val="000000"/>
      <w:spacing w:val="0"/>
      <w:sz w:val="28"/>
    </w:rPr>
  </w:style>
  <w:style w:styleId="Style_103" w:type="paragraph">
    <w:name w:val="Основной текст Знак"/>
    <w:basedOn w:val="Style_20"/>
    <w:link w:val="Style_103_ch"/>
    <w:rPr>
      <w:rFonts w:ascii="Times New Roman" w:hAnsi="Times New Roman"/>
      <w:sz w:val="28"/>
    </w:rPr>
  </w:style>
  <w:style w:styleId="Style_103_ch" w:type="character">
    <w:name w:val="Основной текст Знак"/>
    <w:basedOn w:val="Style_20_ch"/>
    <w:link w:val="Style_103"/>
    <w:rPr>
      <w:rFonts w:ascii="Times New Roman" w:hAnsi="Times New Roman"/>
      <w:sz w:val="28"/>
    </w:rPr>
  </w:style>
  <w:style w:styleId="Style_104" w:type="paragraph">
    <w:name w:val="caption"/>
    <w:link w:val="Style_104_ch"/>
    <w:rPr>
      <w:i w:val="1"/>
    </w:rPr>
  </w:style>
  <w:style w:styleId="Style_104_ch" w:type="character">
    <w:name w:val="caption"/>
    <w:link w:val="Style_104"/>
    <w:rPr>
      <w:i w:val="1"/>
    </w:rPr>
  </w:style>
  <w:style w:styleId="Style_105" w:type="paragraph">
    <w:name w:val="Символ нумерации"/>
    <w:link w:val="Style_105_ch"/>
    <w:rPr>
      <w:rFonts w:ascii="PT Astra Serif" w:hAnsi="PT Astra Serif"/>
      <w:color w:val="000000"/>
      <w:spacing w:val="0"/>
      <w:sz w:val="22"/>
    </w:rPr>
  </w:style>
  <w:style w:styleId="Style_105_ch" w:type="character">
    <w:name w:val="Символ нумерации"/>
    <w:link w:val="Style_105"/>
    <w:rPr>
      <w:rFonts w:ascii="PT Astra Serif" w:hAnsi="PT Astra Serif"/>
      <w:color w:val="000000"/>
      <w:spacing w:val="0"/>
      <w:sz w:val="22"/>
    </w:rPr>
  </w:style>
  <w:style w:styleId="Style_106" w:type="paragraph">
    <w:name w:val="List"/>
    <w:basedOn w:val="Style_77"/>
    <w:link w:val="Style_106_ch"/>
  </w:style>
  <w:style w:styleId="Style_106_ch" w:type="character">
    <w:name w:val="List"/>
    <w:basedOn w:val="Style_77_ch"/>
    <w:link w:val="Style_106"/>
  </w:style>
  <w:style w:styleId="Style_107" w:type="paragraph">
    <w:name w:val="Title"/>
    <w:next w:val="Style_6"/>
    <w:link w:val="Style_107_ch"/>
    <w:uiPriority w:val="10"/>
    <w:qFormat/>
    <w:rPr>
      <w:b w:val="1"/>
      <w:sz w:val="28"/>
    </w:rPr>
  </w:style>
  <w:style w:styleId="Style_107_ch" w:type="character">
    <w:name w:val="Title"/>
    <w:link w:val="Style_107"/>
    <w:rPr>
      <w:b w:val="1"/>
      <w:sz w:val="28"/>
    </w:rPr>
  </w:style>
  <w:style w:styleId="Style_108" w:type="paragraph">
    <w:name w:val="Contents 1"/>
    <w:link w:val="Style_108_ch"/>
    <w:rPr>
      <w:rFonts w:ascii="XO Thames" w:hAnsi="XO Thames"/>
      <w:b w:val="1"/>
      <w:color w:val="000000"/>
      <w:spacing w:val="0"/>
      <w:sz w:val="28"/>
    </w:rPr>
  </w:style>
  <w:style w:styleId="Style_108_ch" w:type="character">
    <w:name w:val="Contents 1"/>
    <w:link w:val="Style_108"/>
    <w:rPr>
      <w:rFonts w:ascii="XO Thames" w:hAnsi="XO Thames"/>
      <w:b w:val="1"/>
      <w:color w:val="000000"/>
      <w:spacing w:val="0"/>
      <w:sz w:val="28"/>
    </w:rPr>
  </w:style>
  <w:style w:styleId="Style_109" w:type="paragraph">
    <w:name w:val="heading 4"/>
    <w:next w:val="Style_8"/>
    <w:link w:val="Style_109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109_ch" w:type="character">
    <w:name w:val="heading 4"/>
    <w:link w:val="Style_109"/>
    <w:rPr>
      <w:rFonts w:ascii="XO Thames" w:hAnsi="XO Thames"/>
      <w:b w:val="1"/>
      <w:sz w:val="24"/>
    </w:rPr>
  </w:style>
  <w:style w:styleId="Style_110" w:type="paragraph">
    <w:name w:val="Contents 8"/>
    <w:link w:val="Style_110_ch"/>
    <w:rPr>
      <w:rFonts w:ascii="XO Thames" w:hAnsi="XO Thames"/>
      <w:sz w:val="28"/>
    </w:rPr>
  </w:style>
  <w:style w:styleId="Style_110_ch" w:type="character">
    <w:name w:val="Contents 8"/>
    <w:link w:val="Style_110"/>
    <w:rPr>
      <w:rFonts w:ascii="XO Thames" w:hAnsi="XO Thames"/>
      <w:sz w:val="28"/>
    </w:rPr>
  </w:style>
  <w:style w:styleId="Style_111" w:type="paragraph">
    <w:name w:val="Заголовок таблицы"/>
    <w:basedOn w:val="Style_64"/>
    <w:link w:val="Style_111_ch"/>
    <w:rPr>
      <w:rFonts w:asciiTheme="minorAscii" w:hAnsiTheme="minorHAnsi"/>
      <w:b w:val="1"/>
      <w:color w:val="000000"/>
      <w:spacing w:val="0"/>
      <w:sz w:val="22"/>
    </w:rPr>
  </w:style>
  <w:style w:styleId="Style_111_ch" w:type="character">
    <w:name w:val="Заголовок таблицы"/>
    <w:basedOn w:val="Style_64_ch"/>
    <w:link w:val="Style_111"/>
    <w:rPr>
      <w:rFonts w:asciiTheme="minorAscii" w:hAnsiTheme="minorHAnsi"/>
      <w:b w:val="1"/>
      <w:color w:val="000000"/>
      <w:spacing w:val="0"/>
      <w:sz w:val="22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112" w:type="paragraph">
    <w:name w:val="heading 2"/>
    <w:next w:val="Style_8"/>
    <w:link w:val="Style_112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112_ch" w:type="character">
    <w:name w:val="heading 2"/>
    <w:link w:val="Style_112"/>
    <w:rPr>
      <w:rFonts w:ascii="XO Thames" w:hAnsi="XO Thames"/>
      <w:b w:val="1"/>
      <w:sz w:val="28"/>
    </w:rPr>
  </w:style>
  <w:style w:styleId="Style_113" w:type="paragraph">
    <w:name w:val="Contents 8"/>
    <w:link w:val="Style_113_ch"/>
    <w:rPr>
      <w:rFonts w:ascii="XO Thames" w:hAnsi="XO Thames"/>
      <w:color w:val="000000"/>
      <w:spacing w:val="0"/>
      <w:sz w:val="28"/>
    </w:rPr>
  </w:style>
  <w:style w:styleId="Style_113_ch" w:type="character">
    <w:name w:val="Contents 8"/>
    <w:link w:val="Style_113"/>
    <w:rPr>
      <w:rFonts w:ascii="XO Thames" w:hAnsi="XO Thames"/>
      <w:color w:val="000000"/>
      <w:spacing w:val="0"/>
      <w:sz w:val="28"/>
    </w:rPr>
  </w:style>
  <w:style w:styleId="Style_114" w:type="paragraph">
    <w:name w:val="Верхний колонтитул Знак"/>
    <w:basedOn w:val="Style_22"/>
    <w:link w:val="Style_114_ch"/>
    <w:rPr>
      <w:rFonts w:ascii="Times New Roman" w:hAnsi="Times New Roman"/>
      <w:sz w:val="24"/>
    </w:rPr>
  </w:style>
  <w:style w:styleId="Style_114_ch" w:type="character">
    <w:name w:val="Верхний колонтитул Знак"/>
    <w:basedOn w:val="Style_22_ch"/>
    <w:link w:val="Style_114"/>
    <w:rPr>
      <w:rFonts w:ascii="Times New Roman" w:hAnsi="Times New Roman"/>
      <w:sz w:val="24"/>
    </w:rPr>
  </w:style>
  <w:style w:styleId="Style_115" w:type="paragraph">
    <w:name w:val="Текст выноски1"/>
    <w:link w:val="Style_115_ch"/>
    <w:rPr>
      <w:rFonts w:ascii="Tahoma" w:hAnsi="Tahoma"/>
      <w:color w:val="000000"/>
      <w:spacing w:val="0"/>
      <w:sz w:val="16"/>
    </w:rPr>
  </w:style>
  <w:style w:styleId="Style_115_ch" w:type="character">
    <w:name w:val="Текст выноски1"/>
    <w:link w:val="Style_115"/>
    <w:rPr>
      <w:rFonts w:ascii="Tahoma" w:hAnsi="Tahoma"/>
      <w:color w:val="000000"/>
      <w:spacing w:val="0"/>
      <w:sz w:val="16"/>
    </w:rPr>
  </w:style>
  <w:style w:styleId="Style_116" w:type="paragraph">
    <w:name w:val="Заголовок1"/>
    <w:link w:val="Style_116_ch"/>
    <w:rPr>
      <w:rFonts w:ascii="Liberation Sans" w:hAnsi="Liberation Sans"/>
      <w:sz w:val="28"/>
    </w:rPr>
  </w:style>
  <w:style w:styleId="Style_116_ch" w:type="character">
    <w:name w:val="Заголовок1"/>
    <w:link w:val="Style_116"/>
    <w:rPr>
      <w:rFonts w:ascii="Liberation Sans" w:hAnsi="Liberation Sans"/>
      <w:sz w:val="28"/>
    </w:rPr>
  </w:style>
  <w:style w:styleId="Style_117" w:type="paragraph">
    <w:name w:val="ConsPlusNonformat"/>
    <w:link w:val="Style_117_ch"/>
    <w:rPr>
      <w:rFonts w:ascii="Courier New" w:hAnsi="Courier New"/>
      <w:sz w:val="20"/>
    </w:rPr>
  </w:style>
  <w:style w:styleId="Style_117_ch" w:type="character">
    <w:name w:val="ConsPlusNonformat"/>
    <w:link w:val="Style_117"/>
    <w:rPr>
      <w:rFonts w:ascii="Courier New" w:hAnsi="Courier New"/>
      <w:sz w:val="20"/>
    </w:rPr>
  </w:style>
  <w:style w:styleId="Style_2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Сетка таблицы1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endnotes.xml" Type="http://schemas.openxmlformats.org/officeDocument/2006/relationships/endnotes"/>
  <Relationship Id="rId7" Target="footnotes.xml" Type="http://schemas.openxmlformats.org/officeDocument/2006/relationships/footnotes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2024-12-03T14:04:01Z</dcterms:modified>
</cp:coreProperties>
</file>