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b w:val="1"/>
          <w:spacing w:val="0"/>
          <w:sz w:val="28"/>
        </w:rPr>
        <w:t>О проведении аукциона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в электронной форме </w:t>
      </w:r>
      <w:r>
        <w:rPr>
          <w:rFonts w:ascii="PT Astra Serif" w:hAnsi="PT Astra Serif"/>
          <w:b w:val="1"/>
          <w:spacing w:val="0"/>
          <w:sz w:val="28"/>
        </w:rPr>
        <w:t>по продаже права на заключение договор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 xml:space="preserve"> аренды земельн</w:t>
      </w:r>
      <w:r>
        <w:rPr>
          <w:rFonts w:ascii="PT Astra Serif" w:hAnsi="PT Astra Serif"/>
          <w:b w:val="1"/>
          <w:spacing w:val="0"/>
          <w:sz w:val="28"/>
        </w:rPr>
        <w:t>ых</w:t>
      </w:r>
      <w:r>
        <w:rPr>
          <w:rFonts w:ascii="PT Astra Serif" w:hAnsi="PT Astra Serif"/>
          <w:b w:val="1"/>
          <w:spacing w:val="0"/>
          <w:sz w:val="28"/>
        </w:rPr>
        <w:t xml:space="preserve"> участ</w:t>
      </w:r>
      <w:r>
        <w:rPr>
          <w:rFonts w:ascii="PT Astra Serif" w:hAnsi="PT Astra Serif"/>
          <w:b w:val="1"/>
          <w:spacing w:val="0"/>
          <w:sz w:val="28"/>
        </w:rPr>
        <w:t>к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>, расположенн</w:t>
      </w:r>
      <w:r>
        <w:rPr>
          <w:rFonts w:ascii="PT Astra Serif" w:hAnsi="PT Astra Serif"/>
          <w:b w:val="1"/>
          <w:spacing w:val="0"/>
          <w:sz w:val="28"/>
        </w:rPr>
        <w:t>ых</w:t>
      </w:r>
    </w:p>
    <w:p w14:paraId="0B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 xml:space="preserve"> 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</w:t>
      </w:r>
    </w:p>
    <w:p w14:paraId="0C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>
        <w:rPr>
          <w:rFonts w:ascii="PT Astra Serif" w:hAnsi="PT Astra Serif"/>
          <w:spacing w:val="0"/>
          <w:sz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>
        <w:rPr>
          <w:rFonts w:ascii="PT Astra Serif" w:hAnsi="PT Astra Serif"/>
          <w:spacing w:val="0"/>
          <w:sz w:val="28"/>
        </w:rPr>
        <w:t xml:space="preserve">, 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0F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:</w:t>
      </w:r>
    </w:p>
    <w:p w14:paraId="10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организовать </w:t>
      </w:r>
      <w:r>
        <w:rPr>
          <w:rFonts w:ascii="PT Astra Serif" w:hAnsi="PT Astra Serif"/>
          <w:sz w:val="28"/>
        </w:rPr>
        <w:t xml:space="preserve">аукцион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(открытый по составу участников и по форме подачи заявок) 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из земель населенных пунктов</w:t>
      </w:r>
      <w:r>
        <w:rPr>
          <w:rFonts w:ascii="PT Astra Serif" w:hAnsi="PT Astra Serif"/>
          <w:sz w:val="28"/>
        </w:rPr>
        <w:t>:</w:t>
      </w:r>
    </w:p>
    <w:p w14:paraId="11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204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70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, ул. </w:t>
      </w:r>
      <w:r>
        <w:rPr>
          <w:rFonts w:ascii="PT Astra Serif" w:hAnsi="PT Astra Serif"/>
          <w:sz w:val="28"/>
        </w:rPr>
        <w:t>Привокзальная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район нежилого здания д. 10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482</w:t>
      </w:r>
      <w:r>
        <w:rPr>
          <w:rFonts w:ascii="PT Astra Serif" w:hAnsi="PT Astra Serif"/>
          <w:sz w:val="28"/>
        </w:rPr>
        <w:t>,0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открытые автостоянки</w:t>
      </w:r>
      <w:r>
        <w:rPr>
          <w:rFonts w:ascii="PT Astra Serif" w:hAnsi="PT Astra Serif"/>
          <w:sz w:val="28"/>
        </w:rPr>
        <w:t>;</w:t>
      </w:r>
    </w:p>
    <w:p w14:paraId="12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71:26:040204:7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Привокзальная, район нежилого здания д. 10, площадью </w:t>
      </w:r>
      <w:r>
        <w:rPr>
          <w:rFonts w:ascii="PT Astra Serif" w:hAnsi="PT Astra Serif"/>
          <w:sz w:val="28"/>
        </w:rPr>
        <w:t>833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открытые автостоянки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020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122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Колхозная</w:t>
      </w:r>
      <w:r>
        <w:rPr>
          <w:rFonts w:ascii="PT Astra Serif" w:hAnsi="PT Astra Serif"/>
          <w:sz w:val="28"/>
        </w:rPr>
        <w:t>, площадью 4</w:t>
      </w:r>
      <w:r>
        <w:rPr>
          <w:rFonts w:ascii="PT Astra Serif" w:hAnsi="PT Astra Serif"/>
          <w:sz w:val="28"/>
        </w:rPr>
        <w:t>28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склады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107</w:t>
      </w:r>
      <w:r>
        <w:rPr>
          <w:rFonts w:ascii="PT Astra Serif" w:hAnsi="PT Astra Serif"/>
          <w:sz w:val="28"/>
        </w:rPr>
        <w:t>:5</w:t>
      </w:r>
      <w:r>
        <w:rPr>
          <w:rFonts w:ascii="PT Astra Serif" w:hAnsi="PT Astra Serif"/>
          <w:sz w:val="28"/>
        </w:rPr>
        <w:t>57</w:t>
      </w:r>
      <w:r>
        <w:rPr>
          <w:rFonts w:ascii="PT Astra Serif" w:hAnsi="PT Astra Serif"/>
          <w:sz w:val="28"/>
        </w:rPr>
        <w:t xml:space="preserve">, местоположение: </w:t>
      </w:r>
      <w:r>
        <w:rPr>
          <w:rFonts w:ascii="PT Astra Serif" w:hAnsi="PT Astra Serif"/>
          <w:sz w:val="28"/>
        </w:rPr>
        <w:t xml:space="preserve">Российская Федерация, </w:t>
      </w:r>
      <w:r>
        <w:rPr>
          <w:rFonts w:ascii="PT Astra Serif" w:hAnsi="PT Astra Serif"/>
          <w:sz w:val="28"/>
        </w:rPr>
        <w:t xml:space="preserve">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проезд Октябрьский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д. 2,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440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магазины</w:t>
      </w:r>
      <w:bookmarkStart w:id="1" w:name="_GoBack"/>
      <w:bookmarkEnd w:id="1"/>
      <w:r>
        <w:rPr>
          <w:rFonts w:ascii="PT Astra Serif" w:hAnsi="PT Astra Serif"/>
          <w:sz w:val="28"/>
        </w:rPr>
        <w:t>;</w:t>
      </w:r>
    </w:p>
    <w:p w14:paraId="15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разместить извещение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на официальном сайте Российской Федерации в сети Интернет </w:t>
      </w:r>
      <w:r>
        <w:rPr>
          <w:rStyle w:val="Style_2_ch"/>
          <w:rFonts w:ascii="PT Astra Serif" w:hAnsi="PT Astra Serif"/>
          <w:color w:val="000000"/>
          <w:sz w:val="28"/>
        </w:rPr>
        <w:fldChar w:fldCharType="begin"/>
      </w:r>
      <w:r>
        <w:rPr>
          <w:rStyle w:val="Style_2_ch"/>
          <w:rFonts w:ascii="PT Astra Serif" w:hAnsi="PT Astra Serif"/>
          <w:color w:val="000000"/>
          <w:sz w:val="28"/>
        </w:rPr>
        <w:instrText>HYPERLINK "http://www.torgi.gov.ru"</w:instrText>
      </w:r>
      <w:r>
        <w:rPr>
          <w:rStyle w:val="Style_2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2_ch"/>
          <w:rFonts w:ascii="PT Astra Serif" w:hAnsi="PT Astra Serif"/>
          <w:color w:val="000000"/>
          <w:sz w:val="28"/>
        </w:rPr>
        <w:t>www.torgi.gov.ru</w:t>
      </w:r>
      <w:r>
        <w:rPr>
          <w:rStyle w:val="Style_2_ch"/>
          <w:rFonts w:ascii="PT Astra Serif" w:hAnsi="PT Astra Serif"/>
          <w:color w:val="000000"/>
          <w:sz w:val="28"/>
        </w:rPr>
        <w:fldChar w:fldCharType="end"/>
      </w:r>
      <w:r>
        <w:rPr>
          <w:rStyle w:val="Style_2_ch"/>
          <w:rFonts w:ascii="PT Astra Serif" w:hAnsi="PT Astra Serif"/>
          <w:color w:val="000000"/>
          <w:sz w:val="28"/>
        </w:rPr>
        <w:t xml:space="preserve"> </w:t>
      </w:r>
      <w:r>
        <w:rPr>
          <w:rStyle w:val="Style_2_ch"/>
          <w:rFonts w:ascii="PT Astra Serif" w:hAnsi="PT Astra Serif"/>
          <w:color w:val="000000"/>
          <w:sz w:val="28"/>
          <w:u w:val="none"/>
        </w:rPr>
        <w:t xml:space="preserve">и </w:t>
      </w:r>
      <w:r>
        <w:rPr>
          <w:rFonts w:ascii="PT Astra Serif" w:hAnsi="PT Astra Serif"/>
          <w:sz w:val="28"/>
        </w:rPr>
        <w:t xml:space="preserve"> на электронной площадке ООО «Электронная торговая площадка ГПБ» в сети «Интернет»  </w:t>
      </w:r>
      <w:r>
        <w:rPr>
          <w:rFonts w:ascii="PT Astra Serif" w:hAnsi="PT Astra Serif"/>
          <w:sz w:val="28"/>
          <w:u w:val="single"/>
        </w:rPr>
        <w:t>http</w:t>
      </w:r>
      <w:r>
        <w:rPr>
          <w:rFonts w:ascii="PT Astra Serif" w:hAnsi="PT Astra Serif"/>
          <w:sz w:val="28"/>
          <w:u w:val="single"/>
        </w:rPr>
        <w:t>://</w:t>
      </w:r>
      <w:r>
        <w:rPr>
          <w:rFonts w:ascii="PT Astra Serif" w:hAnsi="PT Astra Serif"/>
          <w:sz w:val="28"/>
          <w:u w:val="single"/>
        </w:rPr>
        <w:t>etpgpb</w:t>
      </w:r>
      <w:r>
        <w:rPr>
          <w:rFonts w:ascii="PT Astra Serif" w:hAnsi="PT Astra Serif"/>
          <w:sz w:val="28"/>
          <w:u w:val="single"/>
        </w:rPr>
        <w:t>.</w:t>
      </w:r>
      <w:r>
        <w:rPr>
          <w:rFonts w:ascii="PT Astra Serif" w:hAnsi="PT Astra Serif"/>
          <w:sz w:val="28"/>
          <w:u w:val="single"/>
        </w:rPr>
        <w:t>ru</w:t>
      </w:r>
      <w:r>
        <w:rPr>
          <w:rFonts w:ascii="PT Astra Serif" w:hAnsi="PT Astra Serif"/>
          <w:sz w:val="28"/>
          <w:u w:val="single"/>
        </w:rPr>
        <w:t>/.</w:t>
      </w:r>
    </w:p>
    <w:p w14:paraId="16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информационное сообщение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7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3</w:t>
      </w:r>
      <w:r>
        <w:rPr>
          <w:rFonts w:ascii="PT Astra Serif" w:hAnsi="PT Astra Serif"/>
          <w:spacing w:val="0"/>
          <w:sz w:val="28"/>
        </w:rPr>
        <w:t xml:space="preserve">.    Постановление вступает в силу со </w:t>
      </w:r>
      <w:r>
        <w:rPr>
          <w:rFonts w:ascii="PT Astra Serif" w:hAnsi="PT Astra Serif"/>
          <w:spacing w:val="0"/>
          <w:sz w:val="28"/>
        </w:rPr>
        <w:t>дня  подписания</w:t>
      </w:r>
      <w:r>
        <w:rPr>
          <w:rFonts w:ascii="PT Astra Serif" w:hAnsi="PT Astra Serif"/>
          <w:spacing w:val="0"/>
          <w:sz w:val="28"/>
        </w:rPr>
        <w:t>.</w:t>
      </w:r>
    </w:p>
    <w:p w14:paraId="18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9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tbl>
      <w:tblPr>
        <w:tblStyle w:val="Style_3"/>
        <w:tblLayout w:type="fixed"/>
      </w:tblPr>
      <w:tblGrid>
        <w:gridCol w:w="4786"/>
        <w:gridCol w:w="4820"/>
      </w:tblGrid>
      <w:tr>
        <w:tc>
          <w:tcPr>
            <w:tcW w:type="dxa" w:w="4786"/>
          </w:tcPr>
          <w:p w14:paraId="1A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1B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C000000">
            <w:pPr>
              <w:spacing w:after="0"/>
              <w:ind w:right="-1087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4820"/>
          </w:tcPr>
          <w:p w14:paraId="1D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E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F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С.Г. Кулик</w:t>
            </w:r>
          </w:p>
        </w:tc>
      </w:tr>
    </w:tbl>
    <w:p w14:paraId="20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Indent"/>
    <w:basedOn w:val="Style_4"/>
    <w:link w:val="Style_11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1_ch" w:type="character">
    <w:name w:val="Body Text Indent"/>
    <w:basedOn w:val="Style_4_ch"/>
    <w:link w:val="Style_11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текст Знак"/>
    <w:basedOn w:val="Style_14"/>
    <w:link w:val="Style_13_ch"/>
  </w:style>
  <w:style w:styleId="Style_13_ch" w:type="character">
    <w:name w:val="Основной текст Знак"/>
    <w:basedOn w:val="Style_14_ch"/>
    <w:link w:val="Style_13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basedOn w:val="Style_14"/>
    <w:link w:val="Style_2_ch"/>
    <w:rPr>
      <w:color w:themeColor="hyperlink" w:val="0000FF"/>
      <w:u w:val="single"/>
    </w:rPr>
  </w:style>
  <w:style w:styleId="Style_2_ch" w:type="character">
    <w:name w:val="Hyperlink"/>
    <w:basedOn w:val="Style_14_ch"/>
    <w:link w:val="Style_2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ConsPlusTitle"/>
    <w:link w:val="Style_21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21_ch" w:type="character">
    <w:name w:val="ConsPlusTitle"/>
    <w:link w:val="Style_21"/>
    <w:rPr>
      <w:rFonts w:ascii="Times New Roman" w:hAnsi="Times New Roman"/>
      <w:b w:val="1"/>
      <w:sz w:val="28"/>
    </w:rPr>
  </w:style>
  <w:style w:styleId="Style_1" w:type="paragraph">
    <w:name w:val="Body Text"/>
    <w:basedOn w:val="Style_4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pacing w:val="-20"/>
      <w:sz w:val="24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2024-12-23T13:00:52Z</dcterms:modified>
</cp:coreProperties>
</file>