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44" w:rsidRDefault="00B67544">
      <w:pPr>
        <w:pStyle w:val="ConsPlusTitle"/>
        <w:rPr>
          <w:sz w:val="24"/>
        </w:rPr>
      </w:pPr>
      <w:bookmarkStart w:id="0" w:name="_GoBack"/>
      <w:bookmarkEnd w:id="0"/>
    </w:p>
    <w:p w:rsidR="00B67544" w:rsidRDefault="00B67544">
      <w:pPr>
        <w:pStyle w:val="ConsPlusTitle"/>
        <w:jc w:val="center"/>
        <w:rPr>
          <w:sz w:val="24"/>
        </w:rPr>
      </w:pPr>
    </w:p>
    <w:p w:rsidR="00B67544" w:rsidRDefault="00B67544">
      <w:pPr>
        <w:pStyle w:val="ConsPlusTitle"/>
        <w:jc w:val="center"/>
        <w:rPr>
          <w:sz w:val="24"/>
        </w:rPr>
      </w:pPr>
    </w:p>
    <w:p w:rsidR="00B67544" w:rsidRDefault="00B67544">
      <w:pPr>
        <w:pStyle w:val="ConsPlusTitle"/>
        <w:jc w:val="center"/>
        <w:rPr>
          <w:sz w:val="24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pStyle w:val="ConsPlusTitle"/>
        <w:jc w:val="both"/>
        <w:rPr>
          <w:b w:val="0"/>
          <w:sz w:val="24"/>
          <w:u w:val="single"/>
        </w:rPr>
      </w:pPr>
    </w:p>
    <w:p w:rsidR="00B67544" w:rsidRDefault="00B67544">
      <w:pPr>
        <w:spacing w:after="0" w:line="240" w:lineRule="auto"/>
        <w:rPr>
          <w:rFonts w:ascii="Arial" w:hAnsi="Arial"/>
          <w:b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Times New Roman" w:hAnsi="Times New Roman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sz w:val="28"/>
        </w:rPr>
      </w:pPr>
    </w:p>
    <w:p w:rsidR="00B67544" w:rsidRDefault="00B67544">
      <w:pPr>
        <w:spacing w:after="4" w:line="252" w:lineRule="auto"/>
        <w:ind w:right="107"/>
        <w:jc w:val="center"/>
        <w:rPr>
          <w:rFonts w:ascii="PT Astra Serif" w:hAnsi="PT Astra Serif"/>
          <w:b/>
          <w:sz w:val="28"/>
        </w:rPr>
      </w:pPr>
    </w:p>
    <w:p w:rsidR="00B67544" w:rsidRDefault="004A6CBD">
      <w:pPr>
        <w:spacing w:after="4" w:line="252" w:lineRule="auto"/>
        <w:ind w:right="10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город Донской от 30.10.2023 № 1513 «</w:t>
      </w:r>
      <w:r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«Передача принадлежащего гражданам на </w:t>
      </w:r>
      <w:r>
        <w:rPr>
          <w:rFonts w:ascii="PT Astra Serif" w:hAnsi="PT Astra Serif"/>
          <w:b/>
          <w:sz w:val="28"/>
        </w:rPr>
        <w:t>праве собственности жилого помещения в муниципальную собственность»</w:t>
      </w:r>
    </w:p>
    <w:p w:rsidR="00B67544" w:rsidRDefault="00B67544">
      <w:pPr>
        <w:spacing w:after="4" w:line="252" w:lineRule="auto"/>
        <w:ind w:left="1858" w:right="107"/>
        <w:jc w:val="both"/>
        <w:rPr>
          <w:rFonts w:ascii="PT Astra Serif" w:hAnsi="PT Astra Serif"/>
          <w:b/>
          <w:sz w:val="28"/>
        </w:rPr>
      </w:pP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Жилищным кодексом Российской Федерации,  Федеральным законом от 04.07.1991 № 1541-1 «О приватизации жилищного фонда в Российской Федерации», Федеральным законом от </w:t>
      </w:r>
      <w:r>
        <w:rPr>
          <w:rFonts w:ascii="PT Astra Serif" w:hAnsi="PT Astra Serif"/>
          <w:sz w:val="28"/>
        </w:rPr>
        <w:t>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</w:t>
      </w:r>
      <w:r>
        <w:rPr>
          <w:rFonts w:ascii="PT Astra Serif" w:hAnsi="PT Astra Serif"/>
          <w:sz w:val="28"/>
        </w:rPr>
        <w:t>вания город Донской, администрация муниципального образования город Донской ПОСТАНОВЛЯЕТ</w:t>
      </w:r>
      <w:r>
        <w:rPr>
          <w:rFonts w:ascii="PT Astra Serif" w:hAnsi="PT Astra Serif"/>
          <w:sz w:val="28"/>
        </w:rPr>
        <w:t>:</w:t>
      </w:r>
    </w:p>
    <w:p w:rsidR="00B67544" w:rsidRDefault="004A6CBD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Внести в постановление администрации муниципального образования город Донской от 30.10.2023 № 1513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утверждении административного регламента предоставления муни</w:t>
      </w:r>
      <w:r>
        <w:rPr>
          <w:rFonts w:ascii="PT Astra Serif" w:hAnsi="PT Astra Serif"/>
          <w:sz w:val="28"/>
        </w:rPr>
        <w:t>ципальной услуги «Передача принадлежащего гражданам на праве собственности жилого помещения в муниципальную собственность» следующие изменения:</w:t>
      </w:r>
    </w:p>
    <w:p w:rsidR="00B67544" w:rsidRDefault="004A6CBD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пункт 4 приложения к постановлению дополнить текстом следующего содержания:</w:t>
      </w:r>
    </w:p>
    <w:p w:rsidR="00B67544" w:rsidRDefault="004A6CBD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 формировании и ведении муници</w:t>
      </w:r>
      <w:r>
        <w:rPr>
          <w:rFonts w:ascii="PT Astra Serif" w:hAnsi="PT Astra Serif"/>
          <w:sz w:val="28"/>
        </w:rPr>
        <w:t>пальной информационной системы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</w:t>
      </w:r>
      <w:r>
        <w:rPr>
          <w:rFonts w:ascii="PT Astra Serif" w:hAnsi="PT Astra Serif"/>
          <w:sz w:val="28"/>
        </w:rPr>
        <w:t xml:space="preserve">азанной информации от неправомерных доступа, уничтожения, модифицирования, блокирования, копирования, предоставления, </w:t>
      </w:r>
      <w:r>
        <w:rPr>
          <w:rFonts w:ascii="PT Astra Serif" w:hAnsi="PT Astra Serif"/>
          <w:sz w:val="28"/>
        </w:rPr>
        <w:lastRenderedPageBreak/>
        <w:t>распространения и иных неправомерных действий, резервирование информации, обеспечивающее возможность ее восстановления, а также учет и фик</w:t>
      </w:r>
      <w:r>
        <w:rPr>
          <w:rFonts w:ascii="PT Astra Serif" w:hAnsi="PT Astra Serif"/>
          <w:sz w:val="28"/>
        </w:rPr>
        <w:t>сация вносимых изменений».</w:t>
      </w:r>
    </w:p>
    <w:p w:rsidR="00B67544" w:rsidRDefault="004A6CBD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пункт 19 приложения к постановлению дополнить текстом следующего содержания:</w:t>
      </w:r>
    </w:p>
    <w:p w:rsidR="00B67544" w:rsidRDefault="004A6CBD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«Результат предоставления муниципальной услуги не оформляется в форме документа на бумажном носителе, если иное не установлено нормативными правовыми </w:t>
      </w:r>
      <w:r>
        <w:rPr>
          <w:rFonts w:ascii="PT Astra Serif" w:hAnsi="PT Astra Serif"/>
          <w:sz w:val="28"/>
        </w:rPr>
        <w:t>актами, регулирующими порядок предоставления такой услуги.</w:t>
      </w:r>
    </w:p>
    <w:p w:rsidR="00B67544" w:rsidRDefault="004A6CBD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Административного регламента не распространяются на муниципальную услугу, результатом предоставления которой не являются возникновение, изменение, прекращение прав и обязанностей заявите</w:t>
      </w:r>
      <w:r>
        <w:rPr>
          <w:rFonts w:ascii="PT Astra Serif" w:hAnsi="PT Astra Serif"/>
          <w:sz w:val="28"/>
        </w:rPr>
        <w:t>ля и иных лиц».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пункт 25 приложения к постановлению дополнить текстом следующего содержания: 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«В соответствии со ст. 7.3 Федерального закона № 210-ФЗ от 27.07.2010 «Об организации предоставления государственных и муниципальных услуг» при наступлении собы</w:t>
      </w:r>
      <w:r>
        <w:rPr>
          <w:rFonts w:ascii="PT Astra Serif" w:hAnsi="PT Astra Serif"/>
          <w:sz w:val="28"/>
        </w:rPr>
        <w:t>тий, являющихся основанием для предоставления муниципальной услуги, Отдел, предоставляющий муниципальную услугу, вправе: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</w:t>
      </w:r>
      <w:r>
        <w:rPr>
          <w:rFonts w:ascii="PT Astra Serif" w:hAnsi="PT Astra Serif"/>
          <w:sz w:val="28"/>
        </w:rPr>
        <w:t>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 условии наличия запроса заявителя о предос</w:t>
      </w:r>
      <w:r>
        <w:rPr>
          <w:rFonts w:ascii="PT Astra Serif" w:hAnsi="PT Astra Serif"/>
          <w:sz w:val="28"/>
        </w:rPr>
        <w:t>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</w:t>
      </w:r>
      <w:r>
        <w:rPr>
          <w:rFonts w:ascii="PT Astra Serif" w:hAnsi="PT Astra Serif"/>
          <w:sz w:val="28"/>
        </w:rPr>
        <w:t>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Случаи и порядок предоставления муниципальной услуги в упреждающем (проактивном) режиме в соответствии с </w:t>
      </w:r>
      <w:hyperlink r:id="rId5" w:history="1">
        <w:r>
          <w:rPr>
            <w:rFonts w:ascii="PT Astra Serif" w:hAnsi="PT Astra Serif"/>
            <w:sz w:val="28"/>
          </w:rPr>
          <w:t>частью 1</w:t>
        </w:r>
      </w:hyperlink>
      <w:r>
        <w:rPr>
          <w:rFonts w:ascii="PT Astra Serif" w:hAnsi="PT Astra Serif"/>
          <w:sz w:val="28"/>
        </w:rPr>
        <w:t xml:space="preserve"> статьи 7.3 Федерального закона от 27.07.2010 № 210-ФЗ (ред. </w:t>
      </w:r>
      <w:r>
        <w:rPr>
          <w:rFonts w:ascii="PT Astra Serif" w:hAnsi="PT Astra Serif"/>
          <w:sz w:val="28"/>
        </w:rPr>
        <w:t>от 28.12.2024) "Об организации предоставления государственных и муниципальных услуг" устанавливаются Административным регламентом».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пункт 30 приложения к постановлению изложить в новой редакции: 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«30. Муниципальная услуга, результатом предоставления кото</w:t>
      </w:r>
      <w:r>
        <w:rPr>
          <w:rFonts w:ascii="PT Astra Serif" w:hAnsi="PT Astra Serif"/>
          <w:sz w:val="28"/>
        </w:rPr>
        <w:t>рой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предоставляе</w:t>
      </w:r>
      <w:r>
        <w:rPr>
          <w:rFonts w:ascii="PT Astra Serif" w:hAnsi="PT Astra Serif"/>
          <w:sz w:val="28"/>
        </w:rPr>
        <w:t>тся в электронной форме без взимания платы, если иное не установлено федеральными законами».</w:t>
      </w:r>
    </w:p>
    <w:p w:rsidR="00B67544" w:rsidRDefault="004A6CB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</w:t>
      </w:r>
      <w:r>
        <w:rPr>
          <w:rFonts w:ascii="PT Astra Serif" w:hAnsi="PT Astra Serif"/>
          <w:sz w:val="28"/>
        </w:rPr>
        <w:t xml:space="preserve">ановление в газете </w:t>
      </w:r>
      <w:r>
        <w:rPr>
          <w:rFonts w:ascii="PT Astra Serif" w:hAnsi="PT Astra Serif"/>
          <w:sz w:val="28"/>
        </w:rPr>
        <w:lastRenderedPageBreak/>
        <w:t>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B67544" w:rsidRDefault="004A6CBD">
      <w:pPr>
        <w:spacing w:after="0" w:line="240" w:lineRule="auto"/>
        <w:ind w:firstLine="70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опубликования..</w:t>
      </w:r>
    </w:p>
    <w:tbl>
      <w:tblPr>
        <w:tblpPr w:leftFromText="180" w:rightFromText="180" w:vertAnchor="text" w:horzAnchor="margin" w:tblpX="-102" w:tblpY="1185"/>
        <w:tblW w:w="0" w:type="auto"/>
        <w:tblLayout w:type="fixed"/>
        <w:tblLook w:val="04A0" w:firstRow="1" w:lastRow="0" w:firstColumn="1" w:lastColumn="0" w:noHBand="0" w:noVBand="1"/>
      </w:tblPr>
      <w:tblGrid>
        <w:gridCol w:w="5597"/>
        <w:gridCol w:w="4076"/>
      </w:tblGrid>
      <w:tr w:rsidR="00B67544">
        <w:trPr>
          <w:trHeight w:val="998"/>
        </w:trPr>
        <w:tc>
          <w:tcPr>
            <w:tcW w:w="5597" w:type="dxa"/>
            <w:shd w:val="clear" w:color="auto" w:fill="auto"/>
          </w:tcPr>
          <w:p w:rsidR="00B67544" w:rsidRDefault="004A6CB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B67544" w:rsidRDefault="004A6CB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</w:t>
            </w:r>
            <w:r>
              <w:rPr>
                <w:rFonts w:ascii="PT Astra Serif" w:hAnsi="PT Astra Serif"/>
                <w:b/>
                <w:sz w:val="28"/>
              </w:rPr>
              <w:t xml:space="preserve">ного образования </w:t>
            </w:r>
          </w:p>
          <w:p w:rsidR="00B67544" w:rsidRDefault="004A6CBD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                город Донской</w:t>
            </w:r>
          </w:p>
        </w:tc>
        <w:tc>
          <w:tcPr>
            <w:tcW w:w="4076" w:type="dxa"/>
            <w:shd w:val="clear" w:color="auto" w:fill="auto"/>
          </w:tcPr>
          <w:p w:rsidR="00B67544" w:rsidRDefault="00B67544">
            <w:pPr>
              <w:widowControl w:val="0"/>
              <w:spacing w:after="0" w:line="240" w:lineRule="auto"/>
              <w:ind w:firstLine="703"/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B67544" w:rsidRDefault="00B67544">
            <w:pPr>
              <w:widowControl w:val="0"/>
              <w:spacing w:after="0" w:line="240" w:lineRule="auto"/>
              <w:ind w:firstLine="703"/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B67544" w:rsidRDefault="004A6CBD">
            <w:pPr>
              <w:spacing w:after="0" w:line="240" w:lineRule="auto"/>
              <w:ind w:firstLine="703"/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С.Г. Кулик</w:t>
            </w:r>
          </w:p>
        </w:tc>
      </w:tr>
    </w:tbl>
    <w:p w:rsidR="00B67544" w:rsidRDefault="00B67544">
      <w:pPr>
        <w:pStyle w:val="Heading1"/>
        <w:keepNext/>
        <w:keepLines/>
        <w:spacing w:before="0" w:line="240" w:lineRule="auto"/>
        <w:jc w:val="center"/>
        <w:rPr>
          <w:rFonts w:ascii="PT Astra Serif" w:hAnsi="PT Astra Serif"/>
          <w:sz w:val="28"/>
        </w:rPr>
      </w:pPr>
    </w:p>
    <w:p w:rsidR="00B67544" w:rsidRDefault="00B67544">
      <w:pPr>
        <w:pStyle w:val="Heading1"/>
        <w:keepNext/>
        <w:keepLines/>
        <w:spacing w:before="0" w:line="240" w:lineRule="auto"/>
        <w:jc w:val="center"/>
        <w:rPr>
          <w:rFonts w:ascii="PT Astra Serif" w:hAnsi="PT Astra Serif"/>
          <w:sz w:val="28"/>
        </w:rPr>
      </w:pPr>
    </w:p>
    <w:p w:rsidR="00B67544" w:rsidRDefault="00B67544">
      <w:pPr>
        <w:pStyle w:val="Bodytext1"/>
        <w:spacing w:before="0" w:line="240" w:lineRule="auto"/>
        <w:ind w:left="20" w:right="20" w:firstLine="720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spacing w:after="0" w:line="240" w:lineRule="auto"/>
        <w:ind w:left="4248" w:firstLine="708"/>
        <w:jc w:val="both"/>
        <w:rPr>
          <w:rFonts w:ascii="PT Astra Serif" w:hAnsi="PT Astra Serif"/>
          <w:sz w:val="28"/>
        </w:rPr>
      </w:pPr>
    </w:p>
    <w:p w:rsidR="00B67544" w:rsidRDefault="00B67544">
      <w:pPr>
        <w:widowControl w:val="0"/>
        <w:spacing w:after="0" w:line="240" w:lineRule="auto"/>
        <w:ind w:left="5040"/>
        <w:jc w:val="center"/>
        <w:rPr>
          <w:rFonts w:ascii="PT Astra Serif" w:hAnsi="PT Astra Serif"/>
        </w:rPr>
      </w:pPr>
    </w:p>
    <w:sectPr w:rsidR="00B67544">
      <w:pgSz w:w="11906" w:h="16838"/>
      <w:pgMar w:top="568" w:right="566" w:bottom="709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0FA4"/>
    <w:multiLevelType w:val="multilevel"/>
    <w:tmpl w:val="92E49914"/>
    <w:lvl w:ilvl="0">
      <w:start w:val="1"/>
      <w:numFmt w:val="decimal"/>
      <w:pStyle w:val="-N"/>
      <w:lvlText w:val="%1."/>
      <w:lvlJc w:val="left"/>
      <w:pPr>
        <w:ind w:left="-141" w:firstLine="709"/>
      </w:pPr>
    </w:lvl>
    <w:lvl w:ilvl="1">
      <w:start w:val="1"/>
      <w:numFmt w:val="decimal"/>
      <w:lvlText w:val="%2)"/>
      <w:lvlJc w:val="left"/>
      <w:pPr>
        <w:ind w:left="710" w:firstLine="709"/>
      </w:pPr>
    </w:lvl>
    <w:lvl w:ilvl="2">
      <w:start w:val="1"/>
      <w:numFmt w:val="russianLower"/>
      <w:lvlText w:val="%3)"/>
      <w:lvlJc w:val="left"/>
      <w:pPr>
        <w:ind w:left="0" w:firstLine="709"/>
      </w:pPr>
    </w:lvl>
    <w:lvl w:ilvl="3">
      <w:start w:val="1"/>
      <w:numFmt w:val="bullet"/>
      <w:lvlText w:val="-"/>
      <w:lvlJc w:val="left"/>
      <w:pPr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4"/>
    <w:rsid w:val="004A6CBD"/>
    <w:rsid w:val="00B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FCC8AB1-DAFD-4827-A7DC-1BF6C49F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after="0" w:line="240" w:lineRule="auto"/>
      <w:ind w:right="28"/>
      <w:jc w:val="both"/>
    </w:pPr>
    <w:rPr>
      <w:rFonts w:ascii="Times New Roman" w:hAnsi="Times New Roman"/>
      <w:sz w:val="24"/>
    </w:rPr>
  </w:style>
  <w:style w:type="character" w:customStyle="1" w:styleId="a4">
    <w:name w:val="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Знак Знак Знак Знак Знак Знак Знак Знак Знак Знак"/>
    <w:basedOn w:val="a"/>
    <w:link w:val="a6"/>
    <w:pPr>
      <w:spacing w:after="0" w:line="240" w:lineRule="auto"/>
      <w:ind w:right="28"/>
      <w:jc w:val="both"/>
    </w:pPr>
    <w:rPr>
      <w:sz w:val="24"/>
    </w:rPr>
  </w:style>
  <w:style w:type="character" w:customStyle="1" w:styleId="a6">
    <w:name w:val="Знак Знак Знак Знак Знак Знак Знак Знак Знак Знак"/>
    <w:basedOn w:val="1"/>
    <w:link w:val="a5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u">
    <w:name w:val="u"/>
    <w:basedOn w:val="12"/>
    <w:link w:val="u0"/>
  </w:style>
  <w:style w:type="character" w:customStyle="1" w:styleId="u0">
    <w:name w:val="u"/>
    <w:basedOn w:val="a0"/>
    <w:link w:val="u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customStyle="1" w:styleId="13">
    <w:name w:val="Строгий1"/>
    <w:link w:val="a9"/>
    <w:rPr>
      <w:b/>
    </w:rPr>
  </w:style>
  <w:style w:type="character" w:styleId="a9">
    <w:name w:val="Strong"/>
    <w:link w:val="13"/>
    <w:rPr>
      <w:b/>
    </w:rPr>
  </w:style>
  <w:style w:type="paragraph" w:styleId="aa">
    <w:name w:val="No Spacing"/>
    <w:link w:val="ab"/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c">
    <w:name w:val="Block Text"/>
    <w:basedOn w:val="a"/>
    <w:link w:val="ad"/>
    <w:pPr>
      <w:spacing w:after="0" w:line="240" w:lineRule="auto"/>
      <w:ind w:left="1309" w:right="1133"/>
      <w:jc w:val="both"/>
    </w:pPr>
    <w:rPr>
      <w:rFonts w:ascii="Courier New" w:hAnsi="Courier New"/>
      <w:sz w:val="24"/>
    </w:rPr>
  </w:style>
  <w:style w:type="character" w:customStyle="1" w:styleId="ad">
    <w:name w:val="Цитата Знак"/>
    <w:basedOn w:val="1"/>
    <w:link w:val="ac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-N">
    <w:name w:val="Список-N"/>
    <w:basedOn w:val="ae"/>
    <w:link w:val="-N0"/>
    <w:pPr>
      <w:widowControl w:val="0"/>
      <w:numPr>
        <w:numId w:val="1"/>
      </w:numPr>
      <w:spacing w:after="0"/>
      <w:jc w:val="both"/>
    </w:pPr>
    <w:rPr>
      <w:sz w:val="28"/>
    </w:rPr>
  </w:style>
  <w:style w:type="character" w:customStyle="1" w:styleId="-N0">
    <w:name w:val="Список-N"/>
    <w:basedOn w:val="af"/>
    <w:link w:val="-N"/>
    <w:rPr>
      <w:sz w:val="28"/>
    </w:rPr>
  </w:style>
  <w:style w:type="paragraph" w:customStyle="1" w:styleId="23">
    <w:name w:val="Обычный2"/>
    <w:link w:val="24"/>
    <w:rPr>
      <w:rFonts w:ascii="Times New Roman" w:hAnsi="Times New Roman"/>
      <w:sz w:val="24"/>
    </w:rPr>
  </w:style>
  <w:style w:type="character" w:customStyle="1" w:styleId="24">
    <w:name w:val="Обычный2"/>
    <w:link w:val="23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af0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14">
    <w:name w:val="Абзац списка1"/>
    <w:basedOn w:val="1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Plain Text"/>
    <w:basedOn w:val="a"/>
    <w:link w:val="af3"/>
    <w:pPr>
      <w:spacing w:after="0" w:line="240" w:lineRule="auto"/>
    </w:pPr>
    <w:rPr>
      <w:rFonts w:ascii="Courier New" w:hAnsi="Courier New"/>
      <w:sz w:val="20"/>
    </w:rPr>
  </w:style>
  <w:style w:type="character" w:customStyle="1" w:styleId="af3">
    <w:name w:val="Текст Знак"/>
    <w:basedOn w:val="1"/>
    <w:link w:val="af2"/>
    <w:rPr>
      <w:rFonts w:ascii="Courier New" w:hAnsi="Courier New"/>
      <w:sz w:val="20"/>
    </w:rPr>
  </w:style>
  <w:style w:type="paragraph" w:styleId="af4">
    <w:name w:val="Body Text"/>
    <w:basedOn w:val="a"/>
    <w:link w:val="af5"/>
    <w:pPr>
      <w:widowControl w:val="0"/>
      <w:spacing w:after="0" w:line="240" w:lineRule="auto"/>
      <w:jc w:val="both"/>
    </w:pPr>
    <w:rPr>
      <w:rFonts w:ascii="Courier New" w:hAnsi="Courier New"/>
    </w:rPr>
  </w:style>
  <w:style w:type="character" w:customStyle="1" w:styleId="af5">
    <w:name w:val="Основной текст Знак"/>
    <w:basedOn w:val="1"/>
    <w:link w:val="af4"/>
    <w:rPr>
      <w:rFonts w:ascii="Courier New" w:hAnsi="Courier New"/>
      <w:sz w:val="22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customStyle="1" w:styleId="15">
    <w:name w:val="Номер страницы1"/>
    <w:basedOn w:val="12"/>
    <w:link w:val="af6"/>
  </w:style>
  <w:style w:type="character" w:styleId="af6">
    <w:name w:val="page number"/>
    <w:basedOn w:val="a0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af">
    <w:name w:val="Абзац списка Знак"/>
    <w:basedOn w:val="1"/>
    <w:link w:val="ae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27">
    <w:name w:val="Body Text 2"/>
    <w:basedOn w:val="a"/>
    <w:link w:val="2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28">
    <w:name w:val="Основной текст 2 Знак"/>
    <w:basedOn w:val="1"/>
    <w:link w:val="27"/>
    <w:rPr>
      <w:rFonts w:ascii="Courier New" w:hAnsi="Courier New"/>
      <w:sz w:val="20"/>
    </w:rPr>
  </w:style>
  <w:style w:type="paragraph" w:customStyle="1" w:styleId="b-serp-urlitem">
    <w:name w:val="b-serp-url__item"/>
    <w:link w:val="b-serp-urlitem0"/>
  </w:style>
  <w:style w:type="character" w:customStyle="1" w:styleId="b-serp-urlitem0">
    <w:name w:val="b-serp-url__item"/>
    <w:link w:val="b-serp-urlitem"/>
  </w:style>
  <w:style w:type="paragraph" w:styleId="af7">
    <w:name w:val="Body Text Indent"/>
    <w:basedOn w:val="a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Pr>
      <w:rFonts w:ascii="Calibri" w:hAnsi="Calibri"/>
      <w:sz w:val="22"/>
    </w:rPr>
  </w:style>
  <w:style w:type="paragraph" w:customStyle="1" w:styleId="16">
    <w:name w:val="Гиперссылка1"/>
    <w:link w:val="af9"/>
    <w:rPr>
      <w:color w:val="0000FF"/>
      <w:u w:val="single"/>
    </w:rPr>
  </w:style>
  <w:style w:type="character" w:styleId="af9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eading1">
    <w:name w:val="Heading #1_"/>
    <w:basedOn w:val="a"/>
    <w:link w:val="Heading10"/>
    <w:pPr>
      <w:spacing w:before="3720" w:after="0" w:line="365" w:lineRule="exact"/>
      <w:outlineLvl w:val="0"/>
    </w:pPr>
    <w:rPr>
      <w:rFonts w:ascii="Arial" w:hAnsi="Arial"/>
      <w:b/>
      <w:sz w:val="31"/>
      <w:highlight w:val="white"/>
    </w:rPr>
  </w:style>
  <w:style w:type="character" w:customStyle="1" w:styleId="Heading10">
    <w:name w:val="Heading #1_"/>
    <w:basedOn w:val="1"/>
    <w:link w:val="Heading1"/>
    <w:rPr>
      <w:rFonts w:ascii="Arial" w:hAnsi="Arial"/>
      <w:b/>
      <w:sz w:val="31"/>
      <w:highlight w:val="white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2"/>
    </w:rPr>
  </w:style>
  <w:style w:type="paragraph" w:customStyle="1" w:styleId="style21">
    <w:name w:val="style21"/>
    <w:link w:val="style210"/>
    <w:rPr>
      <w:sz w:val="18"/>
    </w:rPr>
  </w:style>
  <w:style w:type="character" w:customStyle="1" w:styleId="style210">
    <w:name w:val="style21"/>
    <w:link w:val="style21"/>
    <w:rPr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c">
    <w:name w:val="Знак"/>
    <w:basedOn w:val="a"/>
    <w:link w:val="afd"/>
    <w:pPr>
      <w:spacing w:after="0" w:line="240" w:lineRule="auto"/>
      <w:ind w:right="28"/>
      <w:jc w:val="both"/>
    </w:pPr>
    <w:rPr>
      <w:rFonts w:ascii="Times New Roman" w:hAnsi="Times New Roman"/>
      <w:sz w:val="24"/>
    </w:rPr>
  </w:style>
  <w:style w:type="character" w:customStyle="1" w:styleId="afd">
    <w:name w:val="Знак"/>
    <w:basedOn w:val="1"/>
    <w:link w:val="af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link w:val="aff1"/>
    <w:uiPriority w:val="10"/>
    <w:qFormat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1">
    <w:name w:val="Заголовок Знак"/>
    <w:basedOn w:val="1"/>
    <w:link w:val="aff0"/>
    <w:rPr>
      <w:rFonts w:ascii="Times New Roman" w:hAnsi="Times New Roman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Bodytext1">
    <w:name w:val="Body text1"/>
    <w:basedOn w:val="a"/>
    <w:link w:val="Bodytext10"/>
    <w:pPr>
      <w:spacing w:before="180" w:after="0" w:line="274" w:lineRule="exact"/>
      <w:jc w:val="both"/>
    </w:pPr>
    <w:rPr>
      <w:rFonts w:ascii="Arial" w:hAnsi="Arial"/>
      <w:sz w:val="23"/>
      <w:highlight w:val="white"/>
    </w:rPr>
  </w:style>
  <w:style w:type="character" w:customStyle="1" w:styleId="Bodytext10">
    <w:name w:val="Body text1"/>
    <w:basedOn w:val="1"/>
    <w:link w:val="Bodytext1"/>
    <w:rPr>
      <w:rFonts w:ascii="Arial" w:hAnsi="Arial"/>
      <w:sz w:val="23"/>
      <w:highlight w:val="whit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2">
    <w:name w:val="Normal (Web)"/>
    <w:basedOn w:val="a"/>
    <w:link w:val="af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styleId="aff4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6&amp;dst=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Татьяна</dc:creator>
  <cp:lastModifiedBy>Широкова Татьяна</cp:lastModifiedBy>
  <cp:revision>2</cp:revision>
  <dcterms:created xsi:type="dcterms:W3CDTF">2025-05-14T06:33:00Z</dcterms:created>
  <dcterms:modified xsi:type="dcterms:W3CDTF">2025-05-14T06:33:00Z</dcterms:modified>
</cp:coreProperties>
</file>