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C3" w:rsidRPr="00830BC3" w:rsidRDefault="00830BC3" w:rsidP="00830BC3">
      <w:pPr>
        <w:shd w:val="clear" w:color="auto" w:fill="FFFFFF"/>
        <w:spacing w:after="195" w:line="240" w:lineRule="auto"/>
        <w:jc w:val="center"/>
        <w:outlineLvl w:val="0"/>
        <w:rPr>
          <w:rFonts w:ascii="Helvetica" w:eastAsia="Times New Roman" w:hAnsi="Helvetica" w:cs="Helvetica"/>
          <w:color w:val="222223"/>
          <w:kern w:val="36"/>
          <w:sz w:val="39"/>
          <w:szCs w:val="39"/>
          <w:lang w:eastAsia="ru-RU"/>
        </w:rPr>
      </w:pPr>
      <w:bookmarkStart w:id="0" w:name="_GoBack"/>
      <w:r w:rsidRPr="00830BC3">
        <w:rPr>
          <w:rFonts w:ascii="Helvetica" w:eastAsia="Times New Roman" w:hAnsi="Helvetica" w:cs="Helvetica"/>
          <w:color w:val="222223"/>
          <w:kern w:val="36"/>
          <w:sz w:val="39"/>
          <w:szCs w:val="39"/>
          <w:lang w:eastAsia="ru-RU"/>
        </w:rPr>
        <w:t>Требования к служебному поведению муниципальных служащих</w:t>
      </w:r>
    </w:p>
    <w:bookmarkEnd w:id="0"/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Кодекс этики и служебного поведения муниципальных служащих органов местного самоуправления муниципального образования город Донской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I. Общие положения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1. Кодекс этики и служебного поведения муниципальных служащих органов местного самоуправления муниципального образования город Донской (далее - Кодекс) разработан в соответствии с положениями Конституции Российской Федерации, федеральных законов от 25 декабря 2008 г. № 273-ФЗ «О противодействии коррупции», от 2 марта 2007 г.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служащих, Указа Президента Российской Федерации от 12 августа 2002 г.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3. Гражданин Российской Федерации, поступающий на муниципальную службу (далее – муниципальная служба), обязан ознакомиться с положениями Кодекса и соблюдать их в процессе своей служебной деятельности.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4. Каждый муниципальный служащий должен   принимать все необходимые  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6. Кодекс призван повысить эффективность выполнения муниципальными служащими своих должностных обязанностей.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7. Кодекс служит основой для формирования должной морали в </w:t>
      </w:r>
      <w:proofErr w:type="gramStart"/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сфере  муниципальной</w:t>
      </w:r>
      <w:proofErr w:type="gramEnd"/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службы, уважительного отношения к муниципальной службе в общественном сознании, а также выступает как институт общественного    сознания   и    нравственности  муниципальных 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lastRenderedPageBreak/>
        <w:t>служащих, их самоконтроля.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II. Основные принципы и правила служебного поведения муниципальных служащих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10. Муниципальные служащие, сознавая ответственность перед государством, обществом и гражданами, призваны: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в) осуществлять свою деятельность в пределах полномочий соответствующего  органа местного самоуправления;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 добросовестному исполнению ими должностных обязанностей;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е) уведомлять представителя нанимателя (работодателя), органы прокуратуры или другие государственные органы либо органы местного   самоуправления   обо   всех   случаях   обращения к муниципальному служащему каких-либо лиц в целях склонения к совершению коррупционных правонарушений;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lastRenderedPageBreak/>
        <w:t>ж) соблюдать установленные федеральными законами ограничения и запреты, исполнять обязанности, связанные с прохождением муниципальной службы;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и) соблюдать нормы служебной, профессиональной этики и правила делового поведения;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к) проявлять корректность и внимательность в обращении с гражданами и должностными лицами;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р) соблюдать установленные в органе местного самоуправления правила публичных выступлений и предоставления служебной информации;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lastRenderedPageBreak/>
        <w:t>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11. Муниципальные служащие обязаны соблюдать Конституцию Российской   </w:t>
      </w:r>
      <w:proofErr w:type="gramStart"/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Федерации,   </w:t>
      </w:r>
      <w:proofErr w:type="gramEnd"/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федеральные конституционные   и   федеральные   законы,   иные   нормативные правовые акты Российской Федерации.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Муниципальный служащий обязан представлять сведения о доходах, об имуществе и обязательствах имущественного   характера   своих   и   членов   своей   семьи   в соответствии с законодательством Российской Федерации.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15.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16.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</w:t>
      </w:r>
      <w:proofErr w:type="gramStart"/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иные  вознаграждения</w:t>
      </w:r>
      <w:proofErr w:type="gramEnd"/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).   </w:t>
      </w:r>
      <w:proofErr w:type="gramStart"/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Подарки,   </w:t>
      </w:r>
      <w:proofErr w:type="gramEnd"/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полученные   муниципальным    служащим в связи с 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lastRenderedPageBreak/>
        <w:t>протокольными мероприятиями, со служебными командировками и с другими официальными мероприятиями признаются     собственностью органа местного самоуправления и передаются муниципальным    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17.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18.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Муниципальный служащий, наделенный организационно-распорядительными полномочиями по отношению к другим муниципальным служащим, должен быть </w:t>
      </w:r>
      <w:proofErr w:type="gramStart"/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для  них</w:t>
      </w:r>
      <w:proofErr w:type="gramEnd"/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 образцом  профессионализма,  безупречной  репутации, способствовать формированию в органе   местного   самоуправления   либо его подразделении благоприятного для эффективной работы морально-психологического климата.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19. Муниципальный служащий, наделенный организационно- распорядительными полномочиями по отношению к другим муниципальным служащим, призван: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а) принимать меры по предотвращению и урегулированию конфликта интересов;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б) принимать меры по предупреждению коррупции;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в) не допускать случаев принуждения муниципальных служащих к участию в деятельности политических партий и общественных объединений.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20. Муниципальный служащий, наделенный организационно-распорядительными полномочиями по отношению к другим муниципальным   служащим, должен принимать меры к тому, чтобы подчиненные ему муниципальные служащие не допускали </w:t>
      </w:r>
      <w:proofErr w:type="spellStart"/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коррупционно</w:t>
      </w:r>
      <w:proofErr w:type="spellEnd"/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21.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III. Рекомендательные этические правила служебного поведения муниципальных служащих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22. В служебном поведении муниципальному служащему необходимо    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23. В служебном поведении муниципальный служащий воздерживается от: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г) курения во время служебных совещаний, бесед, иного служебного общения с гражданами.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24. Муниципальные служащие призваны </w:t>
      </w:r>
      <w:proofErr w:type="gramStart"/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способствовать  своим</w:t>
      </w:r>
      <w:proofErr w:type="gramEnd"/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 служебным  поведением установлению в коллективе деловых взаимоотношений и конструктивного сотрудничества друг с другом.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25. Внешний вид муниципального служащего при исполнении </w:t>
      </w:r>
      <w:proofErr w:type="gramStart"/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им  должностных</w:t>
      </w:r>
      <w:proofErr w:type="gramEnd"/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 обязанностей  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IV. Ответственность за нарушение положений Кодекса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BC3" w:rsidRPr="00830BC3" w:rsidRDefault="00830BC3" w:rsidP="00830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B4EAD" w:rsidRDefault="00830BC3" w:rsidP="00830BC3"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26. Нарушение муниципальным служащим положений Кодекса подлежит моральному осуждению на заседании соответствующей комиссии по соблюдению требований к 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lastRenderedPageBreak/>
        <w:t>служебному поведению муниципальных служащих и урегулированию конфликта интересов, образуемой в соответствии   с   Указом Президента   Российской    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 </w:t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30BC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 </w:t>
      </w:r>
    </w:p>
    <w:sectPr w:rsidR="006B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84"/>
    <w:rsid w:val="00654684"/>
    <w:rsid w:val="00830BC3"/>
    <w:rsid w:val="008748A5"/>
    <w:rsid w:val="00DA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248E5-C554-409C-9A88-44AEF5BA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2110</Words>
  <Characters>12032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Негачев</dc:creator>
  <cp:keywords/>
  <dc:description/>
  <cp:lastModifiedBy>Максим Негачев</cp:lastModifiedBy>
  <cp:revision>2</cp:revision>
  <dcterms:created xsi:type="dcterms:W3CDTF">2023-03-21T12:45:00Z</dcterms:created>
  <dcterms:modified xsi:type="dcterms:W3CDTF">2023-03-21T12:46:00Z</dcterms:modified>
</cp:coreProperties>
</file>