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152D18" w:rsidRDefault="00152D18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</w:t>
      </w:r>
      <w:proofErr w:type="gramStart"/>
      <w:r w:rsidR="00EB170E">
        <w:rPr>
          <w:rFonts w:ascii="PT Astra Serif" w:hAnsi="PT Astra Serif" w:cs="Arial"/>
          <w:b/>
          <w:sz w:val="28"/>
          <w:szCs w:val="28"/>
        </w:rPr>
        <w:t>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</w:t>
      </w:r>
      <w:proofErr w:type="gramEnd"/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b/>
          <w:sz w:val="28"/>
          <w:szCs w:val="28"/>
        </w:rPr>
        <w:t>2</w:t>
      </w:r>
      <w:r w:rsidR="00151E88">
        <w:rPr>
          <w:rFonts w:ascii="PT Astra Serif" w:hAnsi="PT Astra Serif" w:cs="Arial"/>
          <w:b/>
          <w:sz w:val="28"/>
          <w:szCs w:val="28"/>
        </w:rPr>
        <w:t>6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151E88">
        <w:rPr>
          <w:rFonts w:ascii="PT Astra Serif" w:hAnsi="PT Astra Serif" w:cs="Arial"/>
          <w:b/>
          <w:sz w:val="28"/>
          <w:szCs w:val="28"/>
        </w:rPr>
        <w:t>11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216C55">
        <w:rPr>
          <w:rFonts w:ascii="PT Astra Serif" w:hAnsi="PT Astra Serif" w:cs="Arial"/>
          <w:b/>
          <w:sz w:val="28"/>
          <w:szCs w:val="28"/>
        </w:rPr>
        <w:t>4</w:t>
      </w:r>
    </w:p>
    <w:p w:rsidR="00152D18" w:rsidRPr="004735E6" w:rsidRDefault="00152D18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821FB0">
        <w:rPr>
          <w:rFonts w:ascii="PT Astra Serif" w:hAnsi="PT Astra Serif" w:cs="Arial"/>
          <w:sz w:val="28"/>
          <w:szCs w:val="28"/>
        </w:rPr>
        <w:t>01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821FB0">
        <w:rPr>
          <w:rFonts w:ascii="PT Astra Serif" w:hAnsi="PT Astra Serif" w:cs="Arial"/>
          <w:sz w:val="28"/>
          <w:szCs w:val="28"/>
        </w:rPr>
        <w:t>ноября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821FB0">
        <w:rPr>
          <w:rFonts w:ascii="PT Astra Serif" w:hAnsi="PT Astra Serif" w:cs="Arial"/>
          <w:sz w:val="28"/>
          <w:szCs w:val="28"/>
        </w:rPr>
        <w:t>400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 земельных</w:t>
      </w:r>
      <w:proofErr w:type="gramEnd"/>
      <w:r w:rsidR="00216C55">
        <w:rPr>
          <w:rFonts w:ascii="PT Astra Serif" w:hAnsi="PT Astra Serif"/>
          <w:sz w:val="28"/>
          <w:szCs w:val="28"/>
        </w:rPr>
        <w:t xml:space="preserve">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ab/>
        <w:t xml:space="preserve">Дата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проведения:  </w:t>
      </w:r>
      <w:r w:rsidR="00821FB0">
        <w:rPr>
          <w:rFonts w:ascii="PT Astra Serif" w:hAnsi="PT Astra Serif" w:cs="Arial"/>
          <w:sz w:val="28"/>
          <w:szCs w:val="28"/>
        </w:rPr>
        <w:t>2</w:t>
      </w:r>
      <w:r w:rsidR="00151E88">
        <w:rPr>
          <w:rFonts w:ascii="PT Astra Serif" w:hAnsi="PT Astra Serif" w:cs="Arial"/>
          <w:sz w:val="28"/>
          <w:szCs w:val="28"/>
        </w:rPr>
        <w:t>6</w:t>
      </w:r>
      <w:proofErr w:type="gramEnd"/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151E88">
        <w:rPr>
          <w:rFonts w:ascii="PT Astra Serif" w:hAnsi="PT Astra Serif" w:cs="Arial"/>
          <w:sz w:val="28"/>
          <w:szCs w:val="28"/>
        </w:rPr>
        <w:t>ноября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7C3B6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6A341B">
        <w:rPr>
          <w:rFonts w:ascii="PT Astra Serif" w:hAnsi="PT Astra Serif" w:cs="Arial"/>
          <w:sz w:val="28"/>
          <w:szCs w:val="28"/>
        </w:rPr>
        <w:t>Комсомольский</w:t>
      </w:r>
      <w:r w:rsidRPr="0037019A">
        <w:rPr>
          <w:rFonts w:ascii="PT Astra Serif" w:hAnsi="PT Astra Serif" w:cs="Arial"/>
          <w:sz w:val="28"/>
          <w:szCs w:val="28"/>
        </w:rPr>
        <w:t xml:space="preserve">, </w:t>
      </w:r>
      <w:r w:rsidRPr="007C3B61">
        <w:rPr>
          <w:rFonts w:ascii="PT Astra Serif" w:hAnsi="PT Astra Serif" w:cs="Arial"/>
          <w:sz w:val="28"/>
          <w:szCs w:val="28"/>
        </w:rPr>
        <w:t xml:space="preserve">ул. </w:t>
      </w:r>
      <w:r w:rsidR="007C3B61" w:rsidRPr="007C3B61">
        <w:rPr>
          <w:rFonts w:ascii="PT Astra Serif" w:hAnsi="PT Astra Serif" w:cs="Arial"/>
          <w:sz w:val="28"/>
          <w:szCs w:val="28"/>
        </w:rPr>
        <w:t>Клубная</w:t>
      </w:r>
      <w:r w:rsidRPr="007C3B61">
        <w:rPr>
          <w:rFonts w:ascii="PT Astra Serif" w:hAnsi="PT Astra Serif" w:cs="Arial"/>
          <w:sz w:val="28"/>
          <w:szCs w:val="28"/>
        </w:rPr>
        <w:t>, д.</w:t>
      </w:r>
      <w:r w:rsidR="00693664" w:rsidRPr="007C3B61">
        <w:rPr>
          <w:rFonts w:ascii="PT Astra Serif" w:hAnsi="PT Astra Serif" w:cs="Arial"/>
          <w:sz w:val="28"/>
          <w:szCs w:val="28"/>
        </w:rPr>
        <w:t xml:space="preserve"> </w:t>
      </w:r>
      <w:r w:rsidR="007C3B61" w:rsidRPr="007C3B61">
        <w:rPr>
          <w:rFonts w:ascii="PT Astra Serif" w:hAnsi="PT Astra Serif" w:cs="Arial"/>
          <w:sz w:val="28"/>
          <w:szCs w:val="28"/>
        </w:rPr>
        <w:t>23</w:t>
      </w:r>
      <w:r w:rsidRPr="007C3B61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A63FBF" w:rsidRPr="0037019A">
        <w:rPr>
          <w:rFonts w:ascii="PT Astra Serif" w:hAnsi="PT Astra Serif" w:cs="Arial"/>
          <w:sz w:val="28"/>
          <w:szCs w:val="28"/>
        </w:rPr>
        <w:t xml:space="preserve">  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0C760D">
        <w:rPr>
          <w:rFonts w:ascii="PT Astra Serif" w:hAnsi="PT Astra Serif" w:cs="Arial"/>
          <w:sz w:val="28"/>
          <w:szCs w:val="28"/>
        </w:rPr>
        <w:t>18</w:t>
      </w:r>
      <w:bookmarkStart w:id="0" w:name="_GoBack"/>
      <w:bookmarkEnd w:id="0"/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BC3D2C" w:rsidRPr="0037019A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В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результате</w:t>
      </w:r>
      <w:proofErr w:type="gramEnd"/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обсуждения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Донской, </w:t>
      </w:r>
      <w:proofErr w:type="spellStart"/>
      <w:r w:rsidR="00EB170E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. </w:t>
      </w:r>
      <w:r w:rsidR="006A341B">
        <w:rPr>
          <w:rFonts w:ascii="PT Astra Serif" w:hAnsi="PT Astra Serif"/>
          <w:sz w:val="28"/>
          <w:szCs w:val="28"/>
        </w:rPr>
        <w:t>Комсомольский</w:t>
      </w:r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1008,0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2/6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1170,0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2/6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1272,0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18/22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1545,0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lastRenderedPageBreak/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1720,0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1948,0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1572,0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1645,0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1258,0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6A341B" w:rsidRDefault="006A341B" w:rsidP="006A341B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Димитрова, д. 12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1786,0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43BA8" w:rsidRDefault="00743BA8" w:rsidP="00A97364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6439F2" w:rsidRPr="00A75622" w:rsidRDefault="006A341B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4A1BA1">
        <w:rPr>
          <w:rFonts w:ascii="PT Astra Serif" w:hAnsi="PT Astra Serif"/>
          <w:sz w:val="28"/>
          <w:szCs w:val="28"/>
        </w:rPr>
        <w:t>И.З. Тишина</w:t>
      </w:r>
    </w:p>
    <w:sectPr w:rsidR="00F234DC" w:rsidSect="005540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C760D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1E88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341B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BA8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B61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1FB0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BC1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6DBD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61</cp:revision>
  <cp:lastPrinted>2022-05-26T09:59:00Z</cp:lastPrinted>
  <dcterms:created xsi:type="dcterms:W3CDTF">2017-08-21T13:13:00Z</dcterms:created>
  <dcterms:modified xsi:type="dcterms:W3CDTF">2024-11-26T14:23:00Z</dcterms:modified>
</cp:coreProperties>
</file>