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4" w:type="dxa"/>
        <w:tblLook w:val="01E0" w:firstRow="1" w:lastRow="1" w:firstColumn="1" w:lastColumn="1" w:noHBand="0" w:noVBand="0"/>
      </w:tblPr>
      <w:tblGrid>
        <w:gridCol w:w="9487"/>
      </w:tblGrid>
      <w:tr w:rsidR="00874E7B" w:rsidTr="009572F1">
        <w:tc>
          <w:tcPr>
            <w:tcW w:w="9487" w:type="dxa"/>
            <w:hideMark/>
          </w:tcPr>
          <w:p w:rsidR="00874E7B" w:rsidRDefault="00874E7B" w:rsidP="003B101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874E7B" w:rsidTr="009572F1">
        <w:tc>
          <w:tcPr>
            <w:tcW w:w="9487" w:type="dxa"/>
            <w:hideMark/>
          </w:tcPr>
          <w:p w:rsidR="00874E7B" w:rsidRDefault="00874E7B" w:rsidP="003B101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874E7B" w:rsidRDefault="00874E7B" w:rsidP="00363A94">
      <w:pPr>
        <w:jc w:val="right"/>
        <w:rPr>
          <w:rFonts w:ascii="Arial" w:hAnsi="Arial" w:cs="Arial"/>
          <w:b/>
          <w:sz w:val="27"/>
          <w:szCs w:val="27"/>
        </w:rPr>
      </w:pPr>
    </w:p>
    <w:p w:rsidR="00CC631B" w:rsidRDefault="00CC631B" w:rsidP="00CC631B">
      <w:pPr>
        <w:jc w:val="center"/>
      </w:pPr>
      <w:r>
        <w:rPr>
          <w:noProof/>
        </w:rPr>
        <w:drawing>
          <wp:inline distT="0" distB="0" distL="0" distR="0">
            <wp:extent cx="714375" cy="685800"/>
            <wp:effectExtent l="19050" t="0" r="9525" b="0"/>
            <wp:docPr id="2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CC631B" w:rsidRPr="00262239" w:rsidRDefault="00CC631B" w:rsidP="00CC631B">
      <w:pPr>
        <w:jc w:val="center"/>
        <w:rPr>
          <w:b/>
        </w:rPr>
      </w:pPr>
    </w:p>
    <w:p w:rsidR="00CC631B" w:rsidRPr="00262239" w:rsidRDefault="00CC631B" w:rsidP="00CC6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ТУЛЬСКАЯ </w:t>
      </w:r>
      <w:r w:rsidRPr="00262239">
        <w:rPr>
          <w:rFonts w:ascii="Arial" w:hAnsi="Arial" w:cs="Arial"/>
          <w:b/>
        </w:rPr>
        <w:t>ОБЛАСТЬ</w:t>
      </w:r>
    </w:p>
    <w:p w:rsidR="00CC631B" w:rsidRPr="00262239" w:rsidRDefault="00CC631B" w:rsidP="00CC631B">
      <w:pPr>
        <w:jc w:val="center"/>
        <w:rPr>
          <w:rFonts w:ascii="Arial" w:hAnsi="Arial" w:cs="Arial"/>
          <w:b/>
        </w:rPr>
      </w:pPr>
      <w:r w:rsidRPr="00262239">
        <w:rPr>
          <w:rFonts w:ascii="Arial" w:hAnsi="Arial" w:cs="Arial"/>
          <w:b/>
        </w:rPr>
        <w:t>МУНИЦИПАЛЬНОЕ ОБРАЗОВАНИЕ ГОРОД ДОНСКОЙ</w:t>
      </w:r>
    </w:p>
    <w:p w:rsidR="00CC631B" w:rsidRPr="001A1268" w:rsidRDefault="00CC631B" w:rsidP="00CC6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ДЕПУТАТОВ</w:t>
      </w:r>
    </w:p>
    <w:p w:rsidR="00CC631B" w:rsidRPr="00262239" w:rsidRDefault="00CC631B" w:rsidP="00CC631B">
      <w:pPr>
        <w:jc w:val="center"/>
        <w:rPr>
          <w:rFonts w:ascii="Arial" w:hAnsi="Arial" w:cs="Arial"/>
          <w:b/>
        </w:rPr>
      </w:pPr>
    </w:p>
    <w:p w:rsidR="00CC631B" w:rsidRPr="00262239" w:rsidRDefault="00CC631B" w:rsidP="00CC631B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CC631B" w:rsidRDefault="00CC631B" w:rsidP="00CC631B">
      <w:pPr>
        <w:jc w:val="center"/>
        <w:rPr>
          <w:b/>
        </w:rPr>
      </w:pPr>
    </w:p>
    <w:p w:rsidR="00CC631B" w:rsidRDefault="00CC631B" w:rsidP="00CC631B">
      <w:pPr>
        <w:jc w:val="center"/>
        <w:rPr>
          <w:b/>
        </w:rPr>
      </w:pPr>
    </w:p>
    <w:p w:rsidR="00CC631B" w:rsidRPr="007F6B64" w:rsidRDefault="00CC631B" w:rsidP="00CC631B">
      <w:pPr>
        <w:jc w:val="center"/>
        <w:rPr>
          <w:b/>
        </w:rPr>
      </w:pPr>
    </w:p>
    <w:p w:rsidR="00CC631B" w:rsidRPr="00B81593" w:rsidRDefault="00CC631B" w:rsidP="00CC631B">
      <w:pPr>
        <w:rPr>
          <w:rFonts w:ascii="Arial" w:hAnsi="Arial" w:cs="Arial"/>
          <w:b/>
          <w:sz w:val="24"/>
          <w:szCs w:val="24"/>
        </w:rPr>
      </w:pPr>
      <w:r w:rsidRPr="00B8159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B81593">
        <w:rPr>
          <w:rFonts w:ascii="Arial" w:hAnsi="Arial" w:cs="Arial"/>
          <w:b/>
          <w:sz w:val="24"/>
          <w:szCs w:val="24"/>
        </w:rPr>
        <w:t>от «</w:t>
      </w:r>
      <w:r w:rsidR="00F37C5C">
        <w:rPr>
          <w:rFonts w:ascii="Arial" w:hAnsi="Arial" w:cs="Arial"/>
          <w:b/>
          <w:sz w:val="24"/>
          <w:szCs w:val="24"/>
        </w:rPr>
        <w:t>27</w:t>
      </w:r>
      <w:r w:rsidRPr="00EB77B5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 октября  </w:t>
      </w:r>
      <w:r w:rsidRPr="00B81593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B81593">
        <w:rPr>
          <w:rFonts w:ascii="Arial" w:hAnsi="Arial" w:cs="Arial"/>
          <w:b/>
          <w:sz w:val="24"/>
          <w:szCs w:val="24"/>
        </w:rPr>
        <w:t xml:space="preserve"> года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81593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3B3759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45-</w:t>
      </w:r>
      <w:r w:rsidR="00F37C5C">
        <w:rPr>
          <w:rFonts w:ascii="Arial" w:hAnsi="Arial" w:cs="Arial"/>
          <w:b/>
          <w:sz w:val="24"/>
          <w:szCs w:val="24"/>
        </w:rPr>
        <w:t>5</w:t>
      </w:r>
    </w:p>
    <w:p w:rsidR="00CC631B" w:rsidRDefault="00CC631B" w:rsidP="00CC631B">
      <w:pPr>
        <w:shd w:val="clear" w:color="auto" w:fill="FFFFFF"/>
        <w:spacing w:before="24"/>
        <w:ind w:right="40"/>
        <w:jc w:val="both"/>
        <w:rPr>
          <w:rFonts w:ascii="Arial" w:hAnsi="Arial" w:cs="Arial"/>
          <w:color w:val="010101"/>
          <w:sz w:val="26"/>
          <w:szCs w:val="26"/>
        </w:rPr>
      </w:pPr>
    </w:p>
    <w:p w:rsidR="003E0A9B" w:rsidRDefault="003E0A9B" w:rsidP="00363A9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3E0A9B" w:rsidRDefault="003E0A9B" w:rsidP="00132B51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E0A9B" w:rsidRDefault="003E0A9B" w:rsidP="00363A9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3E0A9B" w:rsidRPr="003E0A9B" w:rsidRDefault="00363A94" w:rsidP="003E0A9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</w:rPr>
      </w:pPr>
      <w:r w:rsidRPr="00BC2490">
        <w:rPr>
          <w:rFonts w:ascii="Arial" w:hAnsi="Arial" w:cs="Arial"/>
          <w:b/>
          <w:sz w:val="32"/>
        </w:rPr>
        <w:t>О</w:t>
      </w:r>
      <w:r w:rsidR="003E0A9B">
        <w:rPr>
          <w:rFonts w:ascii="Arial" w:hAnsi="Arial" w:cs="Arial"/>
          <w:b/>
          <w:sz w:val="32"/>
        </w:rPr>
        <w:t>б</w:t>
      </w:r>
      <w:r w:rsidRPr="00BC2490">
        <w:rPr>
          <w:rFonts w:ascii="Arial" w:hAnsi="Arial" w:cs="Arial"/>
          <w:b/>
          <w:sz w:val="32"/>
        </w:rPr>
        <w:t xml:space="preserve"> </w:t>
      </w:r>
      <w:r w:rsidR="003E0A9B">
        <w:rPr>
          <w:rFonts w:ascii="Arial" w:hAnsi="Arial" w:cs="Arial"/>
          <w:b/>
          <w:sz w:val="32"/>
        </w:rPr>
        <w:t xml:space="preserve">утверждении </w:t>
      </w:r>
      <w:r w:rsidR="003E0A9B" w:rsidRPr="003E0A9B">
        <w:rPr>
          <w:rFonts w:ascii="Arial" w:hAnsi="Arial" w:cs="Arial"/>
          <w:b/>
          <w:sz w:val="32"/>
        </w:rPr>
        <w:t>программы комплексного развития</w:t>
      </w:r>
    </w:p>
    <w:p w:rsidR="003E0A9B" w:rsidRPr="003E0A9B" w:rsidRDefault="003E0A9B" w:rsidP="003E0A9B">
      <w:pPr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</w:rPr>
      </w:pPr>
      <w:r w:rsidRPr="003E0A9B">
        <w:rPr>
          <w:rFonts w:ascii="Arial" w:hAnsi="Arial" w:cs="Arial"/>
          <w:b/>
          <w:sz w:val="32"/>
        </w:rPr>
        <w:t>социальной инфраструктуры муниципального образования город Донской</w:t>
      </w:r>
      <w:r>
        <w:rPr>
          <w:rFonts w:ascii="Arial" w:hAnsi="Arial" w:cs="Arial"/>
          <w:b/>
          <w:sz w:val="32"/>
        </w:rPr>
        <w:t xml:space="preserve"> </w:t>
      </w:r>
      <w:r w:rsidRPr="003E0A9B">
        <w:rPr>
          <w:rFonts w:ascii="Arial" w:hAnsi="Arial" w:cs="Arial"/>
          <w:b/>
          <w:sz w:val="32"/>
        </w:rPr>
        <w:t xml:space="preserve"> на 2017-2030 годы</w:t>
      </w:r>
    </w:p>
    <w:p w:rsidR="003E0A9B" w:rsidRPr="003E0A9B" w:rsidRDefault="003E0A9B" w:rsidP="00790E6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32"/>
        </w:rPr>
      </w:pPr>
      <w:r w:rsidRPr="003E0A9B">
        <w:rPr>
          <w:rFonts w:ascii="Arial" w:hAnsi="Arial" w:cs="Arial"/>
          <w:b/>
          <w:sz w:val="32"/>
        </w:rPr>
        <w:t xml:space="preserve">  </w:t>
      </w:r>
    </w:p>
    <w:p w:rsidR="003E0A9B" w:rsidRPr="003E0A9B" w:rsidRDefault="003E0A9B" w:rsidP="00790E6A">
      <w:pPr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A9B">
        <w:rPr>
          <w:rFonts w:ascii="Arial" w:hAnsi="Arial" w:cs="Arial"/>
          <w:sz w:val="24"/>
          <w:szCs w:val="24"/>
        </w:rPr>
        <w:t>На основании пункта 28 статьи 1, пункта 9 части 3 статьи 8 Градостроительного кодекса Российской Федерации, Постановления Правительства Российской Федерации от 01.10.2015     № 1050 «Об утверждении требований к программам комплексного развития социальной инфраструктуры поселений, городских округов», Генерального плана муниципального образования город Донской, утвержденного Решением Собрания депутатов муниципального образования город Донской от 23.06.2017 № 42-1, Уставом муниципального образования город Донской, рассмотрев представленный администрацией</w:t>
      </w:r>
      <w:proofErr w:type="gramEnd"/>
      <w:r w:rsidRPr="003E0A9B">
        <w:rPr>
          <w:rFonts w:ascii="Arial" w:hAnsi="Arial" w:cs="Arial"/>
          <w:sz w:val="24"/>
          <w:szCs w:val="24"/>
        </w:rPr>
        <w:t xml:space="preserve"> муниципального образования город Донской проект решения «Об утверждении программы комплексного развития социальной инфраструктуры муниципального образования город Донской на 2017-2030 годы», Собрание депутатов муниципального образования город Донской  РЕШИЛО:</w:t>
      </w:r>
    </w:p>
    <w:p w:rsidR="003E0A9B" w:rsidRPr="003E0A9B" w:rsidRDefault="003E0A9B" w:rsidP="00790E6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A9B">
        <w:rPr>
          <w:rFonts w:ascii="Arial" w:hAnsi="Arial" w:cs="Arial"/>
          <w:sz w:val="24"/>
          <w:szCs w:val="24"/>
        </w:rPr>
        <w:t>1. Утвердить программу комплексного развития социальной инфраструктуры муниципального образования город Донской  на 2017 – 2030 годы согласно приложению.</w:t>
      </w:r>
    </w:p>
    <w:p w:rsidR="00363A94" w:rsidRPr="003B101B" w:rsidRDefault="00EA1BE5" w:rsidP="00790E6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sz w:val="24"/>
          <w:szCs w:val="24"/>
        </w:rPr>
      </w:pPr>
      <w:r w:rsidRPr="003B101B">
        <w:rPr>
          <w:sz w:val="24"/>
          <w:szCs w:val="24"/>
        </w:rPr>
        <w:t>О</w:t>
      </w:r>
      <w:r w:rsidR="006F423D" w:rsidRPr="003B101B">
        <w:rPr>
          <w:sz w:val="24"/>
          <w:szCs w:val="24"/>
        </w:rPr>
        <w:t xml:space="preserve">публиковать </w:t>
      </w:r>
      <w:r w:rsidRPr="003B101B">
        <w:rPr>
          <w:sz w:val="24"/>
          <w:szCs w:val="24"/>
        </w:rPr>
        <w:t xml:space="preserve">настоящее решение </w:t>
      </w:r>
      <w:r w:rsidR="006F423D" w:rsidRPr="003B101B">
        <w:rPr>
          <w:sz w:val="24"/>
          <w:szCs w:val="24"/>
        </w:rPr>
        <w:t>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</w:t>
      </w:r>
      <w:r w:rsidR="00363A94" w:rsidRPr="003B101B">
        <w:rPr>
          <w:sz w:val="24"/>
          <w:szCs w:val="24"/>
        </w:rPr>
        <w:t>.</w:t>
      </w:r>
    </w:p>
    <w:p w:rsidR="006F423D" w:rsidRPr="003B101B" w:rsidRDefault="006F423D" w:rsidP="00790E6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sz w:val="24"/>
          <w:szCs w:val="24"/>
        </w:rPr>
      </w:pPr>
      <w:r w:rsidRPr="003B101B">
        <w:rPr>
          <w:sz w:val="24"/>
          <w:szCs w:val="24"/>
        </w:rPr>
        <w:t>Решение вступает в силу со дня его опубликования.</w:t>
      </w:r>
    </w:p>
    <w:p w:rsidR="00451210" w:rsidRDefault="00451210" w:rsidP="00363A94">
      <w:pPr>
        <w:pStyle w:val="ConsPlusNormal"/>
        <w:ind w:left="1069"/>
        <w:jc w:val="both"/>
        <w:outlineLvl w:val="1"/>
        <w:rPr>
          <w:sz w:val="24"/>
          <w:szCs w:val="24"/>
        </w:rPr>
      </w:pPr>
    </w:p>
    <w:p w:rsidR="00790E6A" w:rsidRPr="003B101B" w:rsidRDefault="00790E6A" w:rsidP="00363A94">
      <w:pPr>
        <w:pStyle w:val="ConsPlusNormal"/>
        <w:ind w:left="1069"/>
        <w:jc w:val="both"/>
        <w:outlineLvl w:val="1"/>
        <w:rPr>
          <w:sz w:val="24"/>
          <w:szCs w:val="24"/>
        </w:rPr>
      </w:pPr>
    </w:p>
    <w:p w:rsidR="00363A94" w:rsidRPr="003B101B" w:rsidRDefault="00363A94" w:rsidP="00363A94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363A94" w:rsidRPr="003B101B" w:rsidTr="00A7565D">
        <w:tc>
          <w:tcPr>
            <w:tcW w:w="3936" w:type="dxa"/>
          </w:tcPr>
          <w:p w:rsidR="00363A94" w:rsidRPr="003B101B" w:rsidRDefault="00363A94" w:rsidP="00790E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363A94" w:rsidRPr="003B101B" w:rsidRDefault="00363A94" w:rsidP="00790E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63A94" w:rsidRPr="003B101B" w:rsidRDefault="00363A94" w:rsidP="00790E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sz w:val="24"/>
                <w:szCs w:val="24"/>
              </w:rPr>
              <w:t>город Донской</w:t>
            </w:r>
          </w:p>
        </w:tc>
        <w:tc>
          <w:tcPr>
            <w:tcW w:w="5670" w:type="dxa"/>
            <w:vAlign w:val="bottom"/>
          </w:tcPr>
          <w:p w:rsidR="00363A94" w:rsidRPr="003B101B" w:rsidRDefault="00363A94" w:rsidP="00790E6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bCs/>
                <w:sz w:val="24"/>
                <w:szCs w:val="24"/>
              </w:rPr>
              <w:t>Б.С. Павленко</w:t>
            </w:r>
          </w:p>
        </w:tc>
      </w:tr>
    </w:tbl>
    <w:p w:rsidR="00363A94" w:rsidRPr="003B101B" w:rsidRDefault="00363A94" w:rsidP="00363A9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36DD0" w:rsidRDefault="00E36DD0" w:rsidP="00363A94">
      <w:pPr>
        <w:jc w:val="center"/>
        <w:rPr>
          <w:rFonts w:ascii="Arial" w:hAnsi="Arial" w:cs="Arial"/>
          <w:sz w:val="24"/>
          <w:szCs w:val="24"/>
        </w:rPr>
      </w:pPr>
    </w:p>
    <w:p w:rsidR="00363A94" w:rsidRPr="003B101B" w:rsidRDefault="00363A94" w:rsidP="00363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101B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  <w:r w:rsidRPr="00947B14">
        <w:rPr>
          <w:rFonts w:ascii="Arial" w:hAnsi="Arial" w:cs="Arial"/>
          <w:sz w:val="24"/>
        </w:rPr>
        <w:lastRenderedPageBreak/>
        <w:t>Председатель комитета по образованию</w:t>
      </w: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  <w:r w:rsidRPr="00947B14">
        <w:rPr>
          <w:rFonts w:ascii="Arial" w:hAnsi="Arial" w:cs="Arial"/>
          <w:sz w:val="24"/>
        </w:rPr>
        <w:t>администрации муниципального образования</w:t>
      </w:r>
    </w:p>
    <w:p w:rsidR="003E2F81" w:rsidRPr="00947B14" w:rsidRDefault="003E2F81" w:rsidP="007F791B">
      <w:pPr>
        <w:jc w:val="right"/>
        <w:rPr>
          <w:rFonts w:ascii="Arial" w:hAnsi="Arial" w:cs="Arial"/>
          <w:sz w:val="24"/>
        </w:rPr>
      </w:pPr>
      <w:r w:rsidRPr="00947B14">
        <w:rPr>
          <w:rFonts w:ascii="Arial" w:hAnsi="Arial" w:cs="Arial"/>
          <w:sz w:val="24"/>
        </w:rPr>
        <w:t xml:space="preserve">город Донской  </w:t>
      </w:r>
      <w:r w:rsidRPr="00947B14">
        <w:rPr>
          <w:rFonts w:ascii="Arial" w:hAnsi="Arial" w:cs="Arial"/>
          <w:sz w:val="24"/>
        </w:rPr>
        <w:tab/>
        <w:t xml:space="preserve">                                                                          </w:t>
      </w:r>
      <w:r w:rsidR="003E0A9B">
        <w:rPr>
          <w:rFonts w:ascii="Arial" w:hAnsi="Arial" w:cs="Arial"/>
          <w:sz w:val="24"/>
        </w:rPr>
        <w:t xml:space="preserve"> </w:t>
      </w:r>
      <w:r w:rsidRPr="00947B14">
        <w:rPr>
          <w:rFonts w:ascii="Arial" w:hAnsi="Arial" w:cs="Arial"/>
          <w:sz w:val="24"/>
        </w:rPr>
        <w:t xml:space="preserve">  </w:t>
      </w:r>
      <w:r w:rsidRPr="003E0A9B">
        <w:rPr>
          <w:rFonts w:ascii="Arial" w:hAnsi="Arial" w:cs="Arial"/>
          <w:sz w:val="24"/>
        </w:rPr>
        <w:t xml:space="preserve"> Т.Б.</w:t>
      </w:r>
      <w:r w:rsidR="007F791B">
        <w:rPr>
          <w:rFonts w:ascii="Arial" w:hAnsi="Arial" w:cs="Arial"/>
          <w:sz w:val="24"/>
        </w:rPr>
        <w:t xml:space="preserve"> </w:t>
      </w:r>
      <w:r w:rsidR="003E0A9B" w:rsidRPr="003E0A9B">
        <w:rPr>
          <w:rFonts w:ascii="Arial" w:hAnsi="Arial" w:cs="Arial"/>
          <w:sz w:val="24"/>
        </w:rPr>
        <w:t>Ка</w:t>
      </w:r>
      <w:r w:rsidRPr="003E0A9B">
        <w:rPr>
          <w:rFonts w:ascii="Arial" w:hAnsi="Arial" w:cs="Arial"/>
          <w:sz w:val="24"/>
        </w:rPr>
        <w:t>рамышева</w:t>
      </w:r>
      <w:r w:rsidRPr="00947B14">
        <w:rPr>
          <w:rFonts w:ascii="Arial" w:hAnsi="Arial" w:cs="Arial"/>
          <w:sz w:val="24"/>
        </w:rPr>
        <w:tab/>
      </w:r>
      <w:r w:rsidRPr="00947B14">
        <w:rPr>
          <w:rFonts w:ascii="Arial" w:hAnsi="Arial" w:cs="Arial"/>
          <w:sz w:val="24"/>
        </w:rPr>
        <w:tab/>
      </w:r>
      <w:r w:rsidRPr="00947B14">
        <w:rPr>
          <w:rFonts w:ascii="Arial" w:hAnsi="Arial" w:cs="Arial"/>
          <w:sz w:val="24"/>
        </w:rPr>
        <w:tab/>
      </w: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  <w:r w:rsidRPr="00947B14">
        <w:rPr>
          <w:rFonts w:ascii="Arial" w:hAnsi="Arial" w:cs="Arial"/>
          <w:sz w:val="24"/>
        </w:rPr>
        <w:t xml:space="preserve">Согласовано: 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4077"/>
        <w:gridCol w:w="1843"/>
        <w:gridCol w:w="992"/>
        <w:gridCol w:w="1276"/>
        <w:gridCol w:w="1417"/>
      </w:tblGrid>
      <w:tr w:rsidR="003E2F81" w:rsidRPr="00947B14" w:rsidTr="006A75DF">
        <w:trPr>
          <w:trHeight w:val="481"/>
        </w:trPr>
        <w:tc>
          <w:tcPr>
            <w:tcW w:w="4077" w:type="dxa"/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3E2F81" w:rsidRPr="00947B14" w:rsidTr="006A75DF">
        <w:trPr>
          <w:trHeight w:val="481"/>
        </w:trPr>
        <w:tc>
          <w:tcPr>
            <w:tcW w:w="4077" w:type="dxa"/>
            <w:vAlign w:val="bottom"/>
            <w:hideMark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47B14">
              <w:rPr>
                <w:rFonts w:ascii="Arial" w:hAnsi="Arial" w:cs="Arial"/>
                <w:sz w:val="24"/>
              </w:rPr>
              <w:t>Панькова М.А.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2017</w:t>
            </w:r>
            <w:r w:rsidRPr="00947B14">
              <w:rPr>
                <w:rFonts w:ascii="Arial" w:hAnsi="Arial" w:cs="Arial"/>
                <w:sz w:val="24"/>
              </w:rPr>
              <w:t>г.</w:t>
            </w:r>
          </w:p>
        </w:tc>
      </w:tr>
      <w:tr w:rsidR="007F791B" w:rsidRPr="00947B14" w:rsidTr="00D0427F">
        <w:trPr>
          <w:trHeight w:val="481"/>
        </w:trPr>
        <w:tc>
          <w:tcPr>
            <w:tcW w:w="4077" w:type="dxa"/>
            <w:vAlign w:val="bottom"/>
          </w:tcPr>
          <w:p w:rsidR="007F791B" w:rsidRPr="00947B14" w:rsidRDefault="007F791B" w:rsidP="00D0427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Кирьянова И.И.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B" w:rsidRPr="00947B14" w:rsidRDefault="007F791B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F791B" w:rsidRPr="00947B14" w:rsidRDefault="007F791B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91B" w:rsidRPr="00947B14" w:rsidRDefault="007F791B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791B" w:rsidRDefault="007F791B" w:rsidP="00D0427F">
            <w:pPr>
              <w:jc w:val="both"/>
              <w:rPr>
                <w:rFonts w:ascii="Arial" w:hAnsi="Arial" w:cs="Arial"/>
                <w:sz w:val="24"/>
              </w:rPr>
            </w:pPr>
            <w:r w:rsidRPr="007F791B">
              <w:rPr>
                <w:rFonts w:ascii="Arial" w:hAnsi="Arial" w:cs="Arial"/>
                <w:sz w:val="24"/>
              </w:rPr>
              <w:t>2017г.</w:t>
            </w:r>
          </w:p>
        </w:tc>
      </w:tr>
      <w:tr w:rsidR="003E2F81" w:rsidRPr="00947B14" w:rsidTr="00D0427F">
        <w:trPr>
          <w:trHeight w:val="481"/>
        </w:trPr>
        <w:tc>
          <w:tcPr>
            <w:tcW w:w="4077" w:type="dxa"/>
            <w:vAlign w:val="bottom"/>
            <w:hideMark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Шуйцева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:rsidR="003E2F81" w:rsidRPr="00947B14" w:rsidRDefault="003E2F81" w:rsidP="00D0427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2017г.</w:t>
            </w:r>
          </w:p>
        </w:tc>
      </w:tr>
    </w:tbl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Pr="00947B14" w:rsidRDefault="003E2F81" w:rsidP="003E2F81">
      <w:pPr>
        <w:jc w:val="both"/>
        <w:rPr>
          <w:rFonts w:ascii="Arial" w:hAnsi="Arial" w:cs="Arial"/>
          <w:sz w:val="24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Default="003E2F81" w:rsidP="003E2F81">
      <w:pPr>
        <w:jc w:val="both"/>
        <w:rPr>
          <w:rFonts w:ascii="Arial" w:hAnsi="Arial" w:cs="Arial"/>
        </w:rPr>
      </w:pPr>
    </w:p>
    <w:p w:rsidR="003E2F81" w:rsidRPr="00E26D61" w:rsidRDefault="003E2F81" w:rsidP="003E2F81">
      <w:pPr>
        <w:jc w:val="both"/>
        <w:rPr>
          <w:rFonts w:ascii="Arial" w:hAnsi="Arial" w:cs="Arial"/>
        </w:rPr>
      </w:pPr>
    </w:p>
    <w:p w:rsidR="003E2F81" w:rsidRPr="00E26D61" w:rsidRDefault="003E2F81" w:rsidP="003E2F81">
      <w:pPr>
        <w:widowControl w:val="0"/>
        <w:jc w:val="both"/>
        <w:rPr>
          <w:szCs w:val="28"/>
        </w:rPr>
      </w:pPr>
      <w:r w:rsidRPr="00E26D61">
        <w:rPr>
          <w:szCs w:val="28"/>
        </w:rPr>
        <w:t xml:space="preserve">Исп.: </w:t>
      </w:r>
      <w:r w:rsidR="007F791B">
        <w:rPr>
          <w:szCs w:val="28"/>
        </w:rPr>
        <w:t>Давыдова Н.В.</w:t>
      </w:r>
    </w:p>
    <w:p w:rsidR="003E2F81" w:rsidRPr="00E26D61" w:rsidRDefault="003E2F81" w:rsidP="003E2F81">
      <w:pPr>
        <w:widowControl w:val="0"/>
        <w:jc w:val="both"/>
        <w:rPr>
          <w:szCs w:val="28"/>
        </w:rPr>
      </w:pPr>
      <w:r w:rsidRPr="00E26D61">
        <w:rPr>
          <w:szCs w:val="28"/>
        </w:rPr>
        <w:t>8 (48476)5-</w:t>
      </w:r>
      <w:r w:rsidR="007F791B">
        <w:rPr>
          <w:szCs w:val="28"/>
        </w:rPr>
        <w:t>47-36</w:t>
      </w:r>
    </w:p>
    <w:p w:rsidR="003E2F81" w:rsidRDefault="003E2F81">
      <w:pPr>
        <w:spacing w:after="200" w:line="276" w:lineRule="auto"/>
        <w:rPr>
          <w:color w:val="FF0000"/>
          <w:sz w:val="28"/>
          <w:szCs w:val="28"/>
        </w:rPr>
      </w:pPr>
    </w:p>
    <w:p w:rsidR="003E2F81" w:rsidRDefault="003E2F81">
      <w:pPr>
        <w:spacing w:after="200" w:line="276" w:lineRule="auto"/>
        <w:rPr>
          <w:color w:val="FF0000"/>
          <w:sz w:val="28"/>
          <w:szCs w:val="28"/>
        </w:rPr>
      </w:pPr>
    </w:p>
    <w:p w:rsidR="00952670" w:rsidRDefault="00952670" w:rsidP="00F364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952670" w:rsidRDefault="00952670" w:rsidP="0001220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Собрания депутатов муниципального образования город Донской </w:t>
      </w:r>
      <w:r w:rsidR="007F791B" w:rsidRPr="003E0A9B">
        <w:rPr>
          <w:rFonts w:ascii="Arial" w:hAnsi="Arial" w:cs="Arial"/>
          <w:sz w:val="24"/>
          <w:szCs w:val="24"/>
        </w:rPr>
        <w:t>«Об утверждении программы комплексного развития социальной инфраструктуры муниципального образования город Донской  на 2017-2030 годы»</w:t>
      </w:r>
      <w:r>
        <w:rPr>
          <w:rFonts w:ascii="Arial" w:hAnsi="Arial" w:cs="Arial"/>
          <w:sz w:val="24"/>
          <w:szCs w:val="24"/>
        </w:rPr>
        <w:t>.</w:t>
      </w:r>
    </w:p>
    <w:p w:rsidR="005A40FB" w:rsidRDefault="005A40FB" w:rsidP="0001220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952670" w:rsidRDefault="00952670" w:rsidP="00012208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 по образованию администрации муниципального образования город Донской</w:t>
      </w:r>
      <w:r w:rsidR="007F791B">
        <w:rPr>
          <w:rFonts w:ascii="Arial" w:hAnsi="Arial" w:cs="Arial"/>
          <w:sz w:val="24"/>
          <w:szCs w:val="24"/>
        </w:rPr>
        <w:t xml:space="preserve">, </w:t>
      </w:r>
      <w:r w:rsidR="00AF4862">
        <w:rPr>
          <w:rFonts w:ascii="Arial" w:hAnsi="Arial" w:cs="Arial"/>
          <w:sz w:val="24"/>
          <w:szCs w:val="24"/>
        </w:rPr>
        <w:t xml:space="preserve">комитет культуры, спорта и молодежной политики </w:t>
      </w:r>
      <w:r>
        <w:rPr>
          <w:rFonts w:ascii="Arial" w:hAnsi="Arial" w:cs="Arial"/>
          <w:sz w:val="24"/>
          <w:szCs w:val="24"/>
        </w:rPr>
        <w:t xml:space="preserve"> </w:t>
      </w:r>
      <w:r w:rsidR="00AF4862" w:rsidRPr="00AF4862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Донской </w:t>
      </w:r>
      <w:r>
        <w:rPr>
          <w:rFonts w:ascii="Arial" w:hAnsi="Arial" w:cs="Arial"/>
          <w:sz w:val="24"/>
          <w:szCs w:val="24"/>
        </w:rPr>
        <w:t xml:space="preserve">направляет для рассмотрения проект решения Собрания депутатов муниципального образования город Донской </w:t>
      </w:r>
      <w:r w:rsidR="00AF4862" w:rsidRPr="00AF4862">
        <w:rPr>
          <w:rFonts w:ascii="Arial" w:hAnsi="Arial" w:cs="Arial"/>
          <w:sz w:val="24"/>
          <w:szCs w:val="24"/>
        </w:rPr>
        <w:t>«Об утверждении программы комплексного развития социальной инфраструктуры муниципального образования го</w:t>
      </w:r>
      <w:r w:rsidR="00AF4862">
        <w:rPr>
          <w:rFonts w:ascii="Arial" w:hAnsi="Arial" w:cs="Arial"/>
          <w:sz w:val="24"/>
          <w:szCs w:val="24"/>
        </w:rPr>
        <w:t xml:space="preserve">род Донской  на 2017-2030 годы» </w:t>
      </w:r>
      <w:r>
        <w:rPr>
          <w:rFonts w:ascii="Arial" w:eastAsia="Calibri" w:hAnsi="Arial" w:cs="Arial"/>
          <w:sz w:val="24"/>
          <w:szCs w:val="24"/>
        </w:rPr>
        <w:t>(далее  - проект решения).</w:t>
      </w:r>
    </w:p>
    <w:p w:rsidR="002D24B5" w:rsidRPr="002D24B5" w:rsidRDefault="002D24B5" w:rsidP="002D24B5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2D24B5">
        <w:rPr>
          <w:sz w:val="24"/>
          <w:szCs w:val="24"/>
        </w:rPr>
        <w:t xml:space="preserve">Проект решения разработан в связи с необходимостью утверждения муниципальной программы в области комплексного развития социальной  инфраструктуры муниципального образования город Донской. Проект направлен на создание </w:t>
      </w:r>
      <w:r w:rsidR="000B0CFD" w:rsidRPr="000B0CFD">
        <w:rPr>
          <w:sz w:val="24"/>
          <w:szCs w:val="24"/>
        </w:rPr>
        <w:t>объект</w:t>
      </w:r>
      <w:r w:rsidR="000B0CFD">
        <w:rPr>
          <w:sz w:val="24"/>
          <w:szCs w:val="24"/>
        </w:rPr>
        <w:t>ов</w:t>
      </w:r>
      <w:r w:rsidR="000B0CFD" w:rsidRPr="000B0CFD">
        <w:rPr>
          <w:sz w:val="24"/>
          <w:szCs w:val="24"/>
        </w:rPr>
        <w:t xml:space="preserve"> социальной инфраструктуры (образование, физическая культура и спорт)</w:t>
      </w:r>
      <w:r w:rsidRPr="002D24B5">
        <w:rPr>
          <w:sz w:val="24"/>
          <w:szCs w:val="24"/>
        </w:rPr>
        <w:t xml:space="preserve"> для обеспечения решения главной стратегической цели – повышение качества жизни населения муниципального образования город Донской.</w:t>
      </w:r>
    </w:p>
    <w:p w:rsidR="002D24B5" w:rsidRPr="002D24B5" w:rsidRDefault="002D24B5" w:rsidP="002D24B5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2D24B5">
        <w:rPr>
          <w:sz w:val="24"/>
          <w:szCs w:val="24"/>
        </w:rPr>
        <w:t>Для достижения указанн</w:t>
      </w:r>
      <w:r>
        <w:rPr>
          <w:sz w:val="24"/>
          <w:szCs w:val="24"/>
        </w:rPr>
        <w:t>ой</w:t>
      </w:r>
      <w:r w:rsidRPr="002D24B5">
        <w:rPr>
          <w:sz w:val="24"/>
          <w:szCs w:val="24"/>
        </w:rPr>
        <w:t xml:space="preserve"> цел</w:t>
      </w:r>
      <w:r>
        <w:rPr>
          <w:sz w:val="24"/>
          <w:szCs w:val="24"/>
        </w:rPr>
        <w:t>и</w:t>
      </w:r>
      <w:r w:rsidRPr="002D24B5">
        <w:rPr>
          <w:sz w:val="24"/>
          <w:szCs w:val="24"/>
        </w:rPr>
        <w:t xml:space="preserve"> необходимо решение основных задач:</w:t>
      </w:r>
    </w:p>
    <w:p w:rsidR="000B0CFD" w:rsidRPr="000B0CFD" w:rsidRDefault="000B0CFD" w:rsidP="000B0CFD">
      <w:pPr>
        <w:pStyle w:val="ConsPlusNormal"/>
        <w:numPr>
          <w:ilvl w:val="0"/>
          <w:numId w:val="6"/>
        </w:numPr>
        <w:ind w:left="0" w:firstLine="709"/>
        <w:jc w:val="both"/>
        <w:outlineLvl w:val="1"/>
        <w:rPr>
          <w:sz w:val="24"/>
          <w:szCs w:val="24"/>
        </w:rPr>
      </w:pPr>
      <w:r w:rsidRPr="000B0CFD">
        <w:rPr>
          <w:sz w:val="24"/>
          <w:szCs w:val="24"/>
        </w:rPr>
        <w:t xml:space="preserve">Обеспечение доступности объектов социальной инфраструктуры для населения </w:t>
      </w:r>
      <w:r>
        <w:rPr>
          <w:sz w:val="24"/>
          <w:szCs w:val="24"/>
        </w:rPr>
        <w:t xml:space="preserve">города </w:t>
      </w:r>
      <w:r w:rsidRPr="000B0CFD">
        <w:rPr>
          <w:sz w:val="24"/>
          <w:szCs w:val="24"/>
        </w:rPr>
        <w:t xml:space="preserve">в соответствии с нормативами градостроительного проектирования </w:t>
      </w:r>
      <w:r>
        <w:rPr>
          <w:sz w:val="24"/>
          <w:szCs w:val="24"/>
        </w:rPr>
        <w:t>муниципального образования город Донской</w:t>
      </w:r>
      <w:r w:rsidRPr="000B0CFD">
        <w:rPr>
          <w:sz w:val="24"/>
          <w:szCs w:val="24"/>
        </w:rPr>
        <w:t>;</w:t>
      </w:r>
    </w:p>
    <w:p w:rsidR="000B0CFD" w:rsidRPr="000B0CFD" w:rsidRDefault="000B0CFD" w:rsidP="000B0CFD">
      <w:pPr>
        <w:pStyle w:val="ConsPlusNormal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Pr="000B0CFD">
        <w:rPr>
          <w:sz w:val="24"/>
          <w:szCs w:val="24"/>
        </w:rPr>
        <w:t xml:space="preserve">) Обеспечение сбалансированного, перспективного развития социальной инфраструктуры </w:t>
      </w:r>
      <w:r>
        <w:rPr>
          <w:sz w:val="24"/>
          <w:szCs w:val="24"/>
        </w:rPr>
        <w:t>города</w:t>
      </w:r>
      <w:r w:rsidRPr="000B0CFD">
        <w:rPr>
          <w:sz w:val="24"/>
          <w:szCs w:val="24"/>
        </w:rPr>
        <w:t xml:space="preserve"> в соответствии с установленными потребностями в объ</w:t>
      </w:r>
      <w:r>
        <w:rPr>
          <w:sz w:val="24"/>
          <w:szCs w:val="24"/>
        </w:rPr>
        <w:t>ектах социальной инфраструктуры</w:t>
      </w:r>
      <w:r w:rsidRPr="000B0CFD">
        <w:rPr>
          <w:sz w:val="24"/>
          <w:szCs w:val="24"/>
        </w:rPr>
        <w:t>;</w:t>
      </w:r>
    </w:p>
    <w:p w:rsidR="000B0CFD" w:rsidRPr="000B0CFD" w:rsidRDefault="000B0CFD" w:rsidP="000B0CFD">
      <w:pPr>
        <w:pStyle w:val="ConsPlusNormal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</w:t>
      </w:r>
      <w:r w:rsidRPr="000B0CFD">
        <w:rPr>
          <w:sz w:val="24"/>
          <w:szCs w:val="24"/>
        </w:rPr>
        <w:t xml:space="preserve">) Обеспечение </w:t>
      </w:r>
      <w:proofErr w:type="gramStart"/>
      <w:r w:rsidRPr="000B0CFD">
        <w:rPr>
          <w:sz w:val="24"/>
          <w:szCs w:val="24"/>
        </w:rPr>
        <w:t xml:space="preserve">достижения расчетного уровня обеспеченности населения </w:t>
      </w:r>
      <w:r>
        <w:rPr>
          <w:sz w:val="24"/>
          <w:szCs w:val="24"/>
        </w:rPr>
        <w:t>города</w:t>
      </w:r>
      <w:proofErr w:type="gramEnd"/>
      <w:r w:rsidRPr="000B0CFD">
        <w:rPr>
          <w:sz w:val="24"/>
          <w:szCs w:val="24"/>
        </w:rPr>
        <w:t xml:space="preserve"> услугами в областях образования, физической культуры и массового спорта;</w:t>
      </w:r>
    </w:p>
    <w:p w:rsidR="002D24B5" w:rsidRPr="002D24B5" w:rsidRDefault="000B0CFD" w:rsidP="000B0CFD">
      <w:pPr>
        <w:pStyle w:val="ConsPlusNormal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0B0CFD">
        <w:rPr>
          <w:sz w:val="24"/>
          <w:szCs w:val="24"/>
        </w:rPr>
        <w:t>) Повышение эффективности функционирования действующей социальной инфраструктуры.</w:t>
      </w:r>
    </w:p>
    <w:p w:rsidR="002D24B5" w:rsidRPr="002D24B5" w:rsidRDefault="002D24B5" w:rsidP="002D24B5">
      <w:pPr>
        <w:pStyle w:val="ConsPlusNormal"/>
        <w:ind w:firstLine="709"/>
        <w:jc w:val="both"/>
        <w:outlineLvl w:val="1"/>
        <w:rPr>
          <w:sz w:val="24"/>
          <w:szCs w:val="24"/>
        </w:rPr>
      </w:pPr>
      <w:proofErr w:type="gramStart"/>
      <w:r w:rsidRPr="002D24B5">
        <w:rPr>
          <w:sz w:val="24"/>
          <w:szCs w:val="24"/>
        </w:rPr>
        <w:t xml:space="preserve">Проект </w:t>
      </w:r>
      <w:r w:rsidR="005A40FB" w:rsidRPr="005A40FB">
        <w:rPr>
          <w:sz w:val="24"/>
          <w:szCs w:val="24"/>
        </w:rPr>
        <w:t>решения</w:t>
      </w:r>
      <w:r w:rsidRPr="002D24B5">
        <w:rPr>
          <w:sz w:val="24"/>
          <w:szCs w:val="24"/>
        </w:rPr>
        <w:t xml:space="preserve"> подготовлен в соответствии с  </w:t>
      </w:r>
      <w:r w:rsidR="00E36DD0" w:rsidRPr="002D24B5">
        <w:rPr>
          <w:sz w:val="24"/>
          <w:szCs w:val="24"/>
        </w:rPr>
        <w:t>Градостроительным кодексом РФ от 29 декабря 200 №190 – ФЗ</w:t>
      </w:r>
      <w:r w:rsidR="00E36DD0">
        <w:rPr>
          <w:sz w:val="24"/>
          <w:szCs w:val="24"/>
        </w:rPr>
        <w:t>,</w:t>
      </w:r>
      <w:r w:rsidR="00E36DD0" w:rsidRPr="002D24B5">
        <w:rPr>
          <w:sz w:val="24"/>
          <w:szCs w:val="24"/>
        </w:rPr>
        <w:t xml:space="preserve"> </w:t>
      </w:r>
      <w:r w:rsidRPr="002D24B5">
        <w:rPr>
          <w:sz w:val="24"/>
          <w:szCs w:val="24"/>
        </w:rPr>
        <w:t xml:space="preserve">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5A40FB">
        <w:rPr>
          <w:sz w:val="24"/>
          <w:szCs w:val="24"/>
        </w:rPr>
        <w:t>муниципального образования город Донской</w:t>
      </w:r>
      <w:r w:rsidRPr="002D24B5">
        <w:rPr>
          <w:sz w:val="24"/>
          <w:szCs w:val="24"/>
        </w:rPr>
        <w:t xml:space="preserve">, решением Собрания  </w:t>
      </w:r>
      <w:r w:rsidR="005A40FB" w:rsidRPr="005A40FB">
        <w:rPr>
          <w:sz w:val="24"/>
          <w:szCs w:val="24"/>
        </w:rPr>
        <w:t xml:space="preserve">муниципального образования город Донской </w:t>
      </w:r>
      <w:r w:rsidRPr="002D24B5">
        <w:rPr>
          <w:sz w:val="24"/>
          <w:szCs w:val="24"/>
        </w:rPr>
        <w:t xml:space="preserve">от </w:t>
      </w:r>
      <w:r w:rsidR="005A40FB">
        <w:rPr>
          <w:sz w:val="24"/>
          <w:szCs w:val="24"/>
        </w:rPr>
        <w:t>23</w:t>
      </w:r>
      <w:r w:rsidRPr="002D24B5">
        <w:rPr>
          <w:sz w:val="24"/>
          <w:szCs w:val="24"/>
        </w:rPr>
        <w:t>.</w:t>
      </w:r>
      <w:r w:rsidR="005A40FB">
        <w:rPr>
          <w:sz w:val="24"/>
          <w:szCs w:val="24"/>
        </w:rPr>
        <w:t>06</w:t>
      </w:r>
      <w:r w:rsidRPr="002D24B5">
        <w:rPr>
          <w:sz w:val="24"/>
          <w:szCs w:val="24"/>
        </w:rPr>
        <w:t>.201</w:t>
      </w:r>
      <w:r w:rsidR="005A40FB">
        <w:rPr>
          <w:sz w:val="24"/>
          <w:szCs w:val="24"/>
        </w:rPr>
        <w:t>7</w:t>
      </w:r>
      <w:r w:rsidRPr="002D24B5">
        <w:rPr>
          <w:sz w:val="24"/>
          <w:szCs w:val="24"/>
        </w:rPr>
        <w:t xml:space="preserve"> года № </w:t>
      </w:r>
      <w:r w:rsidR="005A40FB">
        <w:rPr>
          <w:sz w:val="24"/>
          <w:szCs w:val="24"/>
        </w:rPr>
        <w:t>42-1</w:t>
      </w:r>
      <w:r w:rsidRPr="002D24B5">
        <w:rPr>
          <w:sz w:val="24"/>
          <w:szCs w:val="24"/>
        </w:rPr>
        <w:t xml:space="preserve"> «Об утверждении  Генерального  плана  </w:t>
      </w:r>
      <w:r w:rsidR="005A40FB">
        <w:rPr>
          <w:sz w:val="24"/>
          <w:szCs w:val="24"/>
        </w:rPr>
        <w:t>муниципального образования город Донской</w:t>
      </w:r>
      <w:r w:rsidRPr="002D24B5">
        <w:rPr>
          <w:sz w:val="24"/>
          <w:szCs w:val="24"/>
        </w:rPr>
        <w:t>».</w:t>
      </w:r>
      <w:proofErr w:type="gramEnd"/>
    </w:p>
    <w:p w:rsidR="002D24B5" w:rsidRPr="002D24B5" w:rsidRDefault="002D24B5" w:rsidP="002D24B5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2D24B5">
        <w:rPr>
          <w:sz w:val="24"/>
          <w:szCs w:val="24"/>
        </w:rPr>
        <w:t>Источниками финансирования Программы являются</w:t>
      </w:r>
      <w:r w:rsidR="005A40FB">
        <w:rPr>
          <w:sz w:val="24"/>
          <w:szCs w:val="24"/>
        </w:rPr>
        <w:t xml:space="preserve"> средства </w:t>
      </w:r>
      <w:r w:rsidR="005A40FB" w:rsidRPr="000B0CFD">
        <w:rPr>
          <w:sz w:val="24"/>
          <w:szCs w:val="24"/>
        </w:rPr>
        <w:t>всех уровней бюджетной системы Российской Федерации, внебюджетные источники.</w:t>
      </w:r>
    </w:p>
    <w:p w:rsidR="000B0CFD" w:rsidRPr="000B0CFD" w:rsidRDefault="000B0CFD" w:rsidP="000B0CFD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B0CFD">
        <w:rPr>
          <w:sz w:val="24"/>
          <w:szCs w:val="24"/>
        </w:rPr>
        <w:t>Объем финансирования составляет:</w:t>
      </w:r>
    </w:p>
    <w:p w:rsidR="000B0CFD" w:rsidRPr="000B0CFD" w:rsidRDefault="000B0CFD" w:rsidP="000B0CFD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B0CFD">
        <w:rPr>
          <w:sz w:val="24"/>
          <w:szCs w:val="24"/>
        </w:rPr>
        <w:t xml:space="preserve"> - для объектов учреждений образования – 2230000,0 тыс. рублей;</w:t>
      </w:r>
    </w:p>
    <w:p w:rsidR="000B0CFD" w:rsidRPr="000B0CFD" w:rsidRDefault="000B0CFD" w:rsidP="000B0CFD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B0CFD">
        <w:rPr>
          <w:sz w:val="24"/>
          <w:szCs w:val="24"/>
        </w:rPr>
        <w:t>- для спортивных объектов – 268150,0 тыс. рублей.</w:t>
      </w:r>
    </w:p>
    <w:p w:rsidR="002D24B5" w:rsidRDefault="002D24B5" w:rsidP="00012208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2D24B5">
        <w:rPr>
          <w:sz w:val="24"/>
          <w:szCs w:val="24"/>
        </w:rPr>
        <w:t xml:space="preserve">Бюджетные ассигнования будут уточняться по мере необходимости  при формировании проектов бюджета </w:t>
      </w:r>
      <w:r w:rsidR="005A40FB" w:rsidRPr="005A40FB">
        <w:rPr>
          <w:sz w:val="24"/>
          <w:szCs w:val="24"/>
        </w:rPr>
        <w:t>муниципального образования город Донской</w:t>
      </w:r>
      <w:r w:rsidR="005A40FB">
        <w:rPr>
          <w:sz w:val="24"/>
          <w:szCs w:val="24"/>
        </w:rPr>
        <w:t>.</w:t>
      </w:r>
    </w:p>
    <w:p w:rsidR="002D24B5" w:rsidRDefault="002D24B5" w:rsidP="0001220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952670" w:rsidRDefault="00952670" w:rsidP="00952670">
      <w:pPr>
        <w:rPr>
          <w:rFonts w:ascii="Arial" w:hAnsi="Arial" w:cs="Arial"/>
          <w:sz w:val="24"/>
          <w:szCs w:val="24"/>
        </w:rPr>
      </w:pPr>
    </w:p>
    <w:tbl>
      <w:tblPr>
        <w:tblW w:w="9447" w:type="dxa"/>
        <w:tblInd w:w="108" w:type="dxa"/>
        <w:tblLook w:val="01E0" w:firstRow="1" w:lastRow="1" w:firstColumn="1" w:lastColumn="1" w:noHBand="0" w:noVBand="0"/>
      </w:tblPr>
      <w:tblGrid>
        <w:gridCol w:w="5954"/>
        <w:gridCol w:w="3493"/>
      </w:tblGrid>
      <w:tr w:rsidR="00952670" w:rsidTr="00952670">
        <w:tc>
          <w:tcPr>
            <w:tcW w:w="5954" w:type="dxa"/>
            <w:hideMark/>
          </w:tcPr>
          <w:p w:rsidR="00F364D2" w:rsidRDefault="00952670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комитета по образованию администрации муниципального </w:t>
            </w:r>
          </w:p>
          <w:p w:rsidR="00952670" w:rsidRDefault="00952670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образования город Донской</w:t>
            </w:r>
          </w:p>
        </w:tc>
        <w:tc>
          <w:tcPr>
            <w:tcW w:w="3493" w:type="dxa"/>
            <w:vAlign w:val="bottom"/>
            <w:hideMark/>
          </w:tcPr>
          <w:p w:rsidR="00952670" w:rsidRDefault="00952670">
            <w:pPr>
              <w:keepNext/>
              <w:jc w:val="right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Т.Б. Карамышева</w:t>
            </w:r>
          </w:p>
        </w:tc>
      </w:tr>
    </w:tbl>
    <w:p w:rsidR="00952670" w:rsidRDefault="00952670" w:rsidP="00952670">
      <w:pPr>
        <w:rPr>
          <w:rFonts w:ascii="Arial" w:hAnsi="Arial" w:cs="Arial"/>
          <w:sz w:val="24"/>
          <w:szCs w:val="24"/>
        </w:rPr>
      </w:pPr>
    </w:p>
    <w:sectPr w:rsidR="00952670" w:rsidSect="003B101B">
      <w:pgSz w:w="11906" w:h="16838" w:code="9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E1" w:rsidRDefault="00CC43E1" w:rsidP="009572F1">
      <w:r>
        <w:separator/>
      </w:r>
    </w:p>
  </w:endnote>
  <w:endnote w:type="continuationSeparator" w:id="0">
    <w:p w:rsidR="00CC43E1" w:rsidRDefault="00CC43E1" w:rsidP="009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E1" w:rsidRDefault="00CC43E1" w:rsidP="009572F1">
      <w:r>
        <w:separator/>
      </w:r>
    </w:p>
  </w:footnote>
  <w:footnote w:type="continuationSeparator" w:id="0">
    <w:p w:rsidR="00CC43E1" w:rsidRDefault="00CC43E1" w:rsidP="009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6F5"/>
    <w:multiLevelType w:val="hybridMultilevel"/>
    <w:tmpl w:val="1354EE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AA5551"/>
    <w:multiLevelType w:val="hybridMultilevel"/>
    <w:tmpl w:val="3DC2BC8E"/>
    <w:lvl w:ilvl="0" w:tplc="8F6A7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14403"/>
    <w:multiLevelType w:val="hybridMultilevel"/>
    <w:tmpl w:val="0A5E094C"/>
    <w:lvl w:ilvl="0" w:tplc="F8B27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73731"/>
    <w:multiLevelType w:val="hybridMultilevel"/>
    <w:tmpl w:val="0450D9B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703C"/>
    <w:multiLevelType w:val="hybridMultilevel"/>
    <w:tmpl w:val="D50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95D2E"/>
    <w:multiLevelType w:val="hybridMultilevel"/>
    <w:tmpl w:val="DE002E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B"/>
    <w:rsid w:val="00000BAF"/>
    <w:rsid w:val="0000102B"/>
    <w:rsid w:val="000025C8"/>
    <w:rsid w:val="0000281C"/>
    <w:rsid w:val="0000361A"/>
    <w:rsid w:val="000039CF"/>
    <w:rsid w:val="0000524A"/>
    <w:rsid w:val="00005994"/>
    <w:rsid w:val="00006463"/>
    <w:rsid w:val="00006590"/>
    <w:rsid w:val="00007E1C"/>
    <w:rsid w:val="00010080"/>
    <w:rsid w:val="0001060A"/>
    <w:rsid w:val="00011877"/>
    <w:rsid w:val="00012208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1EC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C4C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0CFD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3A71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2B51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183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9DB"/>
    <w:rsid w:val="001A5D97"/>
    <w:rsid w:val="001A6CF3"/>
    <w:rsid w:val="001A750D"/>
    <w:rsid w:val="001A7823"/>
    <w:rsid w:val="001A78AA"/>
    <w:rsid w:val="001B0877"/>
    <w:rsid w:val="001B0ACF"/>
    <w:rsid w:val="001B1ACE"/>
    <w:rsid w:val="001B2017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7DD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A50"/>
    <w:rsid w:val="00220F48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031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BD4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77F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187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1AB1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24B5"/>
    <w:rsid w:val="002D334F"/>
    <w:rsid w:val="002D4709"/>
    <w:rsid w:val="002D5DBB"/>
    <w:rsid w:val="002D5E15"/>
    <w:rsid w:val="002D7048"/>
    <w:rsid w:val="002D718C"/>
    <w:rsid w:val="002D7330"/>
    <w:rsid w:val="002E03EE"/>
    <w:rsid w:val="002E06D9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41A"/>
    <w:rsid w:val="0035673F"/>
    <w:rsid w:val="00356915"/>
    <w:rsid w:val="00360A21"/>
    <w:rsid w:val="0036104C"/>
    <w:rsid w:val="0036128F"/>
    <w:rsid w:val="00361A79"/>
    <w:rsid w:val="00361F32"/>
    <w:rsid w:val="00362BA3"/>
    <w:rsid w:val="00363A94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01B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0A9B"/>
    <w:rsid w:val="003E178B"/>
    <w:rsid w:val="003E1B4A"/>
    <w:rsid w:val="003E222B"/>
    <w:rsid w:val="003E2E8F"/>
    <w:rsid w:val="003E2F81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5DCF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050A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10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584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160C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33B8"/>
    <w:rsid w:val="004D4EF0"/>
    <w:rsid w:val="004D52D6"/>
    <w:rsid w:val="004D6460"/>
    <w:rsid w:val="004D7900"/>
    <w:rsid w:val="004D7D23"/>
    <w:rsid w:val="004E0CC1"/>
    <w:rsid w:val="004E0FC6"/>
    <w:rsid w:val="004E21A5"/>
    <w:rsid w:val="004E261E"/>
    <w:rsid w:val="004E4214"/>
    <w:rsid w:val="004E4734"/>
    <w:rsid w:val="004E4D59"/>
    <w:rsid w:val="004E6E71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428E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52A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0FB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72F0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39CC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29F9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A75DF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25"/>
    <w:rsid w:val="006F065F"/>
    <w:rsid w:val="006F129D"/>
    <w:rsid w:val="006F2061"/>
    <w:rsid w:val="006F22D6"/>
    <w:rsid w:val="006F2494"/>
    <w:rsid w:val="006F27A8"/>
    <w:rsid w:val="006F423D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B45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E6A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5F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7F791B"/>
    <w:rsid w:val="008005BE"/>
    <w:rsid w:val="008008D4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698C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4E7B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6EA4"/>
    <w:rsid w:val="00887AB5"/>
    <w:rsid w:val="00887FD2"/>
    <w:rsid w:val="00891E15"/>
    <w:rsid w:val="0089208C"/>
    <w:rsid w:val="008939CC"/>
    <w:rsid w:val="008947C5"/>
    <w:rsid w:val="008948E7"/>
    <w:rsid w:val="00895261"/>
    <w:rsid w:val="008960BD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12A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88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01B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77C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127C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670"/>
    <w:rsid w:val="00952925"/>
    <w:rsid w:val="009540A5"/>
    <w:rsid w:val="00954345"/>
    <w:rsid w:val="009550D4"/>
    <w:rsid w:val="00955782"/>
    <w:rsid w:val="00955BE5"/>
    <w:rsid w:val="009567F9"/>
    <w:rsid w:val="009572A1"/>
    <w:rsid w:val="009572F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950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630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44C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394"/>
    <w:rsid w:val="009D692F"/>
    <w:rsid w:val="009D6D58"/>
    <w:rsid w:val="009D7122"/>
    <w:rsid w:val="009D7C3B"/>
    <w:rsid w:val="009E172F"/>
    <w:rsid w:val="009E19F2"/>
    <w:rsid w:val="009E1BE0"/>
    <w:rsid w:val="009E1C80"/>
    <w:rsid w:val="009E2A21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565D"/>
    <w:rsid w:val="00A76A88"/>
    <w:rsid w:val="00A772A6"/>
    <w:rsid w:val="00A77715"/>
    <w:rsid w:val="00A80440"/>
    <w:rsid w:val="00A82246"/>
    <w:rsid w:val="00A822AF"/>
    <w:rsid w:val="00A8234D"/>
    <w:rsid w:val="00A824C5"/>
    <w:rsid w:val="00A83450"/>
    <w:rsid w:val="00A835F6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2B50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13A8"/>
    <w:rsid w:val="00AF28D4"/>
    <w:rsid w:val="00AF3095"/>
    <w:rsid w:val="00AF3365"/>
    <w:rsid w:val="00AF35C4"/>
    <w:rsid w:val="00AF37D8"/>
    <w:rsid w:val="00AF3B12"/>
    <w:rsid w:val="00AF3DC8"/>
    <w:rsid w:val="00AF45B8"/>
    <w:rsid w:val="00AF4862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1219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A5B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2D27"/>
    <w:rsid w:val="00C12F7A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C3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3E1"/>
    <w:rsid w:val="00CC46FE"/>
    <w:rsid w:val="00CC470F"/>
    <w:rsid w:val="00CC4AA5"/>
    <w:rsid w:val="00CC4EDC"/>
    <w:rsid w:val="00CC631B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49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6283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8A9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546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2C46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0EDD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3BD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6DD0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817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E5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5CA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553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4D2"/>
    <w:rsid w:val="00F369C1"/>
    <w:rsid w:val="00F36AF2"/>
    <w:rsid w:val="00F3706A"/>
    <w:rsid w:val="00F373AE"/>
    <w:rsid w:val="00F37C5C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234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0B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360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6A0B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5D98-5A31-4715-855E-60AEC88C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cp:lastPrinted>2017-10-02T06:12:00Z</cp:lastPrinted>
  <dcterms:created xsi:type="dcterms:W3CDTF">2025-04-07T11:37:00Z</dcterms:created>
  <dcterms:modified xsi:type="dcterms:W3CDTF">2025-04-07T11:37:00Z</dcterms:modified>
</cp:coreProperties>
</file>