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1D" w:rsidRDefault="00DF001D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E05" w:rsidRDefault="00701E05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E05" w:rsidRDefault="00701E05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916" w:rsidRPr="00EE3916" w:rsidRDefault="008540B4" w:rsidP="00EE3916">
      <w:pPr>
        <w:shd w:val="clear" w:color="auto" w:fill="FFFFFF"/>
        <w:spacing w:before="192" w:after="120" w:line="240" w:lineRule="auto"/>
        <w:outlineLvl w:val="1"/>
        <w:rPr>
          <w:rFonts w:ascii="inherit" w:eastAsia="Times New Roman" w:hAnsi="inherit" w:cs="Helvetica"/>
          <w:color w:val="222223"/>
          <w:sz w:val="24"/>
          <w:szCs w:val="24"/>
        </w:rPr>
      </w:pPr>
      <w:r>
        <w:rPr>
          <w:rFonts w:ascii="inherit" w:eastAsia="Times New Roman" w:hAnsi="inherit" w:cs="Helvetica"/>
          <w:color w:val="222223"/>
          <w:sz w:val="24"/>
          <w:szCs w:val="24"/>
        </w:rPr>
        <w:t xml:space="preserve">                               </w:t>
      </w:r>
      <w:r w:rsidR="00EE3916" w:rsidRPr="00EE3916">
        <w:rPr>
          <w:rFonts w:ascii="inherit" w:eastAsia="Times New Roman" w:hAnsi="inherit" w:cs="Helvetica"/>
          <w:color w:val="222223"/>
          <w:sz w:val="24"/>
          <w:szCs w:val="24"/>
        </w:rPr>
        <w:t>О необходимости установления границ земельных участков</w:t>
      </w:r>
    </w:p>
    <w:p w:rsidR="00EE3916" w:rsidRPr="00EE3916" w:rsidRDefault="00EE3916" w:rsidP="00EE3916">
      <w:pPr>
        <w:shd w:val="clear" w:color="auto" w:fill="FFFFFF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333333"/>
          <w:sz w:val="17"/>
          <w:szCs w:val="17"/>
        </w:rPr>
        <w:drawing>
          <wp:inline distT="0" distB="0" distL="0" distR="0">
            <wp:extent cx="6179820" cy="4610100"/>
            <wp:effectExtent l="19050" t="0" r="0" b="0"/>
            <wp:docPr id="6" name="Рисунок 1" descr="https://teploe.tularegion.ru/upload/iblock/7a4/7a4f00af7afaa9ced03ca58e7422f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ploe.tularegion.ru/upload/iblock/7a4/7a4f00af7afaa9ced03ca58e7422fb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916" w:rsidRPr="00EE3916" w:rsidRDefault="00EE3916" w:rsidP="00EE3916">
      <w:pPr>
        <w:shd w:val="clear" w:color="auto" w:fill="FFFFFF"/>
        <w:spacing w:line="240" w:lineRule="auto"/>
        <w:jc w:val="center"/>
        <w:textAlignment w:val="center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>О необходимости установления границ земельных участков</w:t>
      </w:r>
    </w:p>
    <w:p w:rsidR="00701E05" w:rsidRDefault="00EE3916" w:rsidP="00BF7599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 xml:space="preserve">Администрация муниципального образования </w:t>
      </w:r>
      <w:r>
        <w:rPr>
          <w:rFonts w:ascii="Helvetica" w:eastAsia="Times New Roman" w:hAnsi="Helvetica" w:cs="Helvetica"/>
          <w:color w:val="333333"/>
          <w:sz w:val="17"/>
          <w:szCs w:val="17"/>
        </w:rPr>
        <w:t>город Донской</w:t>
      </w:r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 xml:space="preserve"> напоминает правообладателям земельных участков о необходимости </w:t>
      </w:r>
      <w:proofErr w:type="gramStart"/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>определения местоположения границ своих объектов недвижимости</w:t>
      </w:r>
      <w:proofErr w:type="gramEnd"/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 xml:space="preserve">. Внесение в государственный реестр недвижимости сведений о границах является гарантией прав собственников, сводит к минимуму возникновение земельных споров и позволяет адекватно начислять земельный налог. Внесение сведений носит заявительный характер, то есть обязанность уточнения границ возложена на правообладателя. Для внесения в государственный реестр недвижимости сведений  о местоположении границ земельных участков правообладателям необходимо обратиться к кадастровому инженеру с целью подготовки межевого плана (на платной основе) и представить его в филиал ФГБУ «ФКП» </w:t>
      </w:r>
      <w:proofErr w:type="spellStart"/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>Росреестра</w:t>
      </w:r>
      <w:proofErr w:type="spellEnd"/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 xml:space="preserve"> по Тульской области или МФЦ. За внесение сведений о границах объекта недвижимости плата не взимается и занимает 5-7 дней. </w:t>
      </w:r>
      <w:proofErr w:type="gramStart"/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>С 01.01.2018 года владельцы земельных участков, не имеющих официальных границ, не смогут ни продать, ни подарить, ни заложить, ни сдать в аренду свои земельные участки, предоставленные для ведения садоводства, личного подсобного хозяйства, дачного хозяйства, огородничества, индивидуального гаражного или индивидуального жилищного строительства, также не смогут разделить или объединить его с другими участками, пока не будут проведены кадастровые работы.</w:t>
      </w:r>
      <w:proofErr w:type="gramEnd"/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 xml:space="preserve"> Реестр инженеров, работающих в Тульской области, размещен на сайте Управления </w:t>
      </w:r>
      <w:proofErr w:type="spellStart"/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>Росреестра</w:t>
      </w:r>
      <w:proofErr w:type="spellEnd"/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 xml:space="preserve"> по Тульской области. Получить информацию о наличии или отсутствии сведений о границах земельных участков можно в МФЦ или воспользовавшись сервисом "Публичная кадастровая карта" на портале </w:t>
      </w:r>
      <w:proofErr w:type="spellStart"/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>Росреестра</w:t>
      </w:r>
      <w:proofErr w:type="spellEnd"/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hyperlink r:id="rId5" w:history="1">
        <w:r w:rsidRPr="00EE3916">
          <w:rPr>
            <w:rFonts w:ascii="Helvetica" w:eastAsia="Times New Roman" w:hAnsi="Helvetica" w:cs="Helvetica"/>
            <w:color w:val="428BCA"/>
            <w:sz w:val="17"/>
          </w:rPr>
          <w:t>www.rosreestr.ru</w:t>
        </w:r>
      </w:hyperlink>
      <w:r w:rsidRPr="00EE3916">
        <w:rPr>
          <w:rFonts w:ascii="Helvetica" w:eastAsia="Times New Roman" w:hAnsi="Helvetica" w:cs="Helvetica"/>
          <w:color w:val="333333"/>
          <w:sz w:val="17"/>
          <w:szCs w:val="17"/>
        </w:rPr>
        <w:t xml:space="preserve">, указав в поисковой строке кадастровый номер или адрес земельного участка.  </w:t>
      </w:r>
    </w:p>
    <w:p w:rsidR="00A96F57" w:rsidRDefault="00A96F57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E05" w:rsidRDefault="00701E05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24E" w:rsidRDefault="00AB424E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24E" w:rsidRDefault="00AB424E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24E" w:rsidRDefault="00AB424E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24E" w:rsidRDefault="00AB424E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24E" w:rsidRDefault="00AB424E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E05" w:rsidRDefault="00701E05" w:rsidP="00EB1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01E05" w:rsidSect="00CB06E2">
      <w:pgSz w:w="11905" w:h="16838"/>
      <w:pgMar w:top="1135" w:right="850" w:bottom="426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D68"/>
    <w:rsid w:val="000660DC"/>
    <w:rsid w:val="0008560C"/>
    <w:rsid w:val="001A63AF"/>
    <w:rsid w:val="001D0AD6"/>
    <w:rsid w:val="0020504C"/>
    <w:rsid w:val="00221449"/>
    <w:rsid w:val="00357391"/>
    <w:rsid w:val="003A4962"/>
    <w:rsid w:val="00447E19"/>
    <w:rsid w:val="00465ED1"/>
    <w:rsid w:val="00476A85"/>
    <w:rsid w:val="0051344E"/>
    <w:rsid w:val="00694103"/>
    <w:rsid w:val="006C1454"/>
    <w:rsid w:val="006E6B43"/>
    <w:rsid w:val="00701E05"/>
    <w:rsid w:val="0076309A"/>
    <w:rsid w:val="008122C1"/>
    <w:rsid w:val="0084685E"/>
    <w:rsid w:val="008540B4"/>
    <w:rsid w:val="00912DE6"/>
    <w:rsid w:val="009B39DA"/>
    <w:rsid w:val="009C6179"/>
    <w:rsid w:val="009F7ED9"/>
    <w:rsid w:val="00A2150F"/>
    <w:rsid w:val="00A442EE"/>
    <w:rsid w:val="00A47B28"/>
    <w:rsid w:val="00A82D01"/>
    <w:rsid w:val="00A96F57"/>
    <w:rsid w:val="00AA1CA0"/>
    <w:rsid w:val="00AB424E"/>
    <w:rsid w:val="00AB4A63"/>
    <w:rsid w:val="00AF1E37"/>
    <w:rsid w:val="00B457D9"/>
    <w:rsid w:val="00BC77F8"/>
    <w:rsid w:val="00BF7599"/>
    <w:rsid w:val="00C41DC0"/>
    <w:rsid w:val="00CB06E2"/>
    <w:rsid w:val="00D77408"/>
    <w:rsid w:val="00D962BC"/>
    <w:rsid w:val="00DF001D"/>
    <w:rsid w:val="00E07BA7"/>
    <w:rsid w:val="00E27B62"/>
    <w:rsid w:val="00EB1D68"/>
    <w:rsid w:val="00EB4BDF"/>
    <w:rsid w:val="00EE3916"/>
    <w:rsid w:val="00EF0E51"/>
    <w:rsid w:val="00F3061C"/>
    <w:rsid w:val="00F526C3"/>
    <w:rsid w:val="00FC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62"/>
  </w:style>
  <w:style w:type="paragraph" w:styleId="2">
    <w:name w:val="heading 2"/>
    <w:basedOn w:val="a"/>
    <w:link w:val="20"/>
    <w:uiPriority w:val="9"/>
    <w:qFormat/>
    <w:rsid w:val="00EE3916"/>
    <w:pPr>
      <w:spacing w:before="192" w:after="120" w:line="240" w:lineRule="auto"/>
      <w:outlineLvl w:val="1"/>
    </w:pPr>
    <w:rPr>
      <w:rFonts w:ascii="inherit" w:eastAsia="Times New Roman" w:hAnsi="inherit" w:cs="Times New Roman"/>
      <w:color w:val="22222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C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3916"/>
    <w:rPr>
      <w:rFonts w:ascii="inherit" w:eastAsia="Times New Roman" w:hAnsi="inherit" w:cs="Times New Roman"/>
      <w:color w:val="222223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E3916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0777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1704861868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1787848734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1548638112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  <w:div w:id="873035520">
                                      <w:blockQuote w:val="1"/>
                                      <w:marLeft w:val="60"/>
                                      <w:marRight w:val="60"/>
                                      <w:marTop w:val="60"/>
                                      <w:marBottom w:val="240"/>
                                      <w:divBdr>
                                        <w:top w:val="dashed" w:sz="4" w:space="15" w:color="D5D3D3"/>
                                        <w:left w:val="dashed" w:sz="4" w:space="31" w:color="D5D3D3"/>
                                        <w:bottom w:val="dashed" w:sz="4" w:space="3" w:color="D5D3D3"/>
                                        <w:right w:val="dashed" w:sz="4" w:space="18" w:color="D5D3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38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6780">
                          <w:marLeft w:val="7"/>
                          <w:marRight w:val="7"/>
                          <w:marTop w:val="0"/>
                          <w:marBottom w:val="240"/>
                          <w:divBdr>
                            <w:top w:val="single" w:sz="12" w:space="0" w:color="D9E1E2"/>
                            <w:left w:val="single" w:sz="12" w:space="0" w:color="D9E1E2"/>
                            <w:bottom w:val="single" w:sz="12" w:space="0" w:color="D9E1E2"/>
                            <w:right w:val="single" w:sz="12" w:space="0" w:color="D9E1E2"/>
                          </w:divBdr>
                          <w:divsChild>
                            <w:div w:id="13017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071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1770">
                          <w:marLeft w:val="7"/>
                          <w:marRight w:val="7"/>
                          <w:marTop w:val="0"/>
                          <w:marBottom w:val="240"/>
                          <w:divBdr>
                            <w:top w:val="single" w:sz="12" w:space="0" w:color="D9E1E2"/>
                            <w:left w:val="single" w:sz="12" w:space="0" w:color="D9E1E2"/>
                            <w:bottom w:val="single" w:sz="12" w:space="0" w:color="D9E1E2"/>
                            <w:right w:val="single" w:sz="12" w:space="0" w:color="D9E1E2"/>
                          </w:divBdr>
                          <w:divsChild>
                            <w:div w:id="38661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2017-07-25T11:34:00Z</cp:lastPrinted>
  <dcterms:created xsi:type="dcterms:W3CDTF">2017-07-27T08:42:00Z</dcterms:created>
  <dcterms:modified xsi:type="dcterms:W3CDTF">2017-07-27T11:46:00Z</dcterms:modified>
</cp:coreProperties>
</file>