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9" w:left="0"/>
        <w:jc w:val="left"/>
        <w:rPr>
          <w:rFonts w:ascii="PT Astra Serif" w:hAnsi="PT Astra Serif"/>
          <w:b w:val="1"/>
          <w:sz w:val="28"/>
        </w:rPr>
      </w:pP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3000000">
      <w:pPr>
        <w:pStyle w:val="Style_1"/>
        <w:ind w:firstLine="0" w:left="0"/>
        <w:jc w:val="left"/>
        <w:rPr>
          <w:rFonts w:ascii="PT Astra Serif" w:hAnsi="PT Astra Serif"/>
          <w:b w:val="1"/>
          <w:color w:val="FFFFFF"/>
          <w:sz w:val="28"/>
        </w:rPr>
      </w:pPr>
    </w:p>
    <w:p w14:paraId="04000000">
      <w:pPr>
        <w:pStyle w:val="Style_1"/>
        <w:ind w:firstLine="0" w:left="0"/>
        <w:jc w:val="left"/>
        <w:rPr>
          <w:rFonts w:ascii="PT Astra Serif" w:hAnsi="PT Astra Serif"/>
          <w:b w:val="1"/>
          <w:color w:val="FFFFFF"/>
          <w:sz w:val="28"/>
        </w:rPr>
      </w:pPr>
    </w:p>
    <w:p w14:paraId="05000000">
      <w:pPr>
        <w:pStyle w:val="Style_1"/>
        <w:ind w:firstLine="0" w:left="0"/>
        <w:jc w:val="left"/>
        <w:rPr>
          <w:rFonts w:ascii="PT Astra Serif" w:hAnsi="PT Astra Serif"/>
          <w:b w:val="1"/>
          <w:color w:val="FFFFFF"/>
          <w:sz w:val="28"/>
        </w:rPr>
      </w:pPr>
    </w:p>
    <w:p w14:paraId="06000000">
      <w:pPr>
        <w:pStyle w:val="Style_1"/>
        <w:ind w:firstLine="0" w:left="0"/>
        <w:jc w:val="left"/>
        <w:rPr>
          <w:rFonts w:ascii="PT Astra Serif" w:hAnsi="PT Astra Serif"/>
          <w:b w:val="1"/>
          <w:color w:val="FFFFFF"/>
          <w:sz w:val="28"/>
        </w:rPr>
      </w:pPr>
    </w:p>
    <w:p w14:paraId="07000000">
      <w:pPr>
        <w:pStyle w:val="Style_1"/>
        <w:ind w:firstLine="0" w:left="0"/>
        <w:jc w:val="left"/>
        <w:rPr>
          <w:rFonts w:ascii="PT Astra Serif" w:hAnsi="PT Astra Serif"/>
          <w:b w:val="1"/>
          <w:color w:val="FFFFFF"/>
          <w:sz w:val="28"/>
        </w:rPr>
      </w:pPr>
    </w:p>
    <w:p w14:paraId="08000000">
      <w:pPr>
        <w:pStyle w:val="Style_1"/>
        <w:ind w:firstLine="0" w:left="0"/>
        <w:jc w:val="left"/>
        <w:rPr>
          <w:rFonts w:ascii="PT Astra Serif" w:hAnsi="PT Astra Serif"/>
          <w:b w:val="1"/>
          <w:color w:val="FFFFFF"/>
          <w:sz w:val="28"/>
        </w:rPr>
      </w:pPr>
    </w:p>
    <w:p w14:paraId="09000000">
      <w:pPr>
        <w:pStyle w:val="Style_1"/>
        <w:ind w:firstLine="0" w:left="0"/>
        <w:jc w:val="left"/>
        <w:rPr>
          <w:rFonts w:ascii="PT Astra Serif" w:hAnsi="PT Astra Serif"/>
          <w:b w:val="1"/>
          <w:color w:val="FFFFFF"/>
          <w:sz w:val="28"/>
        </w:rPr>
      </w:pPr>
    </w:p>
    <w:p w14:paraId="0A000000">
      <w:pPr>
        <w:pStyle w:val="Style_1"/>
        <w:ind w:firstLine="0" w:left="0"/>
        <w:jc w:val="left"/>
        <w:rPr>
          <w:rFonts w:ascii="PT Astra Serif" w:hAnsi="PT Astra Serif"/>
          <w:b w:val="1"/>
          <w:color w:val="FFFFFF"/>
          <w:sz w:val="28"/>
        </w:rPr>
      </w:pPr>
    </w:p>
    <w:p w14:paraId="0B000000">
      <w:pPr>
        <w:pStyle w:val="Style_1"/>
        <w:ind w:firstLine="0" w:left="0"/>
        <w:jc w:val="left"/>
        <w:rPr>
          <w:rFonts w:ascii="PT Astra Serif" w:hAnsi="PT Astra Serif"/>
          <w:b w:val="1"/>
          <w:color w:val="FFFFFF"/>
          <w:sz w:val="28"/>
        </w:rPr>
      </w:pPr>
    </w:p>
    <w:p w14:paraId="0C000000">
      <w:pPr>
        <w:pStyle w:val="Style_1"/>
        <w:ind w:firstLine="0" w:left="0"/>
        <w:jc w:val="left"/>
        <w:rPr>
          <w:rFonts w:ascii="PT Astra Serif" w:hAnsi="PT Astra Serif"/>
          <w:b w:val="1"/>
          <w:color w:val="FFFFFF"/>
          <w:sz w:val="28"/>
        </w:rPr>
      </w:pPr>
    </w:p>
    <w:p w14:paraId="0D000000">
      <w:pPr>
        <w:pStyle w:val="Style_1"/>
        <w:ind w:firstLine="0" w:left="0"/>
        <w:jc w:val="left"/>
        <w:rPr>
          <w:rFonts w:ascii="PT Astra Serif" w:hAnsi="PT Astra Serif"/>
          <w:b w:val="1"/>
          <w:color w:val="FFFFFF"/>
          <w:sz w:val="28"/>
        </w:rPr>
      </w:pPr>
    </w:p>
    <w:p w14:paraId="0E000000">
      <w:pPr>
        <w:pStyle w:val="Style_1"/>
        <w:ind w:firstLine="0" w:left="0"/>
        <w:jc w:val="left"/>
        <w:rPr>
          <w:rFonts w:ascii="PT Astra Serif" w:hAnsi="PT Astra Serif"/>
          <w:b w:val="1"/>
          <w:color w:val="FFFFFF"/>
          <w:sz w:val="28"/>
        </w:rPr>
      </w:pPr>
    </w:p>
    <w:p w14:paraId="0F000000">
      <w:pPr>
        <w:pStyle w:val="Style_1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Об организации </w:t>
      </w:r>
      <w:r>
        <w:rPr>
          <w:rFonts w:ascii="PT Astra Serif" w:hAnsi="PT Astra Serif"/>
          <w:b w:val="1"/>
          <w:sz w:val="28"/>
        </w:rPr>
        <w:t xml:space="preserve">открытого </w:t>
      </w:r>
      <w:r>
        <w:rPr>
          <w:rFonts w:ascii="PT Astra Serif" w:hAnsi="PT Astra Serif"/>
          <w:b w:val="1"/>
          <w:sz w:val="28"/>
        </w:rPr>
        <w:t xml:space="preserve">аукциона </w:t>
      </w:r>
      <w:r>
        <w:rPr>
          <w:rFonts w:ascii="PT Astra Serif" w:hAnsi="PT Astra Serif"/>
          <w:b w:val="1"/>
          <w:sz w:val="28"/>
        </w:rPr>
        <w:t xml:space="preserve">на </w:t>
      </w:r>
      <w:r>
        <w:rPr>
          <w:rFonts w:ascii="PT Astra Serif" w:hAnsi="PT Astra Serif"/>
          <w:b w:val="1"/>
          <w:sz w:val="28"/>
        </w:rPr>
        <w:t xml:space="preserve">право заключения договора на организацию ярмарки на территории муниципального образования город Донской </w:t>
      </w:r>
    </w:p>
    <w:p w14:paraId="10000000">
      <w:pPr>
        <w:pStyle w:val="Style_2"/>
        <w:ind/>
        <w:jc w:val="center"/>
        <w:rPr>
          <w:rFonts w:ascii="PT Astra Serif" w:hAnsi="PT Astra Serif"/>
          <w:b w:val="1"/>
          <w:sz w:val="28"/>
        </w:rPr>
      </w:pPr>
    </w:p>
    <w:p w14:paraId="11000000">
      <w:pPr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Федеральными законами от 06.10.2003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"consultantplus://offline/ref=50AA412F264B9C1A28849354F0E283105B36730D2F33A4BA81969B42B82EF48CA50D270DE0F02DB1W0c5J"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N 131-ФЗ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"Об общих принципах организации местного самоуправления в Российской Федерации", от 28.12.2009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"consultantplus://offline/ref=50AA412F264B9C1A28849354F0E283105B39720A2D37A4BA81969B42B82EF48CA50D270DE0F02EBBW0c5J"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N 381-ФЗ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"Об основах государственного регулирования торговой деятельности в Российской Федерации"</w:t>
      </w:r>
      <w:r>
        <w:rPr>
          <w:rFonts w:ascii="PT Astra Serif" w:hAnsi="PT Astra Serif"/>
          <w:color w:val="030303"/>
          <w:sz w:val="28"/>
        </w:rPr>
        <w:t>,</w:t>
      </w:r>
      <w:r>
        <w:rPr>
          <w:rFonts w:ascii="PT Astra Serif" w:hAnsi="PT Astra Serif"/>
          <w:color w:val="030303"/>
          <w:sz w:val="28"/>
        </w:rPr>
        <w:t xml:space="preserve"> </w:t>
      </w:r>
      <w:r>
        <w:rPr>
          <w:rFonts w:ascii="PT Astra Serif" w:hAnsi="PT Astra Serif"/>
          <w:sz w:val="28"/>
        </w:rPr>
        <w:t>Уставом</w:t>
      </w:r>
      <w:r>
        <w:rPr>
          <w:rFonts w:ascii="PT Astra Serif" w:hAnsi="PT Astra Serif"/>
          <w:sz w:val="28"/>
        </w:rPr>
        <w:t xml:space="preserve"> муниципального образования город Донской,</w:t>
      </w:r>
      <w:r>
        <w:rPr>
          <w:rFonts w:ascii="PT Astra Serif" w:hAnsi="PT Astra Serif"/>
          <w:color w:val="030303"/>
          <w:sz w:val="28"/>
        </w:rPr>
        <w:t xml:space="preserve"> </w:t>
      </w:r>
      <w:r>
        <w:rPr>
          <w:rFonts w:ascii="PT Astra Serif" w:hAnsi="PT Astra Serif"/>
          <w:color w:val="030303"/>
          <w:sz w:val="28"/>
        </w:rPr>
        <w:t xml:space="preserve">постановлением администрации муниципального образования город Донской от  </w:t>
      </w:r>
      <w:r>
        <w:rPr>
          <w:rFonts w:ascii="PT Astra Serif" w:hAnsi="PT Astra Serif"/>
          <w:color w:val="030303"/>
          <w:sz w:val="28"/>
        </w:rPr>
        <w:t xml:space="preserve">17.01.2024 года </w:t>
      </w:r>
      <w:r>
        <w:rPr>
          <w:rFonts w:ascii="PT Astra Serif" w:hAnsi="PT Astra Serif"/>
          <w:color w:val="030303"/>
          <w:sz w:val="28"/>
        </w:rPr>
        <w:t xml:space="preserve">№ </w:t>
      </w:r>
      <w:r>
        <w:rPr>
          <w:rFonts w:ascii="PT Astra Serif" w:hAnsi="PT Astra Serif"/>
          <w:color w:val="030303"/>
          <w:sz w:val="28"/>
        </w:rPr>
        <w:t>26 «О внесении изменений в постановление администрации муниципального образования город Донской от 25.10.2023 года №1485 «Об определении мест для организации ярмарок по продаже товаров ( выполнения работ, оказания услуг) на них на территории муниципального образования город Донской»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постановлением </w:t>
      </w:r>
      <w:r>
        <w:rPr>
          <w:rFonts w:ascii="PT Astra Serif" w:hAnsi="PT Astra Serif"/>
          <w:sz w:val="28"/>
        </w:rPr>
        <w:t>администрации муниципального образов</w:t>
      </w:r>
      <w:r>
        <w:rPr>
          <w:rFonts w:ascii="PT Astra Serif" w:hAnsi="PT Astra Serif"/>
          <w:sz w:val="28"/>
        </w:rPr>
        <w:t xml:space="preserve">ания город Донской от </w:t>
      </w:r>
      <w:r>
        <w:rPr>
          <w:rFonts w:ascii="PT Astra Serif" w:hAnsi="PT Astra Serif"/>
          <w:sz w:val="28"/>
        </w:rPr>
        <w:t>25.10.2023 года</w:t>
      </w:r>
      <w:r>
        <w:rPr>
          <w:rFonts w:ascii="PT Astra Serif" w:hAnsi="PT Astra Serif"/>
          <w:sz w:val="28"/>
        </w:rPr>
        <w:t xml:space="preserve">  № </w:t>
      </w:r>
      <w:r>
        <w:rPr>
          <w:rFonts w:ascii="PT Astra Serif" w:hAnsi="PT Astra Serif"/>
          <w:sz w:val="28"/>
        </w:rPr>
        <w:t>1486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«</w:t>
      </w:r>
      <w:r>
        <w:rPr>
          <w:rFonts w:ascii="PT Astra Serif" w:hAnsi="PT Astra Serif"/>
          <w:sz w:val="28"/>
        </w:rPr>
        <w:t>Об утверждении порядка проведения аукционов на право заключения договоров на право организации ярмарок на территории муниципального образования город Донской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принимая во внимание отчет</w:t>
      </w:r>
      <w:r>
        <w:rPr>
          <w:rFonts w:ascii="PT Astra Serif" w:hAnsi="PT Astra Serif"/>
          <w:sz w:val="28"/>
        </w:rPr>
        <w:t>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частнопрактикующего </w:t>
      </w:r>
      <w:r>
        <w:rPr>
          <w:rFonts w:ascii="PT Astra Serif" w:hAnsi="PT Astra Serif"/>
          <w:sz w:val="28"/>
        </w:rPr>
        <w:t>оценщик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Поповой</w:t>
      </w:r>
      <w:r>
        <w:rPr>
          <w:rFonts w:ascii="PT Astra Serif" w:hAnsi="PT Astra Serif"/>
          <w:sz w:val="28"/>
        </w:rPr>
        <w:t xml:space="preserve"> В.В.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администрация муниципального образования город Донской </w:t>
      </w:r>
      <w:r>
        <w:rPr>
          <w:rFonts w:ascii="PT Astra Serif" w:hAnsi="PT Astra Serif"/>
          <w:sz w:val="28"/>
        </w:rPr>
        <w:t>ПОСТАНОВЛЯЕТ</w:t>
      </w:r>
      <w:r>
        <w:rPr>
          <w:rFonts w:ascii="PT Astra Serif" w:hAnsi="PT Astra Serif"/>
          <w:sz w:val="28"/>
        </w:rPr>
        <w:t>:</w:t>
      </w:r>
    </w:p>
    <w:p w14:paraId="12000000">
      <w:pPr>
        <w:pStyle w:val="Style_2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 xml:space="preserve">Комитету экономического развития и </w:t>
      </w:r>
      <w:r>
        <w:rPr>
          <w:rFonts w:ascii="PT Astra Serif" w:hAnsi="PT Astra Serif"/>
          <w:sz w:val="28"/>
        </w:rPr>
        <w:t>предпринимательства</w:t>
      </w:r>
      <w:r>
        <w:rPr>
          <w:rFonts w:ascii="PT Astra Serif" w:hAnsi="PT Astra Serif"/>
          <w:sz w:val="28"/>
        </w:rPr>
        <w:t xml:space="preserve"> администрации муниципального образо</w:t>
      </w:r>
      <w:r>
        <w:rPr>
          <w:rFonts w:ascii="PT Astra Serif" w:hAnsi="PT Astra Serif"/>
          <w:sz w:val="28"/>
        </w:rPr>
        <w:t>вания город Донской</w:t>
      </w:r>
      <w:r>
        <w:rPr>
          <w:rFonts w:ascii="PT Astra Serif" w:hAnsi="PT Astra Serif"/>
          <w:sz w:val="28"/>
        </w:rPr>
        <w:t>:</w:t>
      </w:r>
    </w:p>
    <w:p w14:paraId="13000000">
      <w:pPr>
        <w:pStyle w:val="Style_2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организовать </w:t>
      </w:r>
      <w:r>
        <w:rPr>
          <w:rFonts w:ascii="PT Astra Serif" w:hAnsi="PT Astra Serif"/>
          <w:sz w:val="28"/>
        </w:rPr>
        <w:t xml:space="preserve">и провести открытый аукцион </w:t>
      </w:r>
      <w:r>
        <w:rPr>
          <w:rFonts w:ascii="PT Astra Serif" w:hAnsi="PT Astra Serif"/>
          <w:sz w:val="28"/>
        </w:rPr>
        <w:t xml:space="preserve">на право </w:t>
      </w:r>
      <w:r>
        <w:rPr>
          <w:rFonts w:ascii="PT Astra Serif" w:hAnsi="PT Astra Serif"/>
          <w:sz w:val="28"/>
        </w:rPr>
        <w:t>заключения договора на организацию ярмарки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территории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согласно таблице лотов открытого аукциона (приложение).</w:t>
      </w:r>
    </w:p>
    <w:p w14:paraId="14000000">
      <w:pPr>
        <w:pStyle w:val="Style_2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Создать комиссию по проведению </w:t>
      </w:r>
      <w:r>
        <w:rPr>
          <w:rFonts w:ascii="PT Astra Serif" w:hAnsi="PT Astra Serif"/>
          <w:sz w:val="28"/>
        </w:rPr>
        <w:t>аукциона</w:t>
      </w:r>
      <w:r>
        <w:rPr>
          <w:rFonts w:ascii="PT Astra Serif" w:hAnsi="PT Astra Serif"/>
          <w:sz w:val="28"/>
        </w:rPr>
        <w:t xml:space="preserve"> в следующем составе:</w:t>
      </w:r>
    </w:p>
    <w:p w14:paraId="15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Председатель комиссии:  </w:t>
      </w:r>
    </w:p>
    <w:p w14:paraId="16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заместитель главы администрации муниципального образования город Донской по вопросам экономического развития;</w:t>
      </w:r>
    </w:p>
    <w:p w14:paraId="17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заместитель председателя комиссии:</w:t>
      </w:r>
    </w:p>
    <w:p w14:paraId="18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 xml:space="preserve">редседатель комитета экономического развития и </w:t>
      </w:r>
      <w:r>
        <w:rPr>
          <w:rFonts w:ascii="PT Astra Serif" w:hAnsi="PT Astra Serif"/>
          <w:sz w:val="28"/>
        </w:rPr>
        <w:t>предпринимательства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город Донской.</w:t>
      </w:r>
    </w:p>
    <w:p w14:paraId="19000000">
      <w:pPr>
        <w:tabs>
          <w:tab w:leader="none" w:pos="284" w:val="left"/>
          <w:tab w:leader="none" w:pos="709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</w:t>
      </w:r>
      <w:r>
        <w:rPr>
          <w:rFonts w:ascii="PT Astra Serif" w:hAnsi="PT Astra Serif"/>
          <w:sz w:val="28"/>
        </w:rPr>
        <w:t xml:space="preserve">Секретарь комиссии: </w:t>
      </w:r>
    </w:p>
    <w:p w14:paraId="1A000000">
      <w:pPr>
        <w:tabs>
          <w:tab w:leader="none" w:pos="709" w:val="left"/>
        </w:tabs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>к</w:t>
      </w:r>
      <w:r>
        <w:rPr>
          <w:rFonts w:ascii="PT Astra Serif" w:hAnsi="PT Astra Serif"/>
          <w:sz w:val="28"/>
        </w:rPr>
        <w:t>онсультант-инспектор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отдела предпринимательства </w:t>
      </w:r>
      <w:r>
        <w:rPr>
          <w:rFonts w:ascii="PT Astra Serif" w:hAnsi="PT Astra Serif"/>
          <w:sz w:val="28"/>
        </w:rPr>
        <w:t xml:space="preserve">комитета экономического развития </w:t>
      </w:r>
      <w:r>
        <w:rPr>
          <w:rFonts w:ascii="PT Astra Serif" w:hAnsi="PT Astra Serif"/>
          <w:sz w:val="28"/>
        </w:rPr>
        <w:t>предпринимательства</w:t>
      </w:r>
      <w:r>
        <w:rPr>
          <w:rFonts w:ascii="PT Astra Serif" w:hAnsi="PT Astra Serif"/>
          <w:sz w:val="28"/>
        </w:rPr>
        <w:t xml:space="preserve">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>.</w:t>
      </w:r>
    </w:p>
    <w:p w14:paraId="1B000000">
      <w:pPr>
        <w:tabs>
          <w:tab w:leader="none" w:pos="284" w:val="left"/>
          <w:tab w:leader="none" w:pos="709" w:val="left"/>
        </w:tabs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</w:t>
      </w:r>
      <w:r>
        <w:rPr>
          <w:rFonts w:ascii="PT Astra Serif" w:hAnsi="PT Astra Serif"/>
          <w:sz w:val="28"/>
        </w:rPr>
        <w:t>Члены комиссии:</w:t>
      </w:r>
    </w:p>
    <w:p w14:paraId="1C000000">
      <w:pPr>
        <w:ind w:firstLine="709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sz w:val="28"/>
        </w:rPr>
        <w:t>начальник отдела предпринимательства комитета экономического развития и предпринимательства администрации муниципал</w:t>
      </w:r>
      <w:r>
        <w:rPr>
          <w:rFonts w:ascii="PT Astra Serif" w:hAnsi="PT Astra Serif"/>
          <w:sz w:val="28"/>
        </w:rPr>
        <w:t>ьного образования город Донской;</w:t>
      </w:r>
    </w:p>
    <w:p w14:paraId="1D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председатель </w:t>
      </w:r>
      <w:r>
        <w:rPr>
          <w:rFonts w:ascii="PT Astra Serif" w:hAnsi="PT Astra Serif"/>
          <w:sz w:val="28"/>
        </w:rPr>
        <w:t xml:space="preserve">комитета имущественных и земельных отношений </w:t>
      </w:r>
      <w:r>
        <w:rPr>
          <w:rFonts w:ascii="PT Astra Serif" w:hAnsi="PT Astra Serif"/>
          <w:sz w:val="28"/>
        </w:rPr>
        <w:t>администрации муниципал</w:t>
      </w:r>
      <w:r>
        <w:rPr>
          <w:rFonts w:ascii="PT Astra Serif" w:hAnsi="PT Astra Serif"/>
          <w:sz w:val="28"/>
        </w:rPr>
        <w:t>ьного образования город Донской;</w:t>
      </w:r>
    </w:p>
    <w:p w14:paraId="1E000000">
      <w:pPr>
        <w:pStyle w:val="Style_3"/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 w:val="0"/>
          <w:i w:val="0"/>
        </w:rPr>
        <w:t xml:space="preserve">Комитету по делопроизводству, обращениям граждан и информационным технологиям администрации муниципального образования город Донской </w:t>
      </w:r>
      <w:r>
        <w:rPr>
          <w:rFonts w:ascii="PT Astra Serif" w:hAnsi="PT Astra Serif"/>
          <w:b w:val="0"/>
          <w:i w:val="0"/>
        </w:rPr>
        <w:t xml:space="preserve">разместить извещение о проведении аукциона и документацию об аукционе на официальном сайте </w:t>
      </w:r>
      <w:r>
        <w:rPr>
          <w:rFonts w:ascii="PT Astra Serif" w:hAnsi="PT Astra Serif"/>
          <w:b w:val="0"/>
          <w:i w:val="0"/>
        </w:rPr>
        <w:t xml:space="preserve">муниципального образования город Донской в сети «Интернет» </w:t>
      </w:r>
      <w:r>
        <w:rPr>
          <w:rFonts w:ascii="PT Astra Serif" w:hAnsi="PT Astra Serif"/>
          <w:b w:val="0"/>
          <w:i w:val="0"/>
          <w:u w:val="single"/>
        </w:rPr>
        <w:t>https://donskoj-r71.gosweb.gosuslugi.ru</w:t>
      </w:r>
      <w:r>
        <w:rPr>
          <w:rFonts w:ascii="PT Astra Serif" w:hAnsi="PT Astra Serif"/>
          <w:u w:val="single"/>
        </w:rPr>
        <w:t>.</w:t>
      </w:r>
    </w:p>
    <w:p w14:paraId="1F000000">
      <w:pPr>
        <w:pStyle w:val="Style_2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Постановление вступает в силу со дня подписания.</w:t>
      </w:r>
    </w:p>
    <w:p w14:paraId="20000000">
      <w:pPr>
        <w:pStyle w:val="Style_2"/>
        <w:ind w:firstLine="709" w:left="0"/>
        <w:jc w:val="both"/>
        <w:rPr>
          <w:rFonts w:ascii="PT Astra Serif" w:hAnsi="PT Astra Serif"/>
          <w:sz w:val="28"/>
        </w:rPr>
      </w:pPr>
    </w:p>
    <w:p w14:paraId="21000000">
      <w:pPr>
        <w:pStyle w:val="Style_2"/>
        <w:ind w:firstLine="709" w:left="0"/>
        <w:jc w:val="both"/>
        <w:rPr>
          <w:rFonts w:ascii="PT Astra Serif" w:hAnsi="PT Astra Serif"/>
          <w:sz w:val="28"/>
        </w:rPr>
      </w:pPr>
    </w:p>
    <w:tbl>
      <w:tblPr>
        <w:tblStyle w:val="Style_4"/>
        <w:tblLayout w:type="fixed"/>
      </w:tblPr>
      <w:tblGrid>
        <w:gridCol w:w="4536"/>
        <w:gridCol w:w="5446"/>
      </w:tblGrid>
      <w:tr>
        <w:trPr>
          <w:trHeight w:hRule="atLeast" w:val="886"/>
        </w:trPr>
        <w:tc>
          <w:tcPr>
            <w:tcW w:type="dxa" w:w="4536"/>
            <w:shd w:fill="auto" w:val="clear"/>
          </w:tcPr>
          <w:p w14:paraId="22000000">
            <w:pPr>
              <w:pStyle w:val="Style_5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</w:t>
            </w:r>
            <w:r>
              <w:rPr>
                <w:rFonts w:ascii="PT Astra Serif" w:hAnsi="PT Astra Serif"/>
                <w:b w:val="1"/>
                <w:sz w:val="28"/>
              </w:rPr>
              <w:t>лав</w:t>
            </w:r>
            <w:r>
              <w:rPr>
                <w:rFonts w:ascii="PT Astra Serif" w:hAnsi="PT Astra Serif"/>
                <w:b w:val="1"/>
                <w:sz w:val="28"/>
              </w:rPr>
              <w:t>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 </w:t>
            </w:r>
          </w:p>
          <w:p w14:paraId="23000000">
            <w:pPr>
              <w:pStyle w:val="Style_5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муниципального </w:t>
            </w:r>
            <w:r>
              <w:rPr>
                <w:rFonts w:ascii="PT Astra Serif" w:hAnsi="PT Astra Serif"/>
                <w:b w:val="1"/>
                <w:sz w:val="28"/>
              </w:rPr>
              <w:t>о</w:t>
            </w:r>
            <w:r>
              <w:rPr>
                <w:rFonts w:ascii="PT Astra Serif" w:hAnsi="PT Astra Serif"/>
                <w:b w:val="1"/>
                <w:sz w:val="28"/>
              </w:rPr>
              <w:t>бразования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</w:p>
          <w:p w14:paraId="24000000">
            <w:pPr>
              <w:pStyle w:val="Style_5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</w:t>
            </w:r>
            <w:r>
              <w:rPr>
                <w:rFonts w:ascii="PT Astra Serif" w:hAnsi="PT Astra Serif"/>
                <w:b w:val="1"/>
                <w:sz w:val="28"/>
              </w:rPr>
              <w:t>ород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>Донской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</w:p>
        </w:tc>
        <w:tc>
          <w:tcPr>
            <w:tcW w:type="dxa" w:w="5446"/>
            <w:shd w:fill="auto" w:val="clear"/>
          </w:tcPr>
          <w:p w14:paraId="25000000">
            <w:pPr>
              <w:pStyle w:val="Style_5"/>
              <w:tabs>
                <w:tab w:leader="none" w:pos="1650" w:val="left"/>
                <w:tab w:leader="none" w:pos="2828" w:val="center"/>
              </w:tabs>
              <w:ind w:right="-427"/>
              <w:rPr>
                <w:rFonts w:ascii="PT Astra Serif" w:hAnsi="PT Astra Serif"/>
                <w:b w:val="1"/>
                <w:sz w:val="28"/>
              </w:rPr>
            </w:pPr>
          </w:p>
          <w:p w14:paraId="26000000">
            <w:pPr>
              <w:tabs>
                <w:tab w:leader="none" w:pos="1830" w:val="left"/>
              </w:tabs>
              <w:ind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</w:t>
            </w:r>
          </w:p>
          <w:p w14:paraId="27000000">
            <w:pPr>
              <w:tabs>
                <w:tab w:leader="none" w:pos="1020" w:val="left"/>
              </w:tabs>
              <w:ind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                      </w:t>
            </w: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8000000">
      <w:pPr>
        <w:sectPr>
          <w:pgSz w:h="16838" w:orient="portrait" w:w="11906"/>
          <w:pgMar w:bottom="1134" w:footer="709" w:gutter="0" w:header="709" w:left="1701" w:right="851" w:top="1134"/>
        </w:sectPr>
      </w:pPr>
    </w:p>
    <w:p w14:paraId="29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 xml:space="preserve">   </w:t>
      </w:r>
      <w:r>
        <w:rPr>
          <w:rFonts w:ascii="PT Astra Serif" w:hAnsi="PT Astra Serif"/>
          <w:sz w:val="28"/>
        </w:rPr>
        <w:t xml:space="preserve">Приложение к постановлению </w:t>
      </w:r>
    </w:p>
    <w:p w14:paraId="2A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            администрации муниципального </w:t>
      </w:r>
    </w:p>
    <w:p w14:paraId="2B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</w:rPr>
        <w:t xml:space="preserve">   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образования город Донской</w:t>
      </w:r>
    </w:p>
    <w:p w14:paraId="2C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</w:rPr>
        <w:t xml:space="preserve">      </w:t>
      </w:r>
      <w:r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от </w:t>
      </w:r>
      <w:r>
        <w:rPr>
          <w:rFonts w:ascii="PT Astra Serif" w:hAnsi="PT Astra Serif"/>
          <w:sz w:val="28"/>
        </w:rPr>
        <w:t xml:space="preserve">                   </w:t>
      </w:r>
      <w:r>
        <w:rPr>
          <w:rFonts w:ascii="PT Astra Serif" w:hAnsi="PT Astra Serif"/>
          <w:sz w:val="28"/>
        </w:rPr>
        <w:t xml:space="preserve">№ </w:t>
      </w:r>
    </w:p>
    <w:p w14:paraId="2D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Таблица лотов открытого аукциона №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/</w:t>
      </w:r>
      <w:r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5</w:t>
      </w:r>
    </w:p>
    <w:p w14:paraId="2E000000">
      <w:pPr>
        <w:ind/>
        <w:jc w:val="center"/>
        <w:rPr>
          <w:rFonts w:ascii="PT Astra Serif" w:hAnsi="PT Astra Serif"/>
          <w:sz w:val="28"/>
        </w:rPr>
      </w:pPr>
    </w:p>
    <w:p w14:paraId="2F000000">
      <w:pPr>
        <w:ind/>
        <w:jc w:val="center"/>
        <w:rPr>
          <w:rFonts w:ascii="PT Astra Serif" w:hAnsi="PT Astra Serif"/>
          <w:sz w:val="28"/>
        </w:rPr>
      </w:pPr>
    </w:p>
    <w:tbl>
      <w:tblPr>
        <w:tblStyle w:val="Style_4"/>
        <w:tblInd w:type="dxa" w:w="8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6237"/>
        <w:gridCol w:w="2126"/>
        <w:gridCol w:w="4678"/>
      </w:tblGrid>
      <w:tr>
        <w:trPr>
          <w:trHeight w:hRule="atLeast" w:val="113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№ п/п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contextualSpacing w:val="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Адрес (месторасположения ярмарки)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contextualSpacing w:val="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Начальная цена</w:t>
            </w:r>
          </w:p>
          <w:p w14:paraId="33000000">
            <w:pPr>
              <w:ind/>
              <w:contextualSpacing w:val="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(руб.)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line="276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Размер задатка</w:t>
            </w:r>
          </w:p>
          <w:p w14:paraId="35000000">
            <w:pPr>
              <w:ind/>
              <w:contextualSpacing w:val="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(рублей)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301764, Тульская обл., </w:t>
            </w:r>
            <w:r>
              <w:rPr>
                <w:rFonts w:ascii="PT Astra Serif" w:hAnsi="PT Astra Serif"/>
                <w:sz w:val="28"/>
              </w:rPr>
              <w:t>г.Донской</w:t>
            </w:r>
            <w:r>
              <w:rPr>
                <w:rFonts w:ascii="PT Astra Serif" w:hAnsi="PT Astra Serif"/>
                <w:sz w:val="28"/>
              </w:rPr>
              <w:t xml:space="preserve">, </w:t>
            </w:r>
            <w:r>
              <w:rPr>
                <w:rFonts w:ascii="PT Astra Serif" w:hAnsi="PT Astra Serif"/>
                <w:sz w:val="28"/>
              </w:rPr>
              <w:t>мкр.Центральный</w:t>
            </w:r>
            <w:r>
              <w:rPr>
                <w:rFonts w:ascii="PT Astra Serif" w:hAnsi="PT Astra Serif"/>
                <w:sz w:val="28"/>
              </w:rPr>
              <w:t>, ул. Октябрьская, район дома №46а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169 105,95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33 821,19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301764 </w:t>
            </w:r>
            <w:r>
              <w:rPr>
                <w:rFonts w:ascii="PT Astra Serif" w:hAnsi="PT Astra Serif"/>
                <w:sz w:val="28"/>
              </w:rPr>
              <w:t xml:space="preserve">Тульская обл., </w:t>
            </w:r>
            <w:r>
              <w:rPr>
                <w:rFonts w:ascii="PT Astra Serif" w:hAnsi="PT Astra Serif"/>
                <w:sz w:val="28"/>
              </w:rPr>
              <w:t>г.Донской</w:t>
            </w:r>
            <w:r>
              <w:rPr>
                <w:rFonts w:ascii="PT Astra Serif" w:hAnsi="PT Astra Serif"/>
                <w:sz w:val="28"/>
              </w:rPr>
              <w:t xml:space="preserve">, </w:t>
            </w:r>
            <w:r>
              <w:rPr>
                <w:rFonts w:ascii="PT Astra Serif" w:hAnsi="PT Astra Serif"/>
                <w:sz w:val="28"/>
              </w:rPr>
              <w:t>мкр.Центральный</w:t>
            </w:r>
            <w:r>
              <w:rPr>
                <w:rFonts w:ascii="PT Astra Serif" w:hAnsi="PT Astra Serif"/>
                <w:sz w:val="28"/>
              </w:rPr>
              <w:t>, ул. Октябрьская, район дома №91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413 370,1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82 674,02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301790, Тульская обл., </w:t>
            </w:r>
            <w:r>
              <w:rPr>
                <w:rFonts w:ascii="PT Astra Serif" w:hAnsi="PT Astra Serif"/>
                <w:sz w:val="28"/>
              </w:rPr>
              <w:t>г.Донской</w:t>
            </w:r>
            <w:r>
              <w:rPr>
                <w:rFonts w:ascii="PT Astra Serif" w:hAnsi="PT Astra Serif"/>
                <w:sz w:val="28"/>
              </w:rPr>
              <w:t xml:space="preserve">, </w:t>
            </w:r>
            <w:r>
              <w:rPr>
                <w:rFonts w:ascii="PT Astra Serif" w:hAnsi="PT Astra Serif"/>
                <w:sz w:val="28"/>
              </w:rPr>
              <w:t>мкр</w:t>
            </w:r>
            <w:r>
              <w:rPr>
                <w:rFonts w:ascii="PT Astra Serif" w:hAnsi="PT Astra Serif"/>
                <w:sz w:val="28"/>
              </w:rPr>
              <w:t xml:space="preserve"> Северо-Задонск, </w:t>
            </w:r>
            <w:r>
              <w:rPr>
                <w:rFonts w:ascii="PT Astra Serif" w:hAnsi="PT Astra Serif"/>
                <w:sz w:val="28"/>
              </w:rPr>
              <w:t>ул.Ленина</w:t>
            </w:r>
            <w:r>
              <w:rPr>
                <w:rFonts w:ascii="PT Astra Serif" w:hAnsi="PT Astra Serif"/>
                <w:sz w:val="28"/>
              </w:rPr>
              <w:t>, район дома</w:t>
            </w:r>
            <w:bookmarkStart w:id="1" w:name="_GoBack"/>
            <w:bookmarkEnd w:id="1"/>
            <w:r>
              <w:rPr>
                <w:rFonts w:ascii="PT Astra Serif" w:hAnsi="PT Astra Serif"/>
                <w:sz w:val="28"/>
              </w:rPr>
              <w:t xml:space="preserve"> №19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375 791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75 158,20</w:t>
            </w:r>
          </w:p>
        </w:tc>
      </w:tr>
    </w:tbl>
    <w:p w14:paraId="42000000">
      <w:pPr>
        <w:ind/>
        <w:jc w:val="both"/>
        <w:rPr>
          <w:rFonts w:ascii="PT Astra Serif" w:hAnsi="PT Astra Serif"/>
          <w:b w:val="1"/>
          <w:sz w:val="28"/>
        </w:rPr>
      </w:pPr>
    </w:p>
    <w:sectPr>
      <w:pgSz w:h="11906" w:orient="landscape" w:w="16838"/>
      <w:pgMar w:bottom="567" w:footer="709" w:gutter="0" w:header="709" w:left="1134" w:right="107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6"/>
    <w:next w:val="Style_6"/>
    <w:link w:val="Style_12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2_ch" w:type="character">
    <w:name w:val="heading 3"/>
    <w:basedOn w:val="Style_6_ch"/>
    <w:link w:val="Style_12"/>
    <w:rPr>
      <w:rFonts w:asciiTheme="majorAscii" w:hAnsiTheme="majorHAnsi"/>
      <w:b w:val="1"/>
      <w:color w:themeColor="accent1" w:val="4F81BD"/>
    </w:rPr>
  </w:style>
  <w:style w:styleId="Style_13" w:type="paragraph">
    <w:name w:val="Знак Знак Знак Знак"/>
    <w:basedOn w:val="Style_6"/>
    <w:link w:val="Style_13_ch"/>
    <w:pPr>
      <w:spacing w:line="240" w:lineRule="exact"/>
      <w:ind/>
      <w:jc w:val="right"/>
    </w:pPr>
    <w:rPr>
      <w:sz w:val="28"/>
    </w:rPr>
  </w:style>
  <w:style w:styleId="Style_13_ch" w:type="character">
    <w:name w:val="Знак Знак Знак Знак"/>
    <w:basedOn w:val="Style_6_ch"/>
    <w:link w:val="Style_13"/>
    <w:rPr>
      <w:sz w:val="28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1"/>
    <w:basedOn w:val="Style_6"/>
    <w:next w:val="Style_6"/>
    <w:link w:val="Style_17_ch"/>
    <w:uiPriority w:val="9"/>
    <w:qFormat/>
    <w:pPr>
      <w:keepNext w:val="1"/>
      <w:ind/>
      <w:jc w:val="both"/>
      <w:outlineLvl w:val="0"/>
    </w:pPr>
    <w:rPr>
      <w:b w:val="1"/>
    </w:rPr>
  </w:style>
  <w:style w:styleId="Style_17_ch" w:type="character">
    <w:name w:val="heading 1"/>
    <w:basedOn w:val="Style_6_ch"/>
    <w:link w:val="Style_17"/>
    <w:rPr>
      <w:b w:val="1"/>
    </w:rPr>
  </w:style>
  <w:style w:styleId="Style_18" w:type="paragraph">
    <w:name w:val="Hyperlink"/>
    <w:basedOn w:val="Style_16"/>
    <w:link w:val="Style_18_ch"/>
    <w:rPr>
      <w:color w:val="0000FF"/>
      <w:u w:val="single"/>
    </w:rPr>
  </w:style>
  <w:style w:styleId="Style_18_ch" w:type="character">
    <w:name w:val="Hyperlink"/>
    <w:basedOn w:val="Style_16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" w:type="paragraph">
    <w:name w:val="No Spacing"/>
    <w:link w:val="Style_2_ch"/>
    <w:rPr>
      <w:rFonts w:ascii="Calibri" w:hAnsi="Calibri"/>
      <w:sz w:val="22"/>
    </w:rPr>
  </w:style>
  <w:style w:styleId="Style_2_ch" w:type="character">
    <w:name w:val="No Spacing"/>
    <w:link w:val="Style_2"/>
    <w:rPr>
      <w:rFonts w:ascii="Calibri" w:hAnsi="Calibri"/>
      <w:sz w:val="22"/>
    </w:rPr>
  </w:style>
  <w:style w:styleId="Style_20" w:type="paragraph">
    <w:name w:val="Body Text Indent 2"/>
    <w:basedOn w:val="Style_6"/>
    <w:link w:val="Style_20_ch"/>
    <w:pPr>
      <w:ind w:firstLine="540" w:left="0"/>
      <w:jc w:val="both"/>
    </w:pPr>
  </w:style>
  <w:style w:styleId="Style_20_ch" w:type="character">
    <w:name w:val="Body Text Indent 2"/>
    <w:basedOn w:val="Style_6_ch"/>
    <w:link w:val="Style_20"/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apple-converted-space"/>
    <w:basedOn w:val="Style_16"/>
    <w:link w:val="Style_24_ch"/>
  </w:style>
  <w:style w:styleId="Style_24_ch" w:type="character">
    <w:name w:val="apple-converted-space"/>
    <w:basedOn w:val="Style_16_ch"/>
    <w:link w:val="Style_24"/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5" w:type="paragraph">
    <w:name w:val="Без интервала1"/>
    <w:link w:val="Style_5_ch"/>
    <w:rPr>
      <w:rFonts w:ascii="Calibri" w:hAnsi="Calibri"/>
      <w:sz w:val="22"/>
    </w:rPr>
  </w:style>
  <w:style w:styleId="Style_5_ch" w:type="character">
    <w:name w:val="Без интервала1"/>
    <w:link w:val="Style_5"/>
    <w:rPr>
      <w:rFonts w:ascii="Calibri" w:hAnsi="Calibri"/>
      <w:sz w:val="22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/>
    </w:pPr>
    <w:rPr>
      <w:rFonts w:ascii="Century Gothic" w:hAnsi="Century Gothic"/>
      <w:b w:val="1"/>
      <w:i w:val="1"/>
      <w:sz w:val="28"/>
    </w:rPr>
  </w:style>
  <w:style w:styleId="Style_3_ch" w:type="character">
    <w:name w:val="ConsPlusNormal"/>
    <w:link w:val="Style_3"/>
    <w:rPr>
      <w:rFonts w:ascii="Century Gothic" w:hAnsi="Century Gothic"/>
      <w:b w:val="1"/>
      <w:i w:val="1"/>
      <w:sz w:val="28"/>
    </w:rPr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Balloon Text"/>
    <w:basedOn w:val="Style_6"/>
    <w:link w:val="Style_28_ch"/>
    <w:rPr>
      <w:rFonts w:ascii="Tahoma" w:hAnsi="Tahoma"/>
      <w:sz w:val="16"/>
    </w:rPr>
  </w:style>
  <w:style w:styleId="Style_28_ch" w:type="character">
    <w:name w:val="Balloon Text"/>
    <w:basedOn w:val="Style_6_ch"/>
    <w:link w:val="Style_28"/>
    <w:rPr>
      <w:rFonts w:ascii="Tahoma" w:hAnsi="Tahoma"/>
      <w:sz w:val="16"/>
    </w:rPr>
  </w:style>
  <w:style w:styleId="Style_29" w:type="paragraph">
    <w:name w:val="Title"/>
    <w:basedOn w:val="Style_6"/>
    <w:link w:val="Style_29_ch"/>
    <w:uiPriority w:val="10"/>
    <w:qFormat/>
    <w:pPr>
      <w:ind/>
      <w:jc w:val="center"/>
    </w:pPr>
    <w:rPr>
      <w:b w:val="1"/>
    </w:rPr>
  </w:style>
  <w:style w:styleId="Style_29_ch" w:type="character">
    <w:name w:val="Title"/>
    <w:basedOn w:val="Style_6_ch"/>
    <w:link w:val="Style_29"/>
    <w:rPr>
      <w:b w:val="1"/>
    </w:rPr>
  </w:style>
  <w:style w:styleId="Style_1" w:type="paragraph">
    <w:name w:val="Body Text Indent"/>
    <w:basedOn w:val="Style_6"/>
    <w:link w:val="Style_1_ch"/>
    <w:pPr>
      <w:ind w:firstLine="0" w:left="2160"/>
      <w:jc w:val="both"/>
    </w:pPr>
  </w:style>
  <w:style w:styleId="Style_1_ch" w:type="character">
    <w:name w:val="Body Text Indent"/>
    <w:basedOn w:val="Style_6_ch"/>
    <w:link w:val="Style_1"/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basedOn w:val="Style_6"/>
    <w:next w:val="Style_6"/>
    <w:link w:val="Style_31_ch"/>
    <w:uiPriority w:val="9"/>
    <w:qFormat/>
    <w:pPr>
      <w:keepNext w:val="1"/>
      <w:ind/>
      <w:jc w:val="both"/>
      <w:outlineLvl w:val="1"/>
    </w:pPr>
    <w:rPr>
      <w:b w:val="1"/>
    </w:rPr>
  </w:style>
  <w:style w:styleId="Style_31_ch" w:type="character">
    <w:name w:val="heading 2"/>
    <w:basedOn w:val="Style_6_ch"/>
    <w:link w:val="Style_31"/>
    <w:rPr>
      <w:b w:val="1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2025-02-18T12:50:48Z</dcterms:modified>
</cp:coreProperties>
</file>