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13" w:rsidRDefault="00EE7213" w:rsidP="00EE721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7213">
        <w:rPr>
          <w:rFonts w:ascii="PT Astra Serif" w:hAnsi="PT Astra Serif"/>
          <w:sz w:val="28"/>
          <w:szCs w:val="28"/>
        </w:rPr>
        <w:t xml:space="preserve">26 апреля 2025 года в поселке Епифань </w:t>
      </w:r>
      <w:proofErr w:type="spellStart"/>
      <w:r w:rsidRPr="00EE7213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EE7213">
        <w:rPr>
          <w:rFonts w:ascii="PT Astra Serif" w:hAnsi="PT Astra Serif"/>
          <w:sz w:val="28"/>
          <w:szCs w:val="28"/>
        </w:rPr>
        <w:t xml:space="preserve"> района Тульской области состоится ежегодная Весенняя </w:t>
      </w:r>
      <w:proofErr w:type="spellStart"/>
      <w:r w:rsidRPr="00EE7213">
        <w:rPr>
          <w:rFonts w:ascii="PT Astra Serif" w:hAnsi="PT Astra Serif"/>
          <w:sz w:val="28"/>
          <w:szCs w:val="28"/>
        </w:rPr>
        <w:t>Епифанская</w:t>
      </w:r>
      <w:proofErr w:type="spellEnd"/>
      <w:r w:rsidRPr="00EE7213">
        <w:rPr>
          <w:rFonts w:ascii="PT Astra Serif" w:hAnsi="PT Astra Serif"/>
          <w:sz w:val="28"/>
          <w:szCs w:val="28"/>
        </w:rPr>
        <w:t xml:space="preserve"> ярмарка «Сад-палисад». </w:t>
      </w:r>
    </w:p>
    <w:p w:rsidR="00EE7213" w:rsidRDefault="00EE7213" w:rsidP="00EE721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7213">
        <w:rPr>
          <w:rFonts w:ascii="PT Astra Serif" w:hAnsi="PT Astra Serif"/>
          <w:sz w:val="28"/>
          <w:szCs w:val="28"/>
        </w:rPr>
        <w:t xml:space="preserve">Приглашаем субъектов предпринимательской деятельности, занимающихся выращиванием и реализацией саженцев, рассады, садового инвентаря принять участие в ярмарке. </w:t>
      </w:r>
    </w:p>
    <w:p w:rsidR="00EE7213" w:rsidRDefault="00EE7213" w:rsidP="00EE721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7213">
        <w:rPr>
          <w:rFonts w:ascii="PT Astra Serif" w:hAnsi="PT Astra Serif"/>
          <w:sz w:val="28"/>
          <w:szCs w:val="28"/>
        </w:rPr>
        <w:t xml:space="preserve">Заезд участников с 6:00 часов до 7:30 часов. Начало работы ярмарки с 8:00 часов до 16:00 часов. За торговлю на территории ярмарки взимается целевой сбор. </w:t>
      </w:r>
    </w:p>
    <w:p w:rsidR="0065268C" w:rsidRPr="00EE7213" w:rsidRDefault="00EE7213" w:rsidP="00EE721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7213">
        <w:rPr>
          <w:rFonts w:ascii="PT Astra Serif" w:hAnsi="PT Astra Serif"/>
          <w:sz w:val="28"/>
          <w:szCs w:val="28"/>
        </w:rPr>
        <w:t>О желающих принять участие в ярмарке просим сообщить до 21 апреля 2024 г. по телефонам: 8 (48735) 5-93-72; моб. тел. 8-906-626-30-69; эл. почта potrebrinok.kimovsk@tularegion.org.</w:t>
      </w:r>
      <w:bookmarkStart w:id="0" w:name="_GoBack"/>
      <w:bookmarkEnd w:id="0"/>
    </w:p>
    <w:sectPr w:rsidR="0065268C" w:rsidRPr="00EE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13"/>
    <w:rsid w:val="0065268C"/>
    <w:rsid w:val="00E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C824"/>
  <w15:chartTrackingRefBased/>
  <w15:docId w15:val="{CD626BA6-0234-45BF-96F0-C4DDE592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1</cp:revision>
  <dcterms:created xsi:type="dcterms:W3CDTF">2025-03-27T09:27:00Z</dcterms:created>
  <dcterms:modified xsi:type="dcterms:W3CDTF">2025-03-27T09:33:00Z</dcterms:modified>
</cp:coreProperties>
</file>