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5E" w:rsidRPr="00894616" w:rsidRDefault="0001555E" w:rsidP="003D2FE3">
      <w:pPr>
        <w:spacing w:line="240" w:lineRule="auto"/>
        <w:ind w:firstLine="709"/>
        <w:jc w:val="center"/>
        <w:rPr>
          <w:rFonts w:ascii="PT Astra Serif" w:hAnsi="PT Astra Serif"/>
          <w:b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>Отчет главы администрации МО город Донской о результатах деятельности за 2024 год и планах на 2025 год</w:t>
      </w:r>
    </w:p>
    <w:p w:rsidR="00CE7F15" w:rsidRPr="00894616" w:rsidRDefault="00CE7F15" w:rsidP="003D2FE3">
      <w:pPr>
        <w:widowControl w:val="0"/>
        <w:spacing w:after="0" w:line="240" w:lineRule="auto"/>
        <w:jc w:val="center"/>
        <w:rPr>
          <w:rFonts w:ascii="PT Astra Serif" w:hAnsi="PT Astra Serif"/>
          <w:b/>
          <w:sz w:val="32"/>
          <w:szCs w:val="28"/>
        </w:rPr>
      </w:pPr>
    </w:p>
    <w:p w:rsidR="00CE7F15" w:rsidRPr="00894616" w:rsidRDefault="00CE7F15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Helvetica"/>
          <w:sz w:val="32"/>
          <w:szCs w:val="28"/>
        </w:rPr>
      </w:pPr>
      <w:r w:rsidRPr="00894616">
        <w:rPr>
          <w:rFonts w:ascii="PT Astra Serif" w:hAnsi="PT Astra Serif" w:cs="Helvetica"/>
          <w:sz w:val="32"/>
          <w:szCs w:val="28"/>
        </w:rPr>
        <w:t>Уже стало доброй традицией по итогам прошедшего года проводить отчеты о работе администрации муниципального образования город Донской. Для нас это очень важно – рассказать вам о том, что удалось сделать, получить оценку результатов работы, выявить волнующие нас проблемы, поделиться планами на будущее.</w:t>
      </w:r>
    </w:p>
    <w:p w:rsidR="00CE7F15" w:rsidRPr="00894616" w:rsidRDefault="00CE7F15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Главными задачами нашей работы является создание для жителей нашего города комфортных условий проживания. 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образования, культуры, создание территории, комфортной для бизнеса и территории, комфортной для жизни населения. </w:t>
      </w:r>
    </w:p>
    <w:p w:rsidR="00CE7F15" w:rsidRPr="00894616" w:rsidRDefault="00CE7F15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Helvetica"/>
          <w:sz w:val="32"/>
          <w:szCs w:val="28"/>
        </w:rPr>
      </w:pPr>
      <w:r w:rsidRPr="00894616">
        <w:rPr>
          <w:rFonts w:ascii="PT Astra Serif" w:hAnsi="PT Astra Serif" w:cs="Helvetica"/>
          <w:sz w:val="32"/>
          <w:szCs w:val="28"/>
        </w:rPr>
        <w:t xml:space="preserve">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Благодаря поддержке Губернатора Тульской области Дмитрия Вячеславовича </w:t>
      </w:r>
      <w:proofErr w:type="spellStart"/>
      <w:r w:rsidRPr="00894616">
        <w:rPr>
          <w:rFonts w:ascii="PT Astra Serif" w:hAnsi="PT Astra Serif" w:cs="Helvetica"/>
          <w:sz w:val="32"/>
          <w:szCs w:val="28"/>
        </w:rPr>
        <w:t>Миляева</w:t>
      </w:r>
      <w:proofErr w:type="spellEnd"/>
      <w:r w:rsidRPr="00894616">
        <w:rPr>
          <w:rFonts w:ascii="PT Astra Serif" w:hAnsi="PT Astra Serif" w:cs="Helvetica"/>
          <w:sz w:val="32"/>
          <w:szCs w:val="28"/>
        </w:rPr>
        <w:t>, Правительства Тульской области.</w:t>
      </w:r>
    </w:p>
    <w:p w:rsidR="00CE7F15" w:rsidRPr="00894616" w:rsidRDefault="00CE7F15" w:rsidP="003D2FE3">
      <w:pPr>
        <w:widowControl w:val="0"/>
        <w:spacing w:after="0" w:line="240" w:lineRule="auto"/>
        <w:jc w:val="center"/>
        <w:rPr>
          <w:rFonts w:ascii="PT Astra Serif" w:hAnsi="PT Astra Serif"/>
          <w:b/>
          <w:sz w:val="32"/>
          <w:szCs w:val="28"/>
        </w:rPr>
      </w:pPr>
    </w:p>
    <w:p w:rsidR="002611E3" w:rsidRPr="00894616" w:rsidRDefault="00CC4C6C" w:rsidP="003D2FE3">
      <w:pPr>
        <w:widowControl w:val="0"/>
        <w:spacing w:after="0" w:line="240" w:lineRule="auto"/>
        <w:jc w:val="center"/>
        <w:rPr>
          <w:rFonts w:ascii="PT Astra Serif" w:hAnsi="PT Astra Serif"/>
          <w:b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 xml:space="preserve">Бюджет </w:t>
      </w:r>
    </w:p>
    <w:p w:rsidR="00CE7F15" w:rsidRPr="00894616" w:rsidRDefault="00CE7F15" w:rsidP="003D2FE3">
      <w:pPr>
        <w:pStyle w:val="31"/>
        <w:tabs>
          <w:tab w:val="num" w:pos="0"/>
        </w:tabs>
        <w:spacing w:after="0"/>
        <w:ind w:left="0" w:firstLine="709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>Одним из главных показателей эффективности работы муниципального образования город Донской является обеспечение бюджетного процесса, повышение результативности бюджетных расходов и рост собственных доходов бюджета, осуществление бесперебойного финансирования всех бюджетных назначений и исполнение взятых на себя обязательств.</w:t>
      </w:r>
    </w:p>
    <w:p w:rsidR="0099775F" w:rsidRPr="00894616" w:rsidRDefault="0001555E" w:rsidP="003D2FE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Слайд </w:t>
      </w:r>
      <w:r w:rsidR="006F7C3C" w:rsidRPr="00894616">
        <w:rPr>
          <w:rFonts w:ascii="PT Astra Serif" w:hAnsi="PT Astra Serif"/>
          <w:b/>
          <w:i/>
          <w:sz w:val="32"/>
          <w:szCs w:val="28"/>
          <w:u w:val="single"/>
        </w:rPr>
        <w:t>2</w:t>
      </w:r>
      <w:r w:rsidR="000D20E0" w:rsidRPr="00894616">
        <w:rPr>
          <w:rFonts w:ascii="PT Astra Serif" w:hAnsi="PT Astra Serif"/>
          <w:b/>
          <w:i/>
          <w:sz w:val="32"/>
          <w:szCs w:val="28"/>
        </w:rPr>
        <w:t xml:space="preserve"> </w:t>
      </w:r>
    </w:p>
    <w:p w:rsidR="0097600D" w:rsidRPr="00894616" w:rsidRDefault="00865F5B" w:rsidP="003D2FE3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>В 2024 году б</w:t>
      </w:r>
      <w:r w:rsidR="004074F1" w:rsidRPr="00894616">
        <w:rPr>
          <w:rFonts w:ascii="PT Astra Serif" w:hAnsi="PT Astra Serif" w:cs="Arial"/>
          <w:sz w:val="32"/>
          <w:szCs w:val="28"/>
        </w:rPr>
        <w:t xml:space="preserve">юджет </w:t>
      </w:r>
      <w:r w:rsidR="002303F0" w:rsidRPr="00894616">
        <w:rPr>
          <w:rFonts w:ascii="PT Astra Serif" w:hAnsi="PT Astra Serif" w:cs="Arial"/>
          <w:sz w:val="32"/>
          <w:szCs w:val="28"/>
        </w:rPr>
        <w:t>исполнен в следующем объеме</w:t>
      </w:r>
      <w:r w:rsidR="0097600D" w:rsidRPr="00894616">
        <w:rPr>
          <w:rFonts w:ascii="PT Astra Serif" w:hAnsi="PT Astra Serif" w:cs="Arial"/>
          <w:sz w:val="32"/>
          <w:szCs w:val="28"/>
        </w:rPr>
        <w:t>:</w:t>
      </w:r>
    </w:p>
    <w:p w:rsidR="00216114" w:rsidRPr="00894616" w:rsidRDefault="00216114" w:rsidP="003D2F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-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исполнение по доходам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бюджета муниципального образования город Донской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составило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</w:t>
      </w:r>
      <w:r w:rsidR="00F96021" w:rsidRPr="00894616">
        <w:rPr>
          <w:rFonts w:ascii="PT Astra Serif" w:hAnsi="PT Astra Serif"/>
          <w:color w:val="000000" w:themeColor="text1"/>
          <w:sz w:val="32"/>
          <w:szCs w:val="28"/>
        </w:rPr>
        <w:t>3 </w:t>
      </w:r>
      <w:r w:rsidR="004368BD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млрд.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2</w:t>
      </w:r>
      <w:r w:rsidR="005A6CCC" w:rsidRPr="00894616">
        <w:rPr>
          <w:rFonts w:ascii="PT Astra Serif" w:hAnsi="PT Astra Serif"/>
          <w:color w:val="000000" w:themeColor="text1"/>
          <w:sz w:val="32"/>
          <w:szCs w:val="28"/>
        </w:rPr>
        <w:t>7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7,1</w:t>
      </w:r>
      <w:r w:rsidR="00AF0DEF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млн.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>рублей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,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по расходам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- </w:t>
      </w:r>
      <w:r w:rsidR="00F96021" w:rsidRPr="00894616">
        <w:rPr>
          <w:rFonts w:ascii="PT Astra Serif" w:hAnsi="PT Astra Serif"/>
          <w:color w:val="000000" w:themeColor="text1"/>
          <w:sz w:val="32"/>
          <w:szCs w:val="28"/>
        </w:rPr>
        <w:t>3 </w:t>
      </w:r>
      <w:r w:rsidR="004368BD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млрд.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157,4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млн</w:t>
      </w:r>
      <w:r w:rsidR="00AF0DEF" w:rsidRPr="00894616">
        <w:rPr>
          <w:rFonts w:ascii="PT Astra Serif" w:hAnsi="PT Astra Serif"/>
          <w:color w:val="000000" w:themeColor="text1"/>
          <w:sz w:val="32"/>
          <w:szCs w:val="28"/>
        </w:rPr>
        <w:t>.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>рублей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>;</w:t>
      </w:r>
    </w:p>
    <w:p w:rsidR="00DE0837" w:rsidRPr="00894616" w:rsidRDefault="00216114" w:rsidP="003D2F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-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профицит</w:t>
      </w:r>
      <w:r w:rsidR="00F96021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бюджета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составил</w:t>
      </w:r>
      <w:r w:rsidR="00F96021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</w:t>
      </w:r>
      <w:r w:rsidR="002303F0" w:rsidRPr="00894616">
        <w:rPr>
          <w:rFonts w:ascii="PT Astra Serif" w:hAnsi="PT Astra Serif"/>
          <w:sz w:val="32"/>
          <w:szCs w:val="28"/>
        </w:rPr>
        <w:t>119,7</w:t>
      </w:r>
      <w:r w:rsidR="00F96021" w:rsidRPr="00894616">
        <w:rPr>
          <w:rFonts w:ascii="PT Astra Serif" w:hAnsi="PT Astra Serif"/>
          <w:sz w:val="32"/>
          <w:szCs w:val="28"/>
        </w:rPr>
        <w:t xml:space="preserve"> 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>млн</w:t>
      </w:r>
      <w:r w:rsidR="00AF0DEF" w:rsidRPr="00894616">
        <w:rPr>
          <w:rFonts w:ascii="PT Astra Serif" w:hAnsi="PT Astra Serif"/>
          <w:color w:val="000000" w:themeColor="text1"/>
          <w:sz w:val="32"/>
          <w:szCs w:val="28"/>
        </w:rPr>
        <w:t>.</w:t>
      </w:r>
      <w:r w:rsidR="00DE0837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рублей.</w:t>
      </w:r>
    </w:p>
    <w:p w:rsidR="0001331F" w:rsidRPr="00894616" w:rsidRDefault="0001331F" w:rsidP="003D2FE3">
      <w:pPr>
        <w:pStyle w:val="31"/>
        <w:tabs>
          <w:tab w:val="num" w:pos="0"/>
        </w:tabs>
        <w:spacing w:after="0"/>
        <w:ind w:left="0" w:firstLine="709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>Основные параметры бюджета на 2025 год:</w:t>
      </w:r>
    </w:p>
    <w:p w:rsidR="00744EE3" w:rsidRPr="00894616" w:rsidRDefault="00744EE3" w:rsidP="003D2F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894616">
        <w:rPr>
          <w:rFonts w:ascii="PT Astra Serif" w:hAnsi="PT Astra Serif"/>
          <w:color w:val="000000" w:themeColor="text1"/>
          <w:sz w:val="32"/>
          <w:szCs w:val="28"/>
        </w:rPr>
        <w:t>- доход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ы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бюджета муниципального образования город Донской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запланированы</w:t>
      </w:r>
      <w:r w:rsidR="00C875C3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в сумме</w:t>
      </w:r>
      <w:r w:rsidR="00C875C3" w:rsidRPr="00894616">
        <w:rPr>
          <w:rFonts w:ascii="PT Astra Serif" w:hAnsi="PT Astra Serif" w:cs="Arial"/>
          <w:sz w:val="32"/>
          <w:szCs w:val="28"/>
        </w:rPr>
        <w:t xml:space="preserve"> </w:t>
      </w:r>
      <w:r w:rsidR="002303F0" w:rsidRPr="00894616">
        <w:rPr>
          <w:rFonts w:ascii="PT Astra Serif" w:hAnsi="PT Astra Serif" w:cs="Arial"/>
          <w:sz w:val="32"/>
          <w:szCs w:val="28"/>
        </w:rPr>
        <w:t>2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 млрд. </w:t>
      </w:r>
      <w:r w:rsidR="005360D2" w:rsidRPr="00894616">
        <w:rPr>
          <w:rFonts w:ascii="PT Astra Serif" w:hAnsi="PT Astra Serif"/>
          <w:color w:val="000000" w:themeColor="text1"/>
          <w:sz w:val="32"/>
          <w:szCs w:val="28"/>
        </w:rPr>
        <w:t>464,9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млн. рублей, расход</w:t>
      </w:r>
      <w:r w:rsidR="00D32C9F" w:rsidRPr="00894616">
        <w:rPr>
          <w:rFonts w:ascii="PT Astra Serif" w:hAnsi="PT Astra Serif"/>
          <w:color w:val="000000" w:themeColor="text1"/>
          <w:sz w:val="32"/>
          <w:szCs w:val="28"/>
        </w:rPr>
        <w:t>ы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- </w:t>
      </w:r>
      <w:r w:rsidR="002303F0" w:rsidRPr="00894616">
        <w:rPr>
          <w:rFonts w:ascii="PT Astra Serif" w:hAnsi="PT Astra Serif"/>
          <w:color w:val="000000" w:themeColor="text1"/>
          <w:sz w:val="32"/>
          <w:szCs w:val="28"/>
        </w:rPr>
        <w:t>2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 млрд. </w:t>
      </w:r>
      <w:r w:rsidR="005360D2" w:rsidRPr="00894616">
        <w:rPr>
          <w:rFonts w:ascii="PT Astra Serif" w:hAnsi="PT Astra Serif"/>
          <w:color w:val="000000" w:themeColor="text1"/>
          <w:sz w:val="32"/>
          <w:szCs w:val="28"/>
        </w:rPr>
        <w:t>468,7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млн.  рублей;</w:t>
      </w:r>
    </w:p>
    <w:p w:rsidR="00744EE3" w:rsidRPr="00894616" w:rsidRDefault="00744EE3" w:rsidP="003D2F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- дефицит бюджета </w:t>
      </w:r>
      <w:r w:rsidR="00A22E41" w:rsidRPr="00894616">
        <w:rPr>
          <w:rFonts w:ascii="PT Astra Serif" w:hAnsi="PT Astra Serif"/>
          <w:color w:val="000000" w:themeColor="text1"/>
          <w:sz w:val="32"/>
          <w:szCs w:val="28"/>
        </w:rPr>
        <w:t>состав</w:t>
      </w:r>
      <w:r w:rsidR="005360D2" w:rsidRPr="00894616">
        <w:rPr>
          <w:rFonts w:ascii="PT Astra Serif" w:hAnsi="PT Astra Serif"/>
          <w:color w:val="000000" w:themeColor="text1"/>
          <w:sz w:val="32"/>
          <w:szCs w:val="28"/>
        </w:rPr>
        <w:t>ляет</w:t>
      </w:r>
      <w:r w:rsidR="00A22E41"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</w:t>
      </w:r>
      <w:r w:rsidR="00C875C3" w:rsidRPr="00894616">
        <w:rPr>
          <w:rFonts w:ascii="PT Astra Serif" w:hAnsi="PT Astra Serif"/>
          <w:sz w:val="32"/>
          <w:szCs w:val="28"/>
        </w:rPr>
        <w:t>3</w:t>
      </w:r>
      <w:r w:rsidRPr="00894616">
        <w:rPr>
          <w:rFonts w:ascii="PT Astra Serif" w:hAnsi="PT Astra Serif"/>
          <w:sz w:val="32"/>
          <w:szCs w:val="28"/>
        </w:rPr>
        <w:t xml:space="preserve">,8 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>млн. рублей</w:t>
      </w:r>
      <w:r w:rsidR="00321E06" w:rsidRPr="00894616">
        <w:rPr>
          <w:rFonts w:ascii="PT Astra Serif" w:hAnsi="PT Astra Serif"/>
          <w:color w:val="000000" w:themeColor="text1"/>
          <w:sz w:val="32"/>
          <w:szCs w:val="28"/>
        </w:rPr>
        <w:t>.</w:t>
      </w:r>
    </w:p>
    <w:p w:rsidR="0002446C" w:rsidRPr="00894616" w:rsidRDefault="005E6E98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В 2024 году собственные доходы бюджета (</w:t>
      </w:r>
      <w:r w:rsidRPr="00894616">
        <w:rPr>
          <w:rFonts w:ascii="PT Astra Serif" w:hAnsi="PT Astra Serif"/>
          <w:i/>
          <w:sz w:val="32"/>
          <w:szCs w:val="28"/>
        </w:rPr>
        <w:t>налоговые и неналоговые</w:t>
      </w:r>
      <w:r w:rsidRPr="00894616">
        <w:rPr>
          <w:rFonts w:ascii="PT Astra Serif" w:hAnsi="PT Astra Serif"/>
          <w:sz w:val="32"/>
          <w:szCs w:val="28"/>
        </w:rPr>
        <w:t xml:space="preserve">) </w:t>
      </w:r>
      <w:r w:rsidR="00EB494C" w:rsidRPr="00894616">
        <w:rPr>
          <w:rFonts w:ascii="PT Astra Serif" w:hAnsi="PT Astra Serif"/>
          <w:sz w:val="32"/>
          <w:szCs w:val="28"/>
        </w:rPr>
        <w:t>утверждены</w:t>
      </w:r>
      <w:r w:rsidRPr="00894616">
        <w:rPr>
          <w:rFonts w:ascii="PT Astra Serif" w:hAnsi="PT Astra Serif"/>
          <w:sz w:val="32"/>
          <w:szCs w:val="28"/>
        </w:rPr>
        <w:t xml:space="preserve"> в сумме</w:t>
      </w:r>
      <w:r w:rsidR="003E5331" w:rsidRPr="00894616">
        <w:rPr>
          <w:rFonts w:ascii="PT Astra Serif" w:hAnsi="PT Astra Serif"/>
          <w:sz w:val="32"/>
          <w:szCs w:val="28"/>
        </w:rPr>
        <w:t xml:space="preserve"> </w:t>
      </w:r>
      <w:r w:rsidR="00EB494C" w:rsidRPr="00894616">
        <w:rPr>
          <w:rFonts w:ascii="PT Astra Serif" w:hAnsi="PT Astra Serif"/>
          <w:sz w:val="32"/>
          <w:szCs w:val="28"/>
        </w:rPr>
        <w:t>596,8</w:t>
      </w:r>
      <w:r w:rsidR="003E5331" w:rsidRPr="00894616">
        <w:rPr>
          <w:rFonts w:ascii="PT Astra Serif" w:hAnsi="PT Astra Serif"/>
          <w:sz w:val="32"/>
          <w:szCs w:val="28"/>
        </w:rPr>
        <w:t xml:space="preserve"> млн. рублей</w:t>
      </w:r>
      <w:r w:rsidRPr="00894616">
        <w:rPr>
          <w:rFonts w:ascii="PT Astra Serif" w:hAnsi="PT Astra Serif"/>
          <w:sz w:val="32"/>
          <w:szCs w:val="28"/>
        </w:rPr>
        <w:t xml:space="preserve">, </w:t>
      </w:r>
      <w:r w:rsidR="0002446C" w:rsidRPr="00894616">
        <w:rPr>
          <w:rFonts w:ascii="PT Astra Serif" w:hAnsi="PT Astra Serif"/>
          <w:sz w:val="32"/>
          <w:szCs w:val="28"/>
        </w:rPr>
        <w:t>исполнен</w:t>
      </w:r>
      <w:r w:rsidR="003C2CF6" w:rsidRPr="00894616">
        <w:rPr>
          <w:rFonts w:ascii="PT Astra Serif" w:hAnsi="PT Astra Serif"/>
          <w:sz w:val="32"/>
          <w:szCs w:val="28"/>
        </w:rPr>
        <w:t>ы в сумме</w:t>
      </w:r>
      <w:r w:rsidR="0002446C" w:rsidRPr="00894616">
        <w:rPr>
          <w:rFonts w:ascii="PT Astra Serif" w:hAnsi="PT Astra Serif"/>
          <w:sz w:val="32"/>
          <w:szCs w:val="28"/>
        </w:rPr>
        <w:t xml:space="preserve"> </w:t>
      </w:r>
      <w:r w:rsidR="00EB494C" w:rsidRPr="00894616">
        <w:rPr>
          <w:rFonts w:ascii="PT Astra Serif" w:hAnsi="PT Astra Serif"/>
          <w:sz w:val="32"/>
          <w:szCs w:val="28"/>
        </w:rPr>
        <w:t>621,6</w:t>
      </w:r>
      <w:r w:rsidR="00B060A8" w:rsidRPr="00894616">
        <w:rPr>
          <w:rFonts w:ascii="PT Astra Serif" w:hAnsi="PT Astra Serif"/>
          <w:sz w:val="32"/>
          <w:szCs w:val="28"/>
        </w:rPr>
        <w:t xml:space="preserve"> </w:t>
      </w:r>
      <w:r w:rsidR="0002446C" w:rsidRPr="00894616">
        <w:rPr>
          <w:rFonts w:ascii="PT Astra Serif" w:hAnsi="PT Astra Serif"/>
          <w:sz w:val="32"/>
          <w:szCs w:val="28"/>
        </w:rPr>
        <w:t>млн.</w:t>
      </w:r>
      <w:r w:rsidR="005110C7" w:rsidRPr="00894616">
        <w:rPr>
          <w:rFonts w:ascii="PT Astra Serif" w:hAnsi="PT Astra Serif"/>
          <w:sz w:val="32"/>
          <w:szCs w:val="28"/>
        </w:rPr>
        <w:t xml:space="preserve"> </w:t>
      </w:r>
      <w:r w:rsidR="0002446C" w:rsidRPr="00894616">
        <w:rPr>
          <w:rFonts w:ascii="PT Astra Serif" w:hAnsi="PT Astra Serif"/>
          <w:sz w:val="32"/>
          <w:szCs w:val="28"/>
        </w:rPr>
        <w:t>руб</w:t>
      </w:r>
      <w:r w:rsidR="00591B7C" w:rsidRPr="00894616">
        <w:rPr>
          <w:rFonts w:ascii="PT Astra Serif" w:hAnsi="PT Astra Serif"/>
          <w:sz w:val="32"/>
          <w:szCs w:val="28"/>
        </w:rPr>
        <w:t>лей</w:t>
      </w:r>
      <w:r w:rsidR="0002446C" w:rsidRPr="00894616">
        <w:rPr>
          <w:rFonts w:ascii="PT Astra Serif" w:hAnsi="PT Astra Serif"/>
          <w:sz w:val="32"/>
          <w:szCs w:val="28"/>
        </w:rPr>
        <w:t xml:space="preserve"> </w:t>
      </w:r>
      <w:r w:rsidRPr="00894616">
        <w:rPr>
          <w:rFonts w:ascii="PT Astra Serif" w:hAnsi="PT Astra Serif"/>
          <w:sz w:val="32"/>
          <w:szCs w:val="28"/>
        </w:rPr>
        <w:t xml:space="preserve">или </w:t>
      </w:r>
      <w:r w:rsidR="00540249" w:rsidRPr="00894616">
        <w:rPr>
          <w:rFonts w:ascii="PT Astra Serif" w:hAnsi="PT Astra Serif"/>
          <w:sz w:val="32"/>
          <w:szCs w:val="28"/>
        </w:rPr>
        <w:t>10</w:t>
      </w:r>
      <w:r w:rsidR="00EB494C" w:rsidRPr="00894616">
        <w:rPr>
          <w:rFonts w:ascii="PT Astra Serif" w:hAnsi="PT Astra Serif"/>
          <w:sz w:val="32"/>
          <w:szCs w:val="28"/>
        </w:rPr>
        <w:t>4</w:t>
      </w:r>
      <w:r w:rsidR="00540249" w:rsidRPr="00894616">
        <w:rPr>
          <w:rFonts w:ascii="PT Astra Serif" w:hAnsi="PT Astra Serif"/>
          <w:sz w:val="32"/>
          <w:szCs w:val="28"/>
        </w:rPr>
        <w:t>,</w:t>
      </w:r>
      <w:r w:rsidR="00EB494C" w:rsidRPr="00894616">
        <w:rPr>
          <w:rFonts w:ascii="PT Astra Serif" w:hAnsi="PT Astra Serif"/>
          <w:sz w:val="32"/>
          <w:szCs w:val="28"/>
        </w:rPr>
        <w:t>2</w:t>
      </w:r>
      <w:r w:rsidR="001759BB" w:rsidRPr="00894616">
        <w:rPr>
          <w:rFonts w:ascii="PT Astra Serif" w:hAnsi="PT Astra Serif"/>
          <w:sz w:val="32"/>
          <w:szCs w:val="28"/>
        </w:rPr>
        <w:t xml:space="preserve"> </w:t>
      </w:r>
      <w:r w:rsidR="0002446C" w:rsidRPr="00894616">
        <w:rPr>
          <w:rFonts w:ascii="PT Astra Serif" w:hAnsi="PT Astra Serif"/>
          <w:sz w:val="32"/>
          <w:szCs w:val="28"/>
        </w:rPr>
        <w:t xml:space="preserve">% к плановым назначениям, что на </w:t>
      </w:r>
      <w:r w:rsidR="00EB494C" w:rsidRPr="00894616">
        <w:rPr>
          <w:rFonts w:ascii="PT Astra Serif" w:hAnsi="PT Astra Serif"/>
          <w:sz w:val="32"/>
          <w:szCs w:val="28"/>
        </w:rPr>
        <w:t>116,3</w:t>
      </w:r>
      <w:r w:rsidR="0002446C" w:rsidRPr="00894616">
        <w:rPr>
          <w:rFonts w:ascii="PT Astra Serif" w:hAnsi="PT Astra Serif"/>
          <w:sz w:val="32"/>
          <w:szCs w:val="28"/>
        </w:rPr>
        <w:t xml:space="preserve"> млн.</w:t>
      </w:r>
      <w:r w:rsidR="003C2CF6" w:rsidRPr="00894616">
        <w:rPr>
          <w:rFonts w:ascii="PT Astra Serif" w:hAnsi="PT Astra Serif"/>
          <w:sz w:val="32"/>
          <w:szCs w:val="28"/>
        </w:rPr>
        <w:t xml:space="preserve"> </w:t>
      </w:r>
      <w:r w:rsidR="0002446C" w:rsidRPr="00894616">
        <w:rPr>
          <w:rFonts w:ascii="PT Astra Serif" w:hAnsi="PT Astra Serif"/>
          <w:sz w:val="32"/>
          <w:szCs w:val="28"/>
        </w:rPr>
        <w:t>руб</w:t>
      </w:r>
      <w:r w:rsidR="004712BE" w:rsidRPr="00894616">
        <w:rPr>
          <w:rFonts w:ascii="PT Astra Serif" w:hAnsi="PT Astra Serif"/>
          <w:sz w:val="32"/>
          <w:szCs w:val="28"/>
        </w:rPr>
        <w:t>лей</w:t>
      </w:r>
      <w:r w:rsidR="0002446C" w:rsidRPr="00894616">
        <w:rPr>
          <w:rFonts w:ascii="PT Astra Serif" w:hAnsi="PT Astra Serif"/>
          <w:sz w:val="32"/>
          <w:szCs w:val="28"/>
        </w:rPr>
        <w:t xml:space="preserve"> </w:t>
      </w:r>
      <w:r w:rsidR="008E1CDE" w:rsidRPr="00894616">
        <w:rPr>
          <w:rFonts w:ascii="PT Astra Serif" w:hAnsi="PT Astra Serif"/>
          <w:sz w:val="32"/>
          <w:szCs w:val="28"/>
        </w:rPr>
        <w:t>(2</w:t>
      </w:r>
      <w:r w:rsidR="00EB494C" w:rsidRPr="00894616">
        <w:rPr>
          <w:rFonts w:ascii="PT Astra Serif" w:hAnsi="PT Astra Serif"/>
          <w:sz w:val="32"/>
          <w:szCs w:val="28"/>
        </w:rPr>
        <w:t>3</w:t>
      </w:r>
      <w:r w:rsidR="008E1CDE" w:rsidRPr="00894616">
        <w:rPr>
          <w:rFonts w:ascii="PT Astra Serif" w:hAnsi="PT Astra Serif"/>
          <w:sz w:val="32"/>
          <w:szCs w:val="28"/>
        </w:rPr>
        <w:t>%) выше</w:t>
      </w:r>
      <w:r w:rsidR="0002446C" w:rsidRPr="00894616">
        <w:rPr>
          <w:rFonts w:ascii="PT Astra Serif" w:hAnsi="PT Astra Serif"/>
          <w:sz w:val="32"/>
          <w:szCs w:val="28"/>
        </w:rPr>
        <w:t xml:space="preserve"> 202</w:t>
      </w:r>
      <w:r w:rsidR="00B060A8" w:rsidRPr="00894616">
        <w:rPr>
          <w:rFonts w:ascii="PT Astra Serif" w:hAnsi="PT Astra Serif"/>
          <w:sz w:val="32"/>
          <w:szCs w:val="28"/>
        </w:rPr>
        <w:t>3</w:t>
      </w:r>
      <w:r w:rsidR="0002446C" w:rsidRPr="00894616">
        <w:rPr>
          <w:rFonts w:ascii="PT Astra Serif" w:hAnsi="PT Astra Serif"/>
          <w:sz w:val="32"/>
          <w:szCs w:val="28"/>
        </w:rPr>
        <w:t xml:space="preserve"> года</w:t>
      </w:r>
      <w:r w:rsidR="00B060A8" w:rsidRPr="00894616">
        <w:rPr>
          <w:rFonts w:ascii="PT Astra Serif" w:hAnsi="PT Astra Serif"/>
          <w:sz w:val="32"/>
          <w:szCs w:val="28"/>
        </w:rPr>
        <w:t>.</w:t>
      </w:r>
    </w:p>
    <w:p w:rsidR="00624C29" w:rsidRPr="00894616" w:rsidRDefault="00540249" w:rsidP="003D2FE3">
      <w:pPr>
        <w:spacing w:after="0" w:line="240" w:lineRule="auto"/>
        <w:ind w:right="2" w:firstLine="720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 xml:space="preserve">В 2024-2025 </w:t>
      </w:r>
      <w:r w:rsidR="00624C29" w:rsidRPr="00894616">
        <w:rPr>
          <w:rFonts w:ascii="PT Astra Serif" w:hAnsi="PT Astra Serif" w:cs="Arial"/>
          <w:sz w:val="32"/>
          <w:szCs w:val="28"/>
        </w:rPr>
        <w:t>годах сохраняется структура расходов бюджета муниципального образования по отраслям экономики, в которой большая часть средств от общего объема расходов бюджета направлен</w:t>
      </w:r>
      <w:r w:rsidR="00355D55" w:rsidRPr="00894616">
        <w:rPr>
          <w:rFonts w:ascii="PT Astra Serif" w:hAnsi="PT Astra Serif" w:cs="Arial"/>
          <w:sz w:val="32"/>
          <w:szCs w:val="28"/>
        </w:rPr>
        <w:t xml:space="preserve">а на отрасли социального блока </w:t>
      </w:r>
      <w:r w:rsidR="00624C29" w:rsidRPr="00894616">
        <w:rPr>
          <w:rFonts w:ascii="PT Astra Serif" w:hAnsi="PT Astra Serif" w:cs="Arial"/>
          <w:sz w:val="32"/>
          <w:szCs w:val="28"/>
        </w:rPr>
        <w:t>и на жилищно-коммунальное и дорожное хозяйство, затрагивающее интересы большого числа жителей города.</w:t>
      </w:r>
    </w:p>
    <w:p w:rsidR="00D44022" w:rsidRPr="00894616" w:rsidRDefault="00D44022" w:rsidP="003D2FE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lastRenderedPageBreak/>
        <w:t>Муниципальный долг на 1 января 202</w:t>
      </w:r>
      <w:r w:rsidR="004B59DE" w:rsidRPr="00894616">
        <w:rPr>
          <w:rFonts w:ascii="PT Astra Serif" w:hAnsi="PT Astra Serif" w:cs="Arial"/>
          <w:sz w:val="32"/>
          <w:szCs w:val="28"/>
        </w:rPr>
        <w:t>5</w:t>
      </w:r>
      <w:r w:rsidRPr="00894616">
        <w:rPr>
          <w:rFonts w:ascii="PT Astra Serif" w:hAnsi="PT Astra Serif" w:cs="Arial"/>
          <w:sz w:val="32"/>
          <w:szCs w:val="28"/>
        </w:rPr>
        <w:t xml:space="preserve"> года составлял 37 млн. рублей. В текущем году произведено гашение двух бюджетных кредитов на сумму 10,3 млн. рублей, муниципальный долг на 1 января 2025 года составил 26,7 млн. рублей.</w:t>
      </w:r>
    </w:p>
    <w:p w:rsidR="00D44022" w:rsidRPr="00894616" w:rsidRDefault="00D44022" w:rsidP="003D2FE3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>В 2025 году планируется гашение двух бюджетных кредитов на сумму 18,8 млн. рублей, муниципальный долг на 1 января 2026 года составит 7,9 млн. рублей.</w:t>
      </w:r>
    </w:p>
    <w:p w:rsidR="00D44022" w:rsidRPr="00894616" w:rsidRDefault="00D44022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>Погашение и обслуживание долговых обязательств города производится своевременно и в полном объеме. Просроченная задолженность по долговым обязательствам отсутствует.</w:t>
      </w:r>
    </w:p>
    <w:p w:rsidR="00624C29" w:rsidRPr="00894616" w:rsidRDefault="000D20E0" w:rsidP="003D2FE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i/>
          <w:sz w:val="32"/>
          <w:szCs w:val="28"/>
        </w:rPr>
      </w:pPr>
      <w:r w:rsidRPr="00894616">
        <w:rPr>
          <w:rFonts w:ascii="PT Astra Serif" w:hAnsi="PT Astra Serif"/>
          <w:i/>
          <w:sz w:val="32"/>
          <w:szCs w:val="28"/>
        </w:rPr>
        <w:t xml:space="preserve">   </w:t>
      </w:r>
      <w:r w:rsidR="00594657" w:rsidRPr="00894616">
        <w:rPr>
          <w:rFonts w:ascii="PT Astra Serif" w:hAnsi="PT Astra Serif" w:cs="Arial"/>
          <w:sz w:val="32"/>
          <w:szCs w:val="28"/>
        </w:rPr>
        <w:t>В 2024 году</w:t>
      </w:r>
      <w:r w:rsidR="00594657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 реализ</w:t>
      </w:r>
      <w:r w:rsidR="006D25A5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ованы </w:t>
      </w:r>
      <w:r w:rsidR="00594657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27 муниципальных программ </w:t>
      </w:r>
      <w:r w:rsidR="00BF70E8" w:rsidRPr="00894616">
        <w:rPr>
          <w:rFonts w:ascii="PT Astra Serif" w:hAnsi="PT Astra Serif"/>
          <w:sz w:val="32"/>
          <w:szCs w:val="28"/>
        </w:rPr>
        <w:t xml:space="preserve">с общим объемом ассигнований за счет средств бюджетов всех уровней </w:t>
      </w:r>
      <w:r w:rsidR="00594657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в сумме </w:t>
      </w:r>
      <w:r w:rsidR="006511DF" w:rsidRPr="00894616">
        <w:rPr>
          <w:rFonts w:ascii="PT Astra Serif" w:hAnsi="PT Astra Serif" w:cs="Arial"/>
          <w:sz w:val="32"/>
          <w:szCs w:val="28"/>
          <w:shd w:val="clear" w:color="auto" w:fill="FFFFFF"/>
        </w:rPr>
        <w:t>3 </w:t>
      </w:r>
      <w:r w:rsidR="004368BD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млрд. </w:t>
      </w:r>
      <w:r w:rsidR="006D25A5" w:rsidRPr="00894616">
        <w:rPr>
          <w:rFonts w:ascii="PT Astra Serif" w:hAnsi="PT Astra Serif" w:cs="Arial"/>
          <w:sz w:val="32"/>
          <w:szCs w:val="28"/>
          <w:shd w:val="clear" w:color="auto" w:fill="FFFFFF"/>
        </w:rPr>
        <w:t>19,2</w:t>
      </w:r>
      <w:r w:rsidR="00594657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 млн. рублей, что состав</w:t>
      </w:r>
      <w:r w:rsidR="006D25A5" w:rsidRPr="00894616">
        <w:rPr>
          <w:rFonts w:ascii="PT Astra Serif" w:hAnsi="PT Astra Serif" w:cs="Arial"/>
          <w:sz w:val="32"/>
          <w:szCs w:val="28"/>
          <w:shd w:val="clear" w:color="auto" w:fill="FFFFFF"/>
        </w:rPr>
        <w:t>ило</w:t>
      </w:r>
      <w:r w:rsidR="00594657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 </w:t>
      </w:r>
      <w:r w:rsidR="006D25A5" w:rsidRPr="00894616">
        <w:rPr>
          <w:rFonts w:ascii="PT Astra Serif" w:hAnsi="PT Astra Serif" w:cs="Arial"/>
          <w:sz w:val="32"/>
          <w:szCs w:val="28"/>
          <w:shd w:val="clear" w:color="auto" w:fill="FFFFFF"/>
        </w:rPr>
        <w:t>95,6</w:t>
      </w:r>
      <w:r w:rsidR="00A53B0A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 </w:t>
      </w:r>
      <w:r w:rsidR="00594657" w:rsidRPr="00894616">
        <w:rPr>
          <w:rFonts w:ascii="PT Astra Serif" w:hAnsi="PT Astra Serif" w:cs="Arial"/>
          <w:sz w:val="32"/>
          <w:szCs w:val="28"/>
          <w:shd w:val="clear" w:color="auto" w:fill="FFFFFF"/>
        </w:rPr>
        <w:t>% от общего объема расходов бюджета.</w:t>
      </w:r>
      <w:r w:rsidR="001C1CBE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 </w:t>
      </w:r>
      <w:r w:rsidR="001C1CBE" w:rsidRPr="00894616">
        <w:rPr>
          <w:rFonts w:ascii="PT Astra Serif" w:hAnsi="PT Astra Serif"/>
          <w:sz w:val="32"/>
          <w:szCs w:val="28"/>
        </w:rPr>
        <w:t xml:space="preserve">В 2025 году планируется реализовать 28 муниципальных программ </w:t>
      </w:r>
      <w:r w:rsidR="00BF70E8" w:rsidRPr="00894616">
        <w:rPr>
          <w:rFonts w:ascii="PT Astra Serif" w:hAnsi="PT Astra Serif"/>
          <w:sz w:val="32"/>
          <w:szCs w:val="28"/>
        </w:rPr>
        <w:t>на сумму</w:t>
      </w:r>
      <w:r w:rsidR="001C1CBE" w:rsidRPr="00894616">
        <w:rPr>
          <w:rFonts w:ascii="PT Astra Serif" w:hAnsi="PT Astra Serif"/>
          <w:sz w:val="32"/>
          <w:szCs w:val="28"/>
        </w:rPr>
        <w:t xml:space="preserve"> </w:t>
      </w:r>
      <w:r w:rsidR="006D25A5" w:rsidRPr="00894616">
        <w:rPr>
          <w:rFonts w:ascii="PT Astra Serif" w:hAnsi="PT Astra Serif"/>
          <w:sz w:val="32"/>
          <w:szCs w:val="28"/>
        </w:rPr>
        <w:t>2</w:t>
      </w:r>
      <w:r w:rsidR="001C1CBE" w:rsidRPr="00894616">
        <w:rPr>
          <w:rFonts w:ascii="PT Astra Serif" w:hAnsi="PT Astra Serif"/>
          <w:sz w:val="32"/>
          <w:szCs w:val="28"/>
        </w:rPr>
        <w:t xml:space="preserve"> млрд. </w:t>
      </w:r>
      <w:r w:rsidR="00F65A7B" w:rsidRPr="00894616">
        <w:rPr>
          <w:rFonts w:ascii="PT Astra Serif" w:hAnsi="PT Astra Serif"/>
          <w:sz w:val="32"/>
          <w:szCs w:val="28"/>
        </w:rPr>
        <w:t>272,7</w:t>
      </w:r>
      <w:r w:rsidR="001C1CBE" w:rsidRPr="00894616">
        <w:rPr>
          <w:rFonts w:ascii="PT Astra Serif" w:hAnsi="PT Astra Serif"/>
          <w:sz w:val="32"/>
          <w:szCs w:val="28"/>
        </w:rPr>
        <w:t xml:space="preserve"> млн. рублей,</w:t>
      </w:r>
      <w:r w:rsidR="001C1CBE" w:rsidRPr="00894616">
        <w:rPr>
          <w:rFonts w:ascii="PT Astra Serif" w:hAnsi="PT Astra Serif" w:cs="Arial"/>
          <w:sz w:val="32"/>
          <w:szCs w:val="28"/>
          <w:shd w:val="clear" w:color="auto" w:fill="FFFFFF"/>
        </w:rPr>
        <w:t xml:space="preserve"> что составляет </w:t>
      </w:r>
      <w:r w:rsidR="006D25A5" w:rsidRPr="00894616">
        <w:rPr>
          <w:rFonts w:ascii="PT Astra Serif" w:hAnsi="PT Astra Serif" w:cs="Arial"/>
          <w:sz w:val="32"/>
          <w:szCs w:val="28"/>
          <w:shd w:val="clear" w:color="auto" w:fill="FFFFFF"/>
        </w:rPr>
        <w:t>92,</w:t>
      </w:r>
      <w:r w:rsidR="00F65A7B" w:rsidRPr="00894616">
        <w:rPr>
          <w:rFonts w:ascii="PT Astra Serif" w:hAnsi="PT Astra Serif" w:cs="Arial"/>
          <w:sz w:val="32"/>
          <w:szCs w:val="28"/>
          <w:shd w:val="clear" w:color="auto" w:fill="FFFFFF"/>
        </w:rPr>
        <w:t>1</w:t>
      </w:r>
      <w:r w:rsidR="001C1CBE" w:rsidRPr="00894616">
        <w:rPr>
          <w:rFonts w:ascii="PT Astra Serif" w:hAnsi="PT Astra Serif" w:cs="Arial"/>
          <w:sz w:val="32"/>
          <w:szCs w:val="28"/>
          <w:shd w:val="clear" w:color="auto" w:fill="FFFFFF"/>
        </w:rPr>
        <w:t>% от общего объема расходов бюджета</w:t>
      </w:r>
      <w:r w:rsidR="001C1CBE" w:rsidRPr="00894616">
        <w:rPr>
          <w:rFonts w:ascii="PT Astra Serif" w:hAnsi="PT Astra Serif"/>
          <w:sz w:val="32"/>
          <w:szCs w:val="28"/>
        </w:rPr>
        <w:t>.</w:t>
      </w:r>
      <w:r w:rsidR="00624C29" w:rsidRPr="00894616">
        <w:rPr>
          <w:rFonts w:ascii="PT Astra Serif" w:hAnsi="PT Astra Serif"/>
          <w:sz w:val="32"/>
          <w:szCs w:val="28"/>
        </w:rPr>
        <w:t xml:space="preserve"> </w:t>
      </w:r>
    </w:p>
    <w:p w:rsidR="00D910FD" w:rsidRPr="00894616" w:rsidRDefault="007249EA" w:rsidP="003D2FE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bCs/>
          <w:sz w:val="32"/>
          <w:szCs w:val="28"/>
        </w:rPr>
      </w:pPr>
      <w:r w:rsidRPr="00894616">
        <w:rPr>
          <w:rFonts w:ascii="PT Astra Serif" w:hAnsi="PT Astra Serif" w:cs="Arial"/>
          <w:color w:val="000000"/>
          <w:sz w:val="32"/>
          <w:szCs w:val="28"/>
        </w:rPr>
        <w:t>М</w:t>
      </w:r>
      <w:r w:rsidR="00D910FD" w:rsidRPr="00894616">
        <w:rPr>
          <w:rFonts w:ascii="PT Astra Serif" w:hAnsi="PT Astra Serif" w:cs="Arial"/>
          <w:color w:val="000000"/>
          <w:sz w:val="32"/>
          <w:szCs w:val="28"/>
        </w:rPr>
        <w:t>униципальное образование город Донской</w:t>
      </w:r>
      <w:r w:rsidR="006779B7" w:rsidRPr="00894616">
        <w:rPr>
          <w:rFonts w:ascii="PT Astra Serif" w:hAnsi="PT Astra Serif" w:cs="Arial"/>
          <w:color w:val="000000"/>
          <w:sz w:val="32"/>
          <w:szCs w:val="28"/>
        </w:rPr>
        <w:t xml:space="preserve"> в 2024 году</w:t>
      </w:r>
      <w:r w:rsidR="00D910FD" w:rsidRPr="00894616">
        <w:rPr>
          <w:rFonts w:ascii="PT Astra Serif" w:hAnsi="PT Astra Serif" w:cs="Arial"/>
          <w:color w:val="000000"/>
          <w:sz w:val="32"/>
          <w:szCs w:val="28"/>
        </w:rPr>
        <w:t xml:space="preserve"> принима</w:t>
      </w:r>
      <w:r w:rsidR="00E87DE8" w:rsidRPr="00894616">
        <w:rPr>
          <w:rFonts w:ascii="PT Astra Serif" w:hAnsi="PT Astra Serif" w:cs="Arial"/>
          <w:color w:val="000000"/>
          <w:sz w:val="32"/>
          <w:szCs w:val="28"/>
        </w:rPr>
        <w:t>ло</w:t>
      </w:r>
      <w:r w:rsidR="00D910FD" w:rsidRPr="00894616">
        <w:rPr>
          <w:rFonts w:ascii="PT Astra Serif" w:hAnsi="PT Astra Serif" w:cs="Arial"/>
          <w:color w:val="000000"/>
          <w:sz w:val="32"/>
          <w:szCs w:val="28"/>
        </w:rPr>
        <w:t xml:space="preserve"> участие</w:t>
      </w:r>
      <w:r w:rsidR="00D910FD" w:rsidRPr="00894616">
        <w:rPr>
          <w:rFonts w:ascii="PT Astra Serif" w:hAnsi="PT Astra Serif" w:cs="Arial"/>
          <w:sz w:val="32"/>
          <w:szCs w:val="28"/>
        </w:rPr>
        <w:t xml:space="preserve"> в </w:t>
      </w:r>
      <w:r w:rsidR="0040286A" w:rsidRPr="00894616">
        <w:rPr>
          <w:rFonts w:ascii="PT Astra Serif" w:hAnsi="PT Astra Serif" w:cs="Arial"/>
          <w:sz w:val="32"/>
          <w:szCs w:val="28"/>
        </w:rPr>
        <w:t>12</w:t>
      </w:r>
      <w:r w:rsidR="00D910FD" w:rsidRPr="00894616">
        <w:rPr>
          <w:rFonts w:ascii="PT Astra Serif" w:hAnsi="PT Astra Serif" w:cs="Arial"/>
          <w:sz w:val="32"/>
          <w:szCs w:val="28"/>
        </w:rPr>
        <w:t xml:space="preserve"> региональных проектах </w:t>
      </w:r>
      <w:r w:rsidR="0082763F" w:rsidRPr="00894616">
        <w:rPr>
          <w:rFonts w:ascii="PT Astra Serif" w:hAnsi="PT Astra Serif" w:cs="Arial"/>
          <w:sz w:val="32"/>
          <w:szCs w:val="28"/>
        </w:rPr>
        <w:t xml:space="preserve">с общим объемом </w:t>
      </w:r>
      <w:r w:rsidR="00214814" w:rsidRPr="00894616">
        <w:rPr>
          <w:rFonts w:ascii="PT Astra Serif" w:hAnsi="PT Astra Serif" w:cs="Arial"/>
          <w:sz w:val="32"/>
          <w:szCs w:val="28"/>
        </w:rPr>
        <w:t>финансирования</w:t>
      </w:r>
      <w:r w:rsidR="0082763F" w:rsidRPr="00894616">
        <w:rPr>
          <w:rFonts w:ascii="PT Astra Serif" w:hAnsi="PT Astra Serif" w:cs="Arial"/>
          <w:bCs/>
          <w:sz w:val="32"/>
          <w:szCs w:val="28"/>
        </w:rPr>
        <w:t xml:space="preserve"> </w:t>
      </w:r>
      <w:r w:rsidR="00D910FD" w:rsidRPr="00894616">
        <w:rPr>
          <w:rFonts w:ascii="PT Astra Serif" w:hAnsi="PT Astra Serif" w:cs="Arial"/>
          <w:bCs/>
          <w:sz w:val="32"/>
          <w:szCs w:val="28"/>
        </w:rPr>
        <w:t>1</w:t>
      </w:r>
      <w:r w:rsidR="00493C6D" w:rsidRPr="00894616">
        <w:rPr>
          <w:rFonts w:ascii="PT Astra Serif" w:hAnsi="PT Astra Serif" w:cs="Arial"/>
          <w:bCs/>
          <w:sz w:val="32"/>
          <w:szCs w:val="28"/>
        </w:rPr>
        <w:t> </w:t>
      </w:r>
      <w:r w:rsidR="00EC51B9" w:rsidRPr="00894616">
        <w:rPr>
          <w:rFonts w:ascii="PT Astra Serif" w:hAnsi="PT Astra Serif" w:cs="Arial"/>
          <w:bCs/>
          <w:sz w:val="32"/>
          <w:szCs w:val="28"/>
        </w:rPr>
        <w:t xml:space="preserve">млрд. </w:t>
      </w:r>
      <w:r w:rsidR="0040286A" w:rsidRPr="00894616">
        <w:rPr>
          <w:rFonts w:ascii="PT Astra Serif" w:hAnsi="PT Astra Serif" w:cs="Arial"/>
          <w:bCs/>
          <w:sz w:val="32"/>
          <w:szCs w:val="28"/>
        </w:rPr>
        <w:t>716</w:t>
      </w:r>
      <w:r w:rsidR="00D910FD" w:rsidRPr="00894616">
        <w:rPr>
          <w:rFonts w:ascii="PT Astra Serif" w:hAnsi="PT Astra Serif" w:cs="Arial"/>
          <w:bCs/>
          <w:sz w:val="32"/>
          <w:szCs w:val="28"/>
        </w:rPr>
        <w:t xml:space="preserve"> млн. рублей.</w:t>
      </w:r>
    </w:p>
    <w:p w:rsidR="0099775F" w:rsidRPr="00894616" w:rsidRDefault="00D0319C" w:rsidP="003D2FE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color w:val="000000"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3</w:t>
      </w:r>
      <w:r w:rsidRPr="00894616">
        <w:rPr>
          <w:rFonts w:ascii="PT Astra Serif" w:hAnsi="PT Astra Serif" w:cs="Arial"/>
          <w:color w:val="000000"/>
          <w:sz w:val="32"/>
          <w:szCs w:val="28"/>
        </w:rPr>
        <w:t xml:space="preserve"> </w:t>
      </w:r>
    </w:p>
    <w:p w:rsidR="00D44022" w:rsidRPr="00894616" w:rsidRDefault="00E87DE8" w:rsidP="003D2FE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color w:val="000000"/>
          <w:sz w:val="32"/>
          <w:szCs w:val="28"/>
        </w:rPr>
        <w:t xml:space="preserve">В 2025 году муниципальное образование город Донской планирует участие </w:t>
      </w:r>
      <w:r w:rsidRPr="00894616">
        <w:rPr>
          <w:rFonts w:ascii="PT Astra Serif" w:hAnsi="PT Astra Serif" w:cs="Arial"/>
          <w:sz w:val="32"/>
          <w:szCs w:val="28"/>
        </w:rPr>
        <w:t>в 6 региональных проектах общим объемом финансирования</w:t>
      </w:r>
      <w:r w:rsidR="00647A0C" w:rsidRPr="00894616">
        <w:rPr>
          <w:rFonts w:ascii="PT Astra Serif" w:hAnsi="PT Astra Serif" w:cs="Arial"/>
          <w:sz w:val="32"/>
          <w:szCs w:val="28"/>
        </w:rPr>
        <w:t xml:space="preserve"> </w:t>
      </w:r>
      <w:r w:rsidR="00D44022" w:rsidRPr="00894616">
        <w:rPr>
          <w:rFonts w:ascii="PT Astra Serif" w:hAnsi="PT Astra Serif" w:cs="Arial"/>
          <w:bCs/>
          <w:sz w:val="32"/>
          <w:szCs w:val="28"/>
        </w:rPr>
        <w:t>1 млрд. 66 млн. рублей.</w:t>
      </w:r>
      <w:r w:rsidR="00D44022" w:rsidRPr="00894616">
        <w:rPr>
          <w:rFonts w:ascii="PT Astra Serif" w:hAnsi="PT Astra Serif" w:cs="Arial"/>
          <w:sz w:val="32"/>
          <w:szCs w:val="28"/>
        </w:rPr>
        <w:t xml:space="preserve"> </w:t>
      </w:r>
    </w:p>
    <w:p w:rsidR="00CC4C6C" w:rsidRPr="00894616" w:rsidRDefault="00CC4C6C" w:rsidP="003D2FE3">
      <w:pPr>
        <w:widowControl w:val="0"/>
        <w:spacing w:after="0" w:line="240" w:lineRule="auto"/>
        <w:ind w:left="680"/>
        <w:jc w:val="both"/>
        <w:rPr>
          <w:rFonts w:ascii="PT Astra Serif" w:hAnsi="PT Astra Serif"/>
          <w:sz w:val="32"/>
          <w:szCs w:val="28"/>
        </w:rPr>
      </w:pPr>
    </w:p>
    <w:p w:rsidR="00BB25DC" w:rsidRPr="00894616" w:rsidRDefault="00C76A68" w:rsidP="003D2FE3">
      <w:pPr>
        <w:widowControl w:val="0"/>
        <w:spacing w:after="0" w:line="240" w:lineRule="auto"/>
        <w:jc w:val="center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>Экономика и инвестиции</w:t>
      </w:r>
    </w:p>
    <w:p w:rsidR="0099775F" w:rsidRPr="00894616" w:rsidRDefault="009F0D34" w:rsidP="003D2FE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</w:t>
      </w:r>
      <w:r w:rsidR="00BA33FC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4</w:t>
      </w:r>
      <w:r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</w:t>
      </w:r>
    </w:p>
    <w:p w:rsidR="00F23B9C" w:rsidRPr="00894616" w:rsidRDefault="00F23B9C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Объем инвестиций в основной капитал за 1 полугодие 2024 года увеличился в 4,4 раза к уровню 1 полугодия прошлого года и составил 1</w:t>
      </w:r>
      <w:r w:rsidR="00940CD4" w:rsidRPr="00894616">
        <w:rPr>
          <w:rFonts w:ascii="PT Astra Serif" w:hAnsi="PT Astra Serif" w:cs="Arial"/>
          <w:bCs/>
          <w:sz w:val="32"/>
          <w:szCs w:val="28"/>
        </w:rPr>
        <w:t xml:space="preserve"> млрд.</w:t>
      </w:r>
      <w:r w:rsidRPr="00894616">
        <w:rPr>
          <w:rFonts w:ascii="PT Astra Serif" w:hAnsi="PT Astra Serif"/>
          <w:sz w:val="32"/>
          <w:szCs w:val="28"/>
        </w:rPr>
        <w:t> 7</w:t>
      </w:r>
      <w:r w:rsidR="00940CD4" w:rsidRPr="00894616">
        <w:rPr>
          <w:rFonts w:ascii="PT Astra Serif" w:hAnsi="PT Astra Serif"/>
          <w:sz w:val="32"/>
          <w:szCs w:val="28"/>
        </w:rPr>
        <w:t>4</w:t>
      </w:r>
      <w:r w:rsidRPr="00894616">
        <w:rPr>
          <w:rFonts w:ascii="PT Astra Serif" w:hAnsi="PT Astra Serif"/>
          <w:sz w:val="32"/>
          <w:szCs w:val="28"/>
        </w:rPr>
        <w:t xml:space="preserve"> млн</w:t>
      </w:r>
      <w:r w:rsidR="00940CD4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руб.</w:t>
      </w:r>
    </w:p>
    <w:p w:rsidR="00F23B9C" w:rsidRPr="00894616" w:rsidRDefault="00F23B9C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В 2024 году на территории парка-отеля «</w:t>
      </w:r>
      <w:proofErr w:type="spellStart"/>
      <w:r w:rsidRPr="00894616">
        <w:rPr>
          <w:rFonts w:ascii="PT Astra Serif" w:hAnsi="PT Astra Serif"/>
          <w:sz w:val="32"/>
          <w:szCs w:val="28"/>
        </w:rPr>
        <w:t>Plazma</w:t>
      </w:r>
      <w:proofErr w:type="spellEnd"/>
      <w:r w:rsidRPr="00894616">
        <w:rPr>
          <w:rFonts w:ascii="PT Astra Serif" w:hAnsi="PT Astra Serif"/>
          <w:sz w:val="32"/>
          <w:szCs w:val="28"/>
        </w:rPr>
        <w:t>» был реализован</w:t>
      </w:r>
      <w:r w:rsidRPr="00894616">
        <w:rPr>
          <w:rFonts w:ascii="PT Astra Serif" w:hAnsi="PT Astra Serif"/>
          <w:b/>
          <w:sz w:val="32"/>
          <w:szCs w:val="28"/>
        </w:rPr>
        <w:t xml:space="preserve"> </w:t>
      </w:r>
      <w:r w:rsidRPr="00894616">
        <w:rPr>
          <w:rFonts w:ascii="PT Astra Serif" w:hAnsi="PT Astra Serif"/>
          <w:sz w:val="32"/>
          <w:szCs w:val="28"/>
        </w:rPr>
        <w:t>инвестиционный</w:t>
      </w:r>
      <w:r w:rsidRPr="00894616">
        <w:rPr>
          <w:rFonts w:ascii="PT Astra Serif" w:hAnsi="PT Astra Serif"/>
          <w:b/>
          <w:sz w:val="32"/>
          <w:szCs w:val="28"/>
        </w:rPr>
        <w:t xml:space="preserve"> </w:t>
      </w:r>
      <w:r w:rsidRPr="00894616">
        <w:rPr>
          <w:rFonts w:ascii="PT Astra Serif" w:hAnsi="PT Astra Serif"/>
          <w:sz w:val="32"/>
          <w:szCs w:val="28"/>
        </w:rPr>
        <w:t>проект «Спортивная деревня» на сумму 350 млн</w:t>
      </w:r>
      <w:r w:rsidR="00940CD4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руб. Создано более 30 рабочих мест. </w:t>
      </w:r>
    </w:p>
    <w:p w:rsidR="00F23B9C" w:rsidRPr="00894616" w:rsidRDefault="00F23B9C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В 2024 году на ООО «Тульский поставщик» произошла модернизация производства – была увеличена и модернизирована линия убоя крупного рогатого скота (переработка и консервирование мяса), приобретен специализированный автотранспорт - на сумму 65 млн руб. Ожидаемые инвестиции в 2025 году – 40 млн</w:t>
      </w:r>
      <w:r w:rsidR="00940CD4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руб.</w:t>
      </w:r>
    </w:p>
    <w:p w:rsidR="00F23B9C" w:rsidRPr="00894616" w:rsidRDefault="00F23B9C" w:rsidP="003D2FE3">
      <w:pPr>
        <w:spacing w:after="0" w:line="240" w:lineRule="auto"/>
        <w:ind w:firstLine="708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sz w:val="32"/>
          <w:szCs w:val="28"/>
        </w:rPr>
        <w:t>В 2025 году на территории парка-отеля «</w:t>
      </w:r>
      <w:proofErr w:type="spellStart"/>
      <w:r w:rsidRPr="00894616">
        <w:rPr>
          <w:rFonts w:ascii="PT Astra Serif" w:hAnsi="PT Astra Serif"/>
          <w:sz w:val="32"/>
          <w:szCs w:val="28"/>
        </w:rPr>
        <w:t>Plazma</w:t>
      </w:r>
      <w:proofErr w:type="spellEnd"/>
      <w:r w:rsidRPr="00894616">
        <w:rPr>
          <w:rFonts w:ascii="PT Astra Serif" w:hAnsi="PT Astra Serif"/>
          <w:sz w:val="32"/>
          <w:szCs w:val="28"/>
        </w:rPr>
        <w:t xml:space="preserve">» планируется к реализации три </w:t>
      </w:r>
      <w:proofErr w:type="spellStart"/>
      <w:r w:rsidRPr="00894616">
        <w:rPr>
          <w:rFonts w:ascii="PT Astra Serif" w:hAnsi="PT Astra Serif"/>
          <w:sz w:val="32"/>
          <w:szCs w:val="28"/>
        </w:rPr>
        <w:t>инвестпроекта</w:t>
      </w:r>
      <w:proofErr w:type="spellEnd"/>
      <w:r w:rsidRPr="00894616">
        <w:rPr>
          <w:rFonts w:ascii="PT Astra Serif" w:hAnsi="PT Astra Serif"/>
          <w:sz w:val="32"/>
          <w:szCs w:val="28"/>
        </w:rPr>
        <w:t xml:space="preserve"> на общую сумму 315 млн руб.</w:t>
      </w:r>
    </w:p>
    <w:p w:rsidR="00E25FE0" w:rsidRPr="00894616" w:rsidRDefault="00E25FE0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color w:val="auto"/>
          <w:sz w:val="32"/>
        </w:rPr>
        <w:t xml:space="preserve">По данным органа статистики с </w:t>
      </w:r>
      <w:r w:rsidRPr="00894616">
        <w:rPr>
          <w:rFonts w:ascii="PT Astra Serif" w:hAnsi="PT Astra Serif"/>
          <w:sz w:val="32"/>
        </w:rPr>
        <w:t>1 полугодия 2024 года средняя зарплата в муниципальном образовании город Донской увеличилась на 13,8% к соответствующему периоду 2023 года и составила 51 930,9 руб.</w:t>
      </w:r>
      <w:r w:rsidRPr="00894616">
        <w:rPr>
          <w:rFonts w:ascii="PT Astra Serif" w:hAnsi="PT Astra Serif"/>
          <w:sz w:val="32"/>
        </w:rPr>
        <w:tab/>
      </w:r>
    </w:p>
    <w:p w:rsidR="0099775F" w:rsidRPr="00894616" w:rsidRDefault="0099775F" w:rsidP="003D2FE3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sz w:val="32"/>
          <w:szCs w:val="28"/>
        </w:rPr>
      </w:pPr>
    </w:p>
    <w:p w:rsidR="00940CD4" w:rsidRPr="00894616" w:rsidRDefault="00940CD4" w:rsidP="003D2FE3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sz w:val="32"/>
          <w:szCs w:val="28"/>
        </w:rPr>
      </w:pPr>
    </w:p>
    <w:p w:rsidR="00D67337" w:rsidRPr="00894616" w:rsidRDefault="00D67337" w:rsidP="003D2FE3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>Народный бюджет</w:t>
      </w:r>
    </w:p>
    <w:p w:rsidR="0099775F" w:rsidRPr="00894616" w:rsidRDefault="00D67337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Слайд </w:t>
      </w:r>
      <w:r w:rsidR="005A4D8C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5 </w:t>
      </w:r>
    </w:p>
    <w:p w:rsidR="00355D55" w:rsidRPr="00894616" w:rsidRDefault="00D67337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lastRenderedPageBreak/>
        <w:t>В 2024 году в рамках регионального проекта Правительства Тульской области «Народный бюджет» реализовано 7 инициативных проектов на сумму 26,7 млн. рублей</w:t>
      </w:r>
      <w:r w:rsidR="00903981" w:rsidRPr="00894616">
        <w:rPr>
          <w:rFonts w:ascii="PT Astra Serif" w:hAnsi="PT Astra Serif"/>
          <w:sz w:val="32"/>
          <w:szCs w:val="28"/>
        </w:rPr>
        <w:t>.</w:t>
      </w:r>
    </w:p>
    <w:p w:rsidR="0099775F" w:rsidRPr="00894616" w:rsidRDefault="00AD4EB8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i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6</w:t>
      </w:r>
      <w:r w:rsidRPr="00894616">
        <w:rPr>
          <w:rFonts w:ascii="PT Astra Serif" w:hAnsi="PT Astra Serif"/>
          <w:b/>
          <w:i/>
          <w:sz w:val="32"/>
          <w:szCs w:val="28"/>
        </w:rPr>
        <w:t xml:space="preserve"> </w:t>
      </w:r>
    </w:p>
    <w:p w:rsidR="00BD28FA" w:rsidRPr="00894616" w:rsidRDefault="00BD28FA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Для участия в проекте Правительства Тульской области «Народный бюджет – 2025» инициативными жителями города было подано </w:t>
      </w:r>
      <w:r w:rsidRPr="00894616">
        <w:rPr>
          <w:rFonts w:ascii="PT Astra Serif" w:hAnsi="PT Astra Serif"/>
          <w:sz w:val="32"/>
          <w:szCs w:val="28"/>
        </w:rPr>
        <w:br/>
        <w:t>39 заявок. Победителями стали 9 инициативных проектов на сумму 31 млн.</w:t>
      </w:r>
      <w:r w:rsidR="00CE7F15" w:rsidRPr="00894616">
        <w:rPr>
          <w:rFonts w:ascii="PT Astra Serif" w:hAnsi="PT Astra Serif"/>
          <w:sz w:val="32"/>
          <w:szCs w:val="28"/>
        </w:rPr>
        <w:t xml:space="preserve"> рублей</w:t>
      </w:r>
      <w:r w:rsidRPr="00894616">
        <w:rPr>
          <w:rFonts w:ascii="PT Astra Serif" w:hAnsi="PT Astra Serif"/>
          <w:sz w:val="32"/>
          <w:szCs w:val="28"/>
        </w:rPr>
        <w:t xml:space="preserve"> </w:t>
      </w:r>
    </w:p>
    <w:p w:rsidR="00BD28FA" w:rsidRPr="00894616" w:rsidRDefault="00BD28FA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i/>
          <w:sz w:val="32"/>
          <w:szCs w:val="28"/>
        </w:rPr>
      </w:pPr>
    </w:p>
    <w:p w:rsidR="00AB550E" w:rsidRPr="00894616" w:rsidRDefault="00AB550E" w:rsidP="003D2FE3">
      <w:pPr>
        <w:pStyle w:val="31"/>
        <w:tabs>
          <w:tab w:val="num" w:pos="0"/>
        </w:tabs>
        <w:spacing w:after="0"/>
        <w:ind w:left="0" w:firstLine="708"/>
        <w:jc w:val="center"/>
        <w:rPr>
          <w:rFonts w:ascii="PT Astra Serif" w:hAnsi="PT Astra Serif" w:cs="Arial"/>
          <w:b/>
          <w:sz w:val="32"/>
          <w:szCs w:val="28"/>
        </w:rPr>
      </w:pPr>
      <w:r w:rsidRPr="00894616">
        <w:rPr>
          <w:rFonts w:ascii="PT Astra Serif" w:hAnsi="PT Astra Serif" w:cs="Arial"/>
          <w:b/>
          <w:sz w:val="32"/>
          <w:szCs w:val="28"/>
        </w:rPr>
        <w:t>Переселение из аварийного жилищного фонда</w:t>
      </w:r>
    </w:p>
    <w:p w:rsidR="0099775F" w:rsidRPr="00894616" w:rsidRDefault="003F6674" w:rsidP="003D2FE3">
      <w:pPr>
        <w:spacing w:after="0" w:line="240" w:lineRule="auto"/>
        <w:jc w:val="both"/>
        <w:rPr>
          <w:rFonts w:ascii="PT Astra Serif" w:hAnsi="PT Astra Serif"/>
          <w:b/>
          <w:i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</w:rPr>
        <w:tab/>
      </w:r>
      <w:r w:rsidR="00AB550E" w:rsidRPr="00894616">
        <w:rPr>
          <w:rFonts w:ascii="PT Astra Serif" w:hAnsi="PT Astra Serif"/>
          <w:b/>
          <w:i/>
          <w:sz w:val="32"/>
          <w:szCs w:val="28"/>
          <w:u w:val="single"/>
        </w:rPr>
        <w:t>Слайд 7</w:t>
      </w:r>
      <w:r w:rsidRPr="00894616">
        <w:rPr>
          <w:rFonts w:ascii="PT Astra Serif" w:hAnsi="PT Astra Serif"/>
          <w:b/>
          <w:i/>
          <w:sz w:val="32"/>
          <w:szCs w:val="28"/>
        </w:rPr>
        <w:t xml:space="preserve"> </w:t>
      </w:r>
    </w:p>
    <w:p w:rsidR="003F6674" w:rsidRPr="00894616" w:rsidRDefault="003F6674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На расселение ава</w:t>
      </w:r>
      <w:r w:rsidR="00C870F3" w:rsidRPr="00894616">
        <w:rPr>
          <w:rFonts w:ascii="PT Astra Serif" w:hAnsi="PT Astra Serif"/>
          <w:sz w:val="32"/>
          <w:szCs w:val="28"/>
        </w:rPr>
        <w:t>рийного жилищного фонда в 2024 году</w:t>
      </w:r>
      <w:r w:rsidRPr="00894616">
        <w:rPr>
          <w:rFonts w:ascii="PT Astra Serif" w:hAnsi="PT Astra Serif"/>
          <w:sz w:val="32"/>
          <w:szCs w:val="28"/>
        </w:rPr>
        <w:t xml:space="preserve"> муниципальному образованию город Донской выделен трансферт Тульской области в сумме </w:t>
      </w:r>
      <w:r w:rsidRPr="00894616">
        <w:rPr>
          <w:rFonts w:ascii="PT Astra Serif" w:hAnsi="PT Astra Serif"/>
          <w:bCs/>
          <w:sz w:val="32"/>
          <w:szCs w:val="28"/>
        </w:rPr>
        <w:t xml:space="preserve">483,5 </w:t>
      </w:r>
      <w:r w:rsidRPr="00894616">
        <w:rPr>
          <w:rFonts w:ascii="PT Astra Serif" w:hAnsi="PT Astra Serif"/>
          <w:sz w:val="32"/>
          <w:szCs w:val="28"/>
        </w:rPr>
        <w:t xml:space="preserve">млн. руб. Получили квартиры </w:t>
      </w:r>
      <w:r w:rsidRPr="00894616">
        <w:rPr>
          <w:rFonts w:ascii="PT Astra Serif" w:hAnsi="PT Astra Serif"/>
          <w:bCs/>
          <w:sz w:val="32"/>
          <w:szCs w:val="28"/>
        </w:rPr>
        <w:t xml:space="preserve">127 семей (2560 человек), </w:t>
      </w:r>
      <w:r w:rsidRPr="00894616">
        <w:rPr>
          <w:rFonts w:ascii="PT Astra Serif" w:hAnsi="PT Astra Serif"/>
          <w:sz w:val="32"/>
          <w:szCs w:val="28"/>
        </w:rPr>
        <w:t xml:space="preserve">расселяемая площадь аварийного жилищного фонда составит </w:t>
      </w:r>
      <w:r w:rsidRPr="00894616">
        <w:rPr>
          <w:rFonts w:ascii="PT Astra Serif" w:hAnsi="PT Astra Serif"/>
          <w:bCs/>
          <w:sz w:val="32"/>
          <w:szCs w:val="28"/>
        </w:rPr>
        <w:t xml:space="preserve">5,6 тыс. кв. м. </w:t>
      </w:r>
    </w:p>
    <w:p w:rsidR="003F6674" w:rsidRPr="00894616" w:rsidRDefault="003F6674" w:rsidP="003D2FE3">
      <w:pPr>
        <w:spacing w:after="0" w:line="240" w:lineRule="auto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ab/>
        <w:t>На 2025 год в рамках предоставления межбюджетного трансферта Тульской области в размере 15,0 млн. руб., запланировано расселение жителей двух аварийных домов, требующих первоочередного расселения.</w:t>
      </w:r>
    </w:p>
    <w:p w:rsidR="00AB550E" w:rsidRPr="00894616" w:rsidRDefault="00AB550E" w:rsidP="003D2FE3">
      <w:pPr>
        <w:pStyle w:val="31"/>
        <w:tabs>
          <w:tab w:val="num" w:pos="0"/>
        </w:tabs>
        <w:spacing w:after="0"/>
        <w:ind w:left="0" w:firstLine="708"/>
        <w:jc w:val="both"/>
        <w:rPr>
          <w:rFonts w:ascii="PT Astra Serif" w:hAnsi="PT Astra Serif" w:cs="Arial"/>
          <w:b/>
          <w:sz w:val="32"/>
          <w:szCs w:val="28"/>
        </w:rPr>
      </w:pPr>
    </w:p>
    <w:p w:rsidR="00AB550E" w:rsidRPr="00894616" w:rsidRDefault="00AB550E" w:rsidP="003D2FE3">
      <w:pPr>
        <w:pStyle w:val="31"/>
        <w:tabs>
          <w:tab w:val="num" w:pos="0"/>
        </w:tabs>
        <w:spacing w:after="0"/>
        <w:ind w:left="0" w:firstLine="708"/>
        <w:jc w:val="center"/>
        <w:rPr>
          <w:rFonts w:ascii="PT Astra Serif" w:hAnsi="PT Astra Serif" w:cs="Arial"/>
          <w:b/>
          <w:sz w:val="32"/>
          <w:szCs w:val="28"/>
        </w:rPr>
      </w:pPr>
    </w:p>
    <w:p w:rsidR="00561C19" w:rsidRPr="00894616" w:rsidRDefault="00561C19" w:rsidP="003D2FE3">
      <w:pPr>
        <w:spacing w:line="240" w:lineRule="auto"/>
        <w:ind w:firstLine="708"/>
        <w:jc w:val="center"/>
        <w:rPr>
          <w:rFonts w:ascii="PT Astra Serif" w:hAnsi="PT Astra Serif" w:cs="Arial"/>
          <w:b/>
          <w:color w:val="auto"/>
          <w:sz w:val="32"/>
          <w:szCs w:val="28"/>
        </w:rPr>
      </w:pPr>
      <w:r w:rsidRPr="00894616">
        <w:rPr>
          <w:rFonts w:ascii="PT Astra Serif" w:hAnsi="PT Astra Serif" w:cs="Arial"/>
          <w:b/>
          <w:color w:val="auto"/>
          <w:sz w:val="32"/>
          <w:szCs w:val="28"/>
        </w:rPr>
        <w:t>Жилищно-коммунальное хозяйство</w:t>
      </w:r>
    </w:p>
    <w:p w:rsidR="00E81964" w:rsidRPr="00894616" w:rsidRDefault="00E81964" w:rsidP="00F159A6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В декабре прошлого года администрацией муниципального образования город Донской было создано муниципальное унитарное предприятие муниципального образования город Донской «Водопроводно-канализационное хозяйство г. Донской». </w:t>
      </w:r>
    </w:p>
    <w:p w:rsidR="00E81964" w:rsidRPr="00894616" w:rsidRDefault="00E81964" w:rsidP="00F159A6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Целями деятельности Предприятия – это решение вопросов местного значения по организации в границах муниципального образования город Донской водоснабжения, водоотведения, оказание иных жилищно</w:t>
      </w:r>
      <w:r w:rsidR="004B2EDE" w:rsidRPr="00894616">
        <w:rPr>
          <w:rFonts w:ascii="PT Astra Serif" w:hAnsi="PT Astra Serif"/>
          <w:sz w:val="32"/>
          <w:szCs w:val="28"/>
        </w:rPr>
        <w:t>-</w:t>
      </w:r>
      <w:r w:rsidRPr="00894616">
        <w:rPr>
          <w:rFonts w:ascii="PT Astra Serif" w:hAnsi="PT Astra Serif"/>
          <w:sz w:val="32"/>
          <w:szCs w:val="28"/>
        </w:rPr>
        <w:t>коммунальных услуг всем категориям потребителей, для выполнения социально-значимых общественных потребностей и поручений на территории муниципального образования город Донской.</w:t>
      </w:r>
    </w:p>
    <w:p w:rsidR="00E81964" w:rsidRPr="00894616" w:rsidRDefault="00E81964" w:rsidP="00F159A6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Расходы по созданию МУП «Водопроводно-канализационное хозяйство г. Донской» составили 17 млн. рублей. </w:t>
      </w:r>
    </w:p>
    <w:p w:rsidR="00B11C69" w:rsidRPr="00894616" w:rsidRDefault="00E81964" w:rsidP="00B11C69">
      <w:pPr>
        <w:spacing w:after="0" w:line="240" w:lineRule="auto"/>
        <w:ind w:firstLine="708"/>
        <w:jc w:val="both"/>
        <w:rPr>
          <w:rFonts w:ascii="PT Astra Serif" w:hAnsi="PT Astra Serif"/>
          <w:bCs/>
          <w:sz w:val="32"/>
          <w:szCs w:val="28"/>
        </w:rPr>
      </w:pPr>
      <w:r w:rsidRPr="00894616">
        <w:rPr>
          <w:rFonts w:ascii="PT Astra Serif" w:hAnsi="PT Astra Serif"/>
          <w:bCs/>
          <w:sz w:val="32"/>
          <w:szCs w:val="28"/>
        </w:rPr>
        <w:t xml:space="preserve">Уже в 2025 году </w:t>
      </w:r>
      <w:r w:rsidRPr="00894616">
        <w:rPr>
          <w:rFonts w:ascii="PT Astra Serif" w:hAnsi="PT Astra Serif"/>
          <w:sz w:val="32"/>
          <w:szCs w:val="28"/>
        </w:rPr>
        <w:t xml:space="preserve">для нужд нового муниципального унитарного предприятия «ВКХ город Донской» приобретены автомобиль легковой УАЗ 390995, автомобиль грузовой с бортовой платформой УАЗ 236324 и вакуумную автомашину на базе ГАЗ 3309 - на общую сумму 3 млн. 655 тыс. руб. </w:t>
      </w:r>
      <w:r w:rsidR="00B11C69" w:rsidRPr="00894616">
        <w:rPr>
          <w:rFonts w:ascii="PT Astra Serif" w:hAnsi="PT Astra Serif"/>
          <w:sz w:val="32"/>
          <w:szCs w:val="28"/>
        </w:rPr>
        <w:t xml:space="preserve">На средства бюджета </w:t>
      </w:r>
      <w:r w:rsidR="00B11C69">
        <w:rPr>
          <w:rFonts w:ascii="PT Astra Serif" w:hAnsi="PT Astra Serif"/>
          <w:sz w:val="32"/>
          <w:szCs w:val="28"/>
        </w:rPr>
        <w:t xml:space="preserve">области </w:t>
      </w:r>
      <w:r w:rsidR="00B11C69" w:rsidRPr="00894616">
        <w:rPr>
          <w:rFonts w:ascii="PT Astra Serif" w:hAnsi="PT Astra Serif"/>
          <w:sz w:val="32"/>
          <w:szCs w:val="28"/>
        </w:rPr>
        <w:t xml:space="preserve">приобретен экскаватор – погрузчик </w:t>
      </w:r>
      <w:r w:rsidR="00B11C69" w:rsidRPr="00894616">
        <w:rPr>
          <w:rFonts w:ascii="PT Astra Serif" w:hAnsi="PT Astra Serif"/>
          <w:sz w:val="32"/>
          <w:szCs w:val="28"/>
          <w:lang w:val="en-US"/>
        </w:rPr>
        <w:t>ELAZ</w:t>
      </w:r>
      <w:r w:rsidR="00B11C69" w:rsidRPr="00894616">
        <w:rPr>
          <w:rFonts w:ascii="PT Astra Serif" w:hAnsi="PT Astra Serif"/>
          <w:sz w:val="32"/>
          <w:szCs w:val="28"/>
        </w:rPr>
        <w:t xml:space="preserve"> </w:t>
      </w:r>
      <w:r w:rsidR="00B11C69" w:rsidRPr="00894616">
        <w:rPr>
          <w:rFonts w:ascii="PT Astra Serif" w:hAnsi="PT Astra Serif"/>
          <w:sz w:val="32"/>
          <w:szCs w:val="28"/>
          <w:lang w:val="en-US"/>
        </w:rPr>
        <w:t>BL</w:t>
      </w:r>
      <w:r w:rsidR="00B11C69" w:rsidRPr="00894616">
        <w:rPr>
          <w:rFonts w:ascii="PT Astra Serif" w:hAnsi="PT Astra Serif"/>
          <w:sz w:val="32"/>
          <w:szCs w:val="28"/>
        </w:rPr>
        <w:t xml:space="preserve"> 880 стоимостью </w:t>
      </w:r>
      <w:r w:rsidR="00B11C69" w:rsidRPr="00894616">
        <w:rPr>
          <w:rFonts w:ascii="PT Astra Serif" w:hAnsi="PT Astra Serif"/>
          <w:bCs/>
          <w:sz w:val="32"/>
          <w:szCs w:val="28"/>
        </w:rPr>
        <w:t>9, 4 млн. рублей.</w:t>
      </w:r>
    </w:p>
    <w:p w:rsidR="00E81964" w:rsidRPr="00894616" w:rsidRDefault="00E81964" w:rsidP="00F159A6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proofErr w:type="gramStart"/>
      <w:r w:rsidRPr="00894616">
        <w:rPr>
          <w:rFonts w:ascii="PT Astra Serif" w:hAnsi="PT Astra Serif"/>
          <w:sz w:val="32"/>
          <w:szCs w:val="28"/>
        </w:rPr>
        <w:t>Кроме того</w:t>
      </w:r>
      <w:proofErr w:type="gramEnd"/>
      <w:r w:rsidRPr="00894616">
        <w:rPr>
          <w:rFonts w:ascii="PT Astra Serif" w:hAnsi="PT Astra Serif"/>
          <w:sz w:val="32"/>
          <w:szCs w:val="28"/>
        </w:rPr>
        <w:t xml:space="preserve"> приобретены модульные гаражные боксы на сумму 12 млн. руб.</w:t>
      </w:r>
    </w:p>
    <w:p w:rsidR="0099775F" w:rsidRPr="00894616" w:rsidRDefault="00575983" w:rsidP="003D2FE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Слайд 8 </w:t>
      </w:r>
    </w:p>
    <w:p w:rsidR="00B11C69" w:rsidRPr="00894616" w:rsidRDefault="00575983" w:rsidP="00B11C69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В 2024 году за счет средств бюджета Тульской области и средств ме</w:t>
      </w:r>
      <w:r w:rsidR="007B2722" w:rsidRPr="00894616">
        <w:rPr>
          <w:rFonts w:ascii="PT Astra Serif" w:hAnsi="PT Astra Serif"/>
          <w:sz w:val="32"/>
          <w:szCs w:val="28"/>
        </w:rPr>
        <w:t>стного бюджета выполнены работы по капитальному</w:t>
      </w:r>
      <w:r w:rsidRPr="00894616">
        <w:rPr>
          <w:rFonts w:ascii="PT Astra Serif" w:hAnsi="PT Astra Serif"/>
          <w:sz w:val="32"/>
          <w:szCs w:val="28"/>
        </w:rPr>
        <w:t xml:space="preserve"> ремонт</w:t>
      </w:r>
      <w:r w:rsidR="007B2722" w:rsidRPr="00894616">
        <w:rPr>
          <w:rFonts w:ascii="PT Astra Serif" w:hAnsi="PT Astra Serif"/>
          <w:sz w:val="32"/>
          <w:szCs w:val="28"/>
        </w:rPr>
        <w:t>у</w:t>
      </w:r>
      <w:r w:rsidRPr="00894616">
        <w:rPr>
          <w:rFonts w:ascii="PT Astra Serif" w:hAnsi="PT Astra Serif"/>
          <w:sz w:val="32"/>
          <w:szCs w:val="28"/>
        </w:rPr>
        <w:t xml:space="preserve"> системы водоотведения г. Донской на сумму 110,3 млн. рублей. </w:t>
      </w:r>
      <w:r w:rsidR="007B2722" w:rsidRPr="00894616">
        <w:rPr>
          <w:rFonts w:ascii="PT Astra Serif" w:hAnsi="PT Astra Serif"/>
          <w:sz w:val="32"/>
          <w:szCs w:val="28"/>
        </w:rPr>
        <w:t xml:space="preserve">Общая протяженность ремонтируемой магистральной канализационной сети – </w:t>
      </w:r>
      <w:r w:rsidR="007B2722" w:rsidRPr="00894616">
        <w:rPr>
          <w:rFonts w:ascii="PT Astra Serif" w:hAnsi="PT Astra Serif"/>
          <w:b/>
          <w:bCs/>
          <w:sz w:val="32"/>
          <w:szCs w:val="28"/>
        </w:rPr>
        <w:t>3,0</w:t>
      </w:r>
      <w:r w:rsidR="007B2722" w:rsidRPr="00894616">
        <w:rPr>
          <w:rFonts w:ascii="PT Astra Serif" w:hAnsi="PT Astra Serif"/>
          <w:sz w:val="32"/>
          <w:szCs w:val="28"/>
        </w:rPr>
        <w:t xml:space="preserve"> км.</w:t>
      </w:r>
      <w:r w:rsidR="00B11C69" w:rsidRPr="00B11C69">
        <w:rPr>
          <w:rFonts w:ascii="PT Astra Serif" w:hAnsi="PT Astra Serif"/>
          <w:bCs/>
          <w:sz w:val="32"/>
          <w:szCs w:val="28"/>
        </w:rPr>
        <w:t xml:space="preserve"> </w:t>
      </w:r>
      <w:r w:rsidR="00B11C69" w:rsidRPr="00894616">
        <w:rPr>
          <w:rFonts w:ascii="PT Astra Serif" w:hAnsi="PT Astra Serif"/>
          <w:bCs/>
          <w:sz w:val="32"/>
          <w:szCs w:val="28"/>
        </w:rPr>
        <w:t>За истекший период 202</w:t>
      </w:r>
      <w:r w:rsidR="00B11C69">
        <w:rPr>
          <w:rFonts w:ascii="PT Astra Serif" w:hAnsi="PT Astra Serif"/>
          <w:bCs/>
          <w:sz w:val="32"/>
          <w:szCs w:val="28"/>
        </w:rPr>
        <w:t>5</w:t>
      </w:r>
      <w:r w:rsidR="00B11C69" w:rsidRPr="00894616">
        <w:rPr>
          <w:rFonts w:ascii="PT Astra Serif" w:hAnsi="PT Astra Serif"/>
          <w:bCs/>
          <w:sz w:val="32"/>
          <w:szCs w:val="28"/>
        </w:rPr>
        <w:t xml:space="preserve"> года </w:t>
      </w:r>
      <w:r w:rsidR="00B11C69" w:rsidRPr="00894616">
        <w:rPr>
          <w:rFonts w:ascii="PT Astra Serif" w:hAnsi="PT Astra Serif"/>
          <w:sz w:val="32"/>
          <w:szCs w:val="28"/>
        </w:rPr>
        <w:t>за счет средств бюджета Тульской области выполнены работы по капитальному ремонту магистральной канализационной сети в г. Донской, мкр. Центральный. Участок от К2 до К5/КК41 длиной 134,74 м. Участок от КК36 до К2 длиной 87,92 м на сумму 12 млн.384 тыс. рублей.</w:t>
      </w:r>
    </w:p>
    <w:p w:rsidR="00575983" w:rsidRPr="00894616" w:rsidRDefault="00575983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</w:p>
    <w:p w:rsidR="0099775F" w:rsidRPr="00894616" w:rsidRDefault="00575983" w:rsidP="003D2FE3">
      <w:pPr>
        <w:spacing w:after="0" w:line="240" w:lineRule="auto"/>
        <w:ind w:firstLine="708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Слайд 9 </w:t>
      </w:r>
    </w:p>
    <w:p w:rsidR="00B466B8" w:rsidRPr="00894616" w:rsidRDefault="00EE52D5" w:rsidP="003D2FE3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32"/>
        </w:rPr>
      </w:pPr>
      <w:r w:rsidRPr="00894616">
        <w:rPr>
          <w:rFonts w:ascii="PT Astra Serif" w:hAnsi="PT Astra Serif"/>
          <w:color w:val="auto"/>
          <w:sz w:val="32"/>
        </w:rPr>
        <w:t>В 2024 году завершены работы</w:t>
      </w:r>
      <w:r w:rsidR="00B466B8" w:rsidRPr="00894616">
        <w:rPr>
          <w:rFonts w:ascii="PT Astra Serif" w:hAnsi="PT Astra Serif"/>
          <w:color w:val="auto"/>
          <w:sz w:val="32"/>
        </w:rPr>
        <w:t>:</w:t>
      </w:r>
    </w:p>
    <w:p w:rsidR="00B466B8" w:rsidRPr="00894616" w:rsidRDefault="00B466B8" w:rsidP="003D2FE3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32"/>
        </w:rPr>
      </w:pPr>
      <w:r w:rsidRPr="00894616">
        <w:rPr>
          <w:rFonts w:ascii="PT Astra Serif" w:hAnsi="PT Astra Serif"/>
          <w:color w:val="auto"/>
          <w:sz w:val="32"/>
        </w:rPr>
        <w:t>-</w:t>
      </w:r>
      <w:r w:rsidR="00EE52D5" w:rsidRPr="00894616">
        <w:rPr>
          <w:rFonts w:ascii="PT Astra Serif" w:hAnsi="PT Astra Serif"/>
          <w:color w:val="auto"/>
          <w:sz w:val="32"/>
        </w:rPr>
        <w:t xml:space="preserve"> по объекту «Строительство </w:t>
      </w:r>
      <w:proofErr w:type="spellStart"/>
      <w:r w:rsidR="00EE52D5" w:rsidRPr="00894616">
        <w:rPr>
          <w:rFonts w:ascii="PT Astra Serif" w:hAnsi="PT Astra Serif"/>
          <w:color w:val="auto"/>
          <w:sz w:val="32"/>
        </w:rPr>
        <w:t>блочно</w:t>
      </w:r>
      <w:proofErr w:type="spellEnd"/>
      <w:r w:rsidR="00EE52D5" w:rsidRPr="00894616">
        <w:rPr>
          <w:rFonts w:ascii="PT Astra Serif" w:hAnsi="PT Astra Serif"/>
          <w:color w:val="auto"/>
          <w:sz w:val="32"/>
        </w:rPr>
        <w:t>-модульной котельной установленной мощностью 3,6 МВт взамен котельных №5 и №6» на сумму 46 млн</w:t>
      </w:r>
      <w:r w:rsidR="00296227" w:rsidRPr="00894616">
        <w:rPr>
          <w:rFonts w:ascii="PT Astra Serif" w:hAnsi="PT Astra Serif"/>
          <w:color w:val="auto"/>
          <w:sz w:val="32"/>
        </w:rPr>
        <w:t>.</w:t>
      </w:r>
      <w:r w:rsidRPr="00894616">
        <w:rPr>
          <w:rFonts w:ascii="PT Astra Serif" w:hAnsi="PT Astra Serif"/>
          <w:color w:val="auto"/>
          <w:sz w:val="32"/>
        </w:rPr>
        <w:t xml:space="preserve"> руб.;</w:t>
      </w:r>
    </w:p>
    <w:p w:rsidR="00B466B8" w:rsidRPr="00894616" w:rsidRDefault="00B466B8" w:rsidP="003D2FE3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32"/>
        </w:rPr>
      </w:pPr>
      <w:r w:rsidRPr="00894616">
        <w:rPr>
          <w:rFonts w:ascii="PT Astra Serif" w:hAnsi="PT Astra Serif"/>
          <w:color w:val="auto"/>
          <w:sz w:val="32"/>
        </w:rPr>
        <w:t xml:space="preserve">- </w:t>
      </w:r>
      <w:r w:rsidR="00EE52D5" w:rsidRPr="00894616">
        <w:rPr>
          <w:rFonts w:ascii="PT Astra Serif" w:hAnsi="PT Astra Serif"/>
          <w:color w:val="auto"/>
          <w:sz w:val="32"/>
        </w:rPr>
        <w:t>по ремонту 14 участков тепловых сетей на сумму 30,1 млн</w:t>
      </w:r>
      <w:r w:rsidR="00C870F3" w:rsidRPr="00894616">
        <w:rPr>
          <w:rFonts w:ascii="PT Astra Serif" w:hAnsi="PT Astra Serif"/>
          <w:color w:val="auto"/>
          <w:sz w:val="32"/>
        </w:rPr>
        <w:t>.</w:t>
      </w:r>
      <w:r w:rsidR="00EE52D5" w:rsidRPr="00894616">
        <w:rPr>
          <w:rFonts w:ascii="PT Astra Serif" w:hAnsi="PT Astra Serif"/>
          <w:color w:val="auto"/>
          <w:sz w:val="32"/>
        </w:rPr>
        <w:t xml:space="preserve"> руб., по ремонту котла в котельной № 5с на сумму 8,8 млн</w:t>
      </w:r>
      <w:r w:rsidR="000376CD" w:rsidRPr="00894616">
        <w:rPr>
          <w:rFonts w:ascii="PT Astra Serif" w:hAnsi="PT Astra Serif"/>
          <w:color w:val="auto"/>
          <w:sz w:val="32"/>
        </w:rPr>
        <w:t>.</w:t>
      </w:r>
      <w:r w:rsidR="00EE52D5" w:rsidRPr="00894616">
        <w:rPr>
          <w:rFonts w:ascii="PT Astra Serif" w:hAnsi="PT Astra Serif"/>
          <w:color w:val="auto"/>
          <w:sz w:val="32"/>
        </w:rPr>
        <w:t xml:space="preserve"> руб.</w:t>
      </w:r>
      <w:r w:rsidRPr="00894616">
        <w:rPr>
          <w:rFonts w:ascii="PT Astra Serif" w:hAnsi="PT Astra Serif"/>
          <w:color w:val="auto"/>
          <w:sz w:val="32"/>
        </w:rPr>
        <w:t>;</w:t>
      </w:r>
    </w:p>
    <w:p w:rsidR="00B466B8" w:rsidRPr="00894616" w:rsidRDefault="00B466B8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color w:val="auto"/>
          <w:sz w:val="32"/>
        </w:rPr>
        <w:t xml:space="preserve">- </w:t>
      </w:r>
      <w:r w:rsidRPr="00894616">
        <w:rPr>
          <w:rFonts w:ascii="PT Astra Serif" w:hAnsi="PT Astra Serif"/>
          <w:sz w:val="32"/>
          <w:szCs w:val="28"/>
        </w:rPr>
        <w:t xml:space="preserve"> ремонт котла </w:t>
      </w:r>
      <w:r w:rsidRPr="00894616">
        <w:rPr>
          <w:rFonts w:ascii="PT Astra Serif" w:eastAsia="MS Mincho;ＭＳ 明朝" w:hAnsi="PT Astra Serif"/>
          <w:sz w:val="32"/>
          <w:szCs w:val="28"/>
        </w:rPr>
        <w:t xml:space="preserve">ДКВР 10-13 в котельной № 5с на сумму </w:t>
      </w:r>
      <w:r w:rsidRPr="00894616">
        <w:rPr>
          <w:rFonts w:ascii="PT Astra Serif" w:hAnsi="PT Astra Serif"/>
          <w:sz w:val="32"/>
          <w:szCs w:val="28"/>
        </w:rPr>
        <w:t>8, 8 млн</w:t>
      </w:r>
      <w:r w:rsidR="00BC3344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рублей</w:t>
      </w:r>
    </w:p>
    <w:p w:rsidR="00B466B8" w:rsidRPr="00894616" w:rsidRDefault="00B466B8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- р</w:t>
      </w:r>
      <w:r w:rsidRPr="00894616">
        <w:rPr>
          <w:rFonts w:ascii="PT Astra Serif" w:eastAsia="MS Mincho;ＭＳ 明朝" w:hAnsi="PT Astra Serif"/>
          <w:sz w:val="32"/>
          <w:szCs w:val="28"/>
        </w:rPr>
        <w:t xml:space="preserve">емонт водопроводных сетей муниципального образования город Донской на сумму </w:t>
      </w:r>
      <w:r w:rsidRPr="00894616">
        <w:rPr>
          <w:rFonts w:ascii="PT Astra Serif" w:hAnsi="PT Astra Serif"/>
          <w:sz w:val="32"/>
          <w:szCs w:val="28"/>
        </w:rPr>
        <w:t>4,2 млн</w:t>
      </w:r>
      <w:r w:rsidRPr="00894616">
        <w:rPr>
          <w:rFonts w:ascii="PT Astra Serif" w:hAnsi="PT Astra Serif"/>
          <w:b/>
          <w:sz w:val="32"/>
          <w:szCs w:val="28"/>
        </w:rPr>
        <w:t xml:space="preserve"> </w:t>
      </w:r>
      <w:r w:rsidRPr="00894616">
        <w:rPr>
          <w:rFonts w:ascii="PT Astra Serif" w:hAnsi="PT Astra Serif"/>
          <w:sz w:val="32"/>
          <w:szCs w:val="28"/>
        </w:rPr>
        <w:t>рублей;</w:t>
      </w:r>
    </w:p>
    <w:p w:rsidR="00B466B8" w:rsidRPr="00894616" w:rsidRDefault="00B466B8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- р</w:t>
      </w:r>
      <w:r w:rsidRPr="00894616">
        <w:rPr>
          <w:rFonts w:ascii="PT Astra Serif" w:eastAsia="MS Mincho" w:hAnsi="PT Astra Serif"/>
          <w:sz w:val="32"/>
          <w:szCs w:val="28"/>
        </w:rPr>
        <w:t xml:space="preserve">емонт кровли котельной № 7, расположенной по адресу: Тульская область, г. Донской, мкр. Центральный, ул. </w:t>
      </w:r>
      <w:proofErr w:type="spellStart"/>
      <w:r w:rsidRPr="00894616">
        <w:rPr>
          <w:rFonts w:ascii="PT Astra Serif" w:eastAsia="MS Mincho" w:hAnsi="PT Astra Serif"/>
          <w:sz w:val="32"/>
          <w:szCs w:val="28"/>
        </w:rPr>
        <w:t>Молодцова</w:t>
      </w:r>
      <w:proofErr w:type="spellEnd"/>
      <w:r w:rsidRPr="00894616">
        <w:rPr>
          <w:rFonts w:ascii="PT Astra Serif" w:eastAsia="MS Mincho" w:hAnsi="PT Astra Serif"/>
          <w:sz w:val="32"/>
          <w:szCs w:val="28"/>
        </w:rPr>
        <w:t xml:space="preserve">, д. 1 лит. Б на сумму </w:t>
      </w:r>
      <w:r w:rsidRPr="00894616">
        <w:rPr>
          <w:rFonts w:ascii="PT Astra Serif" w:hAnsi="PT Astra Serif"/>
          <w:sz w:val="32"/>
          <w:szCs w:val="28"/>
        </w:rPr>
        <w:t>3 ,2 млн</w:t>
      </w:r>
      <w:r w:rsidR="003D4B75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рублей:</w:t>
      </w:r>
    </w:p>
    <w:p w:rsidR="00B466B8" w:rsidRPr="00894616" w:rsidRDefault="00B466B8" w:rsidP="003D2FE3">
      <w:pPr>
        <w:spacing w:after="0" w:line="240" w:lineRule="auto"/>
        <w:ind w:firstLine="708"/>
        <w:jc w:val="both"/>
        <w:rPr>
          <w:rFonts w:ascii="PT Astra Serif" w:eastAsia="MS Mincho;ＭＳ 明朝" w:hAnsi="PT Astra Serif"/>
          <w:sz w:val="32"/>
          <w:szCs w:val="28"/>
        </w:rPr>
      </w:pPr>
      <w:r w:rsidRPr="00894616">
        <w:rPr>
          <w:rFonts w:ascii="PT Astra Serif" w:eastAsia="MS Mincho;ＭＳ 明朝" w:hAnsi="PT Astra Serif"/>
          <w:sz w:val="32"/>
          <w:szCs w:val="28"/>
        </w:rPr>
        <w:t xml:space="preserve">- ремонт дымовых вентиляционных каналов по адресу: мкр. </w:t>
      </w:r>
      <w:proofErr w:type="spellStart"/>
      <w:r w:rsidRPr="00894616">
        <w:rPr>
          <w:rFonts w:ascii="PT Astra Serif" w:eastAsia="MS Mincho;ＭＳ 明朝" w:hAnsi="PT Astra Serif"/>
          <w:sz w:val="32"/>
          <w:szCs w:val="28"/>
        </w:rPr>
        <w:t>Новоугольный</w:t>
      </w:r>
      <w:proofErr w:type="spellEnd"/>
      <w:r w:rsidRPr="00894616">
        <w:rPr>
          <w:rFonts w:ascii="PT Astra Serif" w:eastAsia="MS Mincho;ＭＳ 明朝" w:hAnsi="PT Astra Serif"/>
          <w:sz w:val="32"/>
          <w:szCs w:val="28"/>
        </w:rPr>
        <w:t xml:space="preserve">, ул. Индустриальная, д. 1 на сумму </w:t>
      </w:r>
      <w:r w:rsidRPr="00894616">
        <w:rPr>
          <w:rFonts w:ascii="PT Astra Serif" w:hAnsi="PT Astra Serif"/>
          <w:sz w:val="32"/>
          <w:szCs w:val="28"/>
        </w:rPr>
        <w:t>923,6 тыс. рублей</w:t>
      </w:r>
      <w:r w:rsidRPr="00894616">
        <w:rPr>
          <w:rFonts w:ascii="PT Astra Serif" w:eastAsia="MS Mincho;ＭＳ 明朝" w:hAnsi="PT Astra Serif"/>
          <w:sz w:val="32"/>
          <w:szCs w:val="28"/>
        </w:rPr>
        <w:t>.</w:t>
      </w:r>
    </w:p>
    <w:p w:rsidR="00B466B8" w:rsidRPr="00894616" w:rsidRDefault="00B466B8" w:rsidP="003D2FE3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32"/>
          <w:szCs w:val="28"/>
        </w:rPr>
      </w:pPr>
      <w:r w:rsidRPr="00894616">
        <w:rPr>
          <w:rFonts w:ascii="PT Astra Serif" w:hAnsi="PT Astra Serif"/>
          <w:color w:val="auto"/>
          <w:sz w:val="32"/>
        </w:rPr>
        <w:t>В 2024 году проведены работы по ремонту водопроводных сетей муниципального образования город Донской</w:t>
      </w:r>
      <w:r w:rsidRPr="00894616">
        <w:rPr>
          <w:rFonts w:ascii="PT Astra Serif" w:eastAsia="MS Mincho;ＭＳ 明朝" w:hAnsi="PT Astra Serif"/>
          <w:color w:val="auto"/>
          <w:sz w:val="32"/>
          <w:szCs w:val="28"/>
        </w:rPr>
        <w:t xml:space="preserve"> на сумму </w:t>
      </w:r>
      <w:r w:rsidRPr="00894616">
        <w:rPr>
          <w:rFonts w:ascii="PT Astra Serif" w:hAnsi="PT Astra Serif"/>
          <w:color w:val="auto"/>
          <w:sz w:val="32"/>
          <w:szCs w:val="28"/>
        </w:rPr>
        <w:t>4,2 млн.</w:t>
      </w:r>
      <w:r w:rsidRPr="00894616">
        <w:rPr>
          <w:rFonts w:ascii="PT Astra Serif" w:hAnsi="PT Astra Serif"/>
          <w:b/>
          <w:color w:val="auto"/>
          <w:sz w:val="32"/>
          <w:szCs w:val="28"/>
        </w:rPr>
        <w:t xml:space="preserve"> </w:t>
      </w:r>
      <w:r w:rsidRPr="00894616">
        <w:rPr>
          <w:rFonts w:ascii="PT Astra Serif" w:hAnsi="PT Astra Serif"/>
          <w:color w:val="auto"/>
          <w:sz w:val="32"/>
          <w:szCs w:val="28"/>
        </w:rPr>
        <w:t>рублей.</w:t>
      </w:r>
    </w:p>
    <w:p w:rsidR="00EE52D5" w:rsidRPr="00894616" w:rsidRDefault="00EE52D5" w:rsidP="003D2FE3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32"/>
        </w:rPr>
      </w:pPr>
      <w:r w:rsidRPr="00894616">
        <w:rPr>
          <w:rFonts w:ascii="PT Astra Serif" w:hAnsi="PT Astra Serif"/>
          <w:color w:val="auto"/>
          <w:sz w:val="32"/>
        </w:rPr>
        <w:t>В 2025</w:t>
      </w:r>
      <w:r w:rsidR="00296227" w:rsidRPr="00894616">
        <w:rPr>
          <w:rFonts w:ascii="PT Astra Serif" w:hAnsi="PT Astra Serif"/>
          <w:color w:val="auto"/>
          <w:sz w:val="32"/>
        </w:rPr>
        <w:t xml:space="preserve"> </w:t>
      </w:r>
      <w:r w:rsidRPr="00894616">
        <w:rPr>
          <w:rFonts w:ascii="PT Astra Serif" w:hAnsi="PT Astra Serif"/>
          <w:color w:val="auto"/>
          <w:sz w:val="32"/>
        </w:rPr>
        <w:t>г</w:t>
      </w:r>
      <w:r w:rsidR="00296227" w:rsidRPr="00894616">
        <w:rPr>
          <w:rFonts w:ascii="PT Astra Serif" w:hAnsi="PT Astra Serif"/>
          <w:color w:val="auto"/>
          <w:sz w:val="32"/>
        </w:rPr>
        <w:t>оду</w:t>
      </w:r>
      <w:r w:rsidRPr="00894616">
        <w:rPr>
          <w:rFonts w:ascii="PT Astra Serif" w:hAnsi="PT Astra Serif"/>
          <w:color w:val="auto"/>
          <w:sz w:val="32"/>
        </w:rPr>
        <w:t xml:space="preserve"> планируется заменить 3,8 км</w:t>
      </w:r>
      <w:r w:rsidR="00096E32" w:rsidRPr="00894616">
        <w:rPr>
          <w:rFonts w:ascii="PT Astra Serif" w:hAnsi="PT Astra Serif"/>
          <w:color w:val="auto"/>
          <w:sz w:val="32"/>
        </w:rPr>
        <w:t>.</w:t>
      </w:r>
      <w:r w:rsidRPr="00894616">
        <w:rPr>
          <w:rFonts w:ascii="PT Astra Serif" w:hAnsi="PT Astra Serif"/>
          <w:color w:val="auto"/>
          <w:sz w:val="32"/>
        </w:rPr>
        <w:t xml:space="preserve"> ветхих тепловых сетей.</w:t>
      </w:r>
    </w:p>
    <w:p w:rsidR="00A50C6F" w:rsidRPr="00894616" w:rsidRDefault="00CB141B" w:rsidP="00A50C6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eastAsia="MS Mincho;ＭＳ 明朝" w:hAnsi="PT Astra Serif"/>
          <w:sz w:val="32"/>
          <w:szCs w:val="28"/>
        </w:rPr>
        <w:t>Запланировано выполнение работ по р</w:t>
      </w:r>
      <w:r w:rsidRPr="00894616">
        <w:rPr>
          <w:rFonts w:ascii="PT Astra Serif" w:hAnsi="PT Astra Serif"/>
          <w:sz w:val="32"/>
          <w:szCs w:val="28"/>
        </w:rPr>
        <w:t xml:space="preserve">емонту дымовых вентиляционных каналов </w:t>
      </w:r>
      <w:r w:rsidR="00BA0D4C" w:rsidRPr="00894616">
        <w:rPr>
          <w:rFonts w:ascii="PT Astra Serif" w:hAnsi="PT Astra Serif"/>
          <w:color w:val="auto"/>
          <w:sz w:val="32"/>
          <w:szCs w:val="28"/>
        </w:rPr>
        <w:t>на сумм</w:t>
      </w:r>
      <w:r w:rsidR="00067F03" w:rsidRPr="00894616">
        <w:rPr>
          <w:rFonts w:ascii="PT Astra Serif" w:hAnsi="PT Astra Serif"/>
          <w:color w:val="auto"/>
          <w:sz w:val="32"/>
          <w:szCs w:val="28"/>
        </w:rPr>
        <w:t xml:space="preserve">у 3,7 </w:t>
      </w:r>
      <w:proofErr w:type="spellStart"/>
      <w:r w:rsidR="00067F03" w:rsidRPr="00894616">
        <w:rPr>
          <w:rFonts w:ascii="PT Astra Serif" w:hAnsi="PT Astra Serif"/>
          <w:color w:val="auto"/>
          <w:sz w:val="32"/>
          <w:szCs w:val="28"/>
        </w:rPr>
        <w:t>млн.руб</w:t>
      </w:r>
      <w:proofErr w:type="spellEnd"/>
      <w:r w:rsidR="00067F03" w:rsidRPr="00894616">
        <w:rPr>
          <w:rFonts w:ascii="PT Astra Serif" w:hAnsi="PT Astra Serif"/>
          <w:color w:val="auto"/>
          <w:sz w:val="32"/>
          <w:szCs w:val="28"/>
        </w:rPr>
        <w:t>.</w:t>
      </w:r>
      <w:r w:rsidR="00BA0D4C" w:rsidRPr="00894616">
        <w:rPr>
          <w:rFonts w:ascii="PT Astra Serif" w:hAnsi="PT Astra Serif"/>
          <w:color w:val="auto"/>
          <w:sz w:val="32"/>
          <w:szCs w:val="28"/>
        </w:rPr>
        <w:t xml:space="preserve"> </w:t>
      </w:r>
      <w:r w:rsidRPr="00894616">
        <w:rPr>
          <w:rFonts w:ascii="PT Astra Serif" w:hAnsi="PT Astra Serif"/>
          <w:sz w:val="32"/>
          <w:szCs w:val="28"/>
        </w:rPr>
        <w:t xml:space="preserve">по адресам: мкр. Центральный, ул. Заводская, д. 2, мкр. Центральный, ул. Заводская, д. 15, мкр. </w:t>
      </w:r>
      <w:proofErr w:type="spellStart"/>
      <w:r w:rsidRPr="00894616">
        <w:rPr>
          <w:rFonts w:ascii="PT Astra Serif" w:hAnsi="PT Astra Serif"/>
          <w:sz w:val="32"/>
          <w:szCs w:val="28"/>
        </w:rPr>
        <w:t>Новоугольный</w:t>
      </w:r>
      <w:proofErr w:type="spellEnd"/>
      <w:r w:rsidRPr="00894616">
        <w:rPr>
          <w:rFonts w:ascii="PT Astra Serif" w:hAnsi="PT Astra Serif"/>
          <w:sz w:val="32"/>
          <w:szCs w:val="28"/>
        </w:rPr>
        <w:t xml:space="preserve">, ул. Индустриальная, д. 3, по ремонту заглубленных объектов подземного пространства </w:t>
      </w:r>
      <w:r w:rsidR="00A50C6F">
        <w:rPr>
          <w:rFonts w:ascii="PT Astra Serif" w:hAnsi="PT Astra Serif"/>
          <w:sz w:val="32"/>
          <w:szCs w:val="28"/>
        </w:rPr>
        <w:t xml:space="preserve">3 </w:t>
      </w:r>
      <w:proofErr w:type="spellStart"/>
      <w:proofErr w:type="gramStart"/>
      <w:r w:rsidR="00A50C6F">
        <w:rPr>
          <w:rFonts w:ascii="PT Astra Serif" w:hAnsi="PT Astra Serif"/>
          <w:sz w:val="32"/>
          <w:szCs w:val="28"/>
        </w:rPr>
        <w:t>млн.руб</w:t>
      </w:r>
      <w:proofErr w:type="spellEnd"/>
      <w:proofErr w:type="gramEnd"/>
      <w:r w:rsidR="00A50C6F">
        <w:rPr>
          <w:rFonts w:ascii="PT Astra Serif" w:hAnsi="PT Astra Serif"/>
          <w:sz w:val="32"/>
          <w:szCs w:val="28"/>
        </w:rPr>
        <w:t xml:space="preserve">, обустройство контейнерных площадок МКД 2 </w:t>
      </w:r>
      <w:proofErr w:type="spellStart"/>
      <w:r w:rsidR="00A50C6F">
        <w:rPr>
          <w:rFonts w:ascii="PT Astra Serif" w:hAnsi="PT Astra Serif"/>
          <w:sz w:val="32"/>
          <w:szCs w:val="28"/>
        </w:rPr>
        <w:t>млн.руб</w:t>
      </w:r>
      <w:proofErr w:type="spellEnd"/>
      <w:r w:rsidR="00A50C6F">
        <w:rPr>
          <w:rFonts w:ascii="PT Astra Serif" w:hAnsi="PT Astra Serif"/>
          <w:sz w:val="32"/>
          <w:szCs w:val="28"/>
        </w:rPr>
        <w:t>.</w:t>
      </w:r>
    </w:p>
    <w:p w:rsidR="00DB2E85" w:rsidRPr="00894616" w:rsidRDefault="003D2FE3" w:rsidP="003D2FE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</w:pPr>
      <w:r w:rsidRPr="00894616">
        <w:rPr>
          <w:rFonts w:ascii="PT Astra Serif" w:hAnsi="PT Astra Serif"/>
          <w:sz w:val="32"/>
          <w:szCs w:val="28"/>
        </w:rPr>
        <w:t>В 2025 году з</w:t>
      </w:r>
      <w:r w:rsidR="00CB141B" w:rsidRPr="00894616">
        <w:rPr>
          <w:rFonts w:ascii="PT Astra Serif" w:hAnsi="PT Astra Serif"/>
          <w:sz w:val="32"/>
          <w:szCs w:val="28"/>
        </w:rPr>
        <w:t>а счет средств бюджета муниципального образования город Донской будут проведены работы по ремонту водопроводной сети по адресу: г. Донской, мкр. Северо</w:t>
      </w:r>
      <w:r w:rsidR="00CB141B" w:rsidRPr="00894616">
        <w:rPr>
          <w:rFonts w:ascii="PT Astra Serif" w:hAnsi="PT Astra Serif"/>
          <w:color w:val="auto"/>
          <w:sz w:val="32"/>
          <w:szCs w:val="28"/>
        </w:rPr>
        <w:t>-Задонск, ул. Тимирязева, ул. Пионерская стоимостью 2,8 млн</w:t>
      </w:r>
      <w:r w:rsidR="00EA2EF9" w:rsidRPr="00894616">
        <w:rPr>
          <w:rFonts w:ascii="PT Astra Serif" w:hAnsi="PT Astra Serif"/>
          <w:color w:val="auto"/>
          <w:sz w:val="32"/>
          <w:szCs w:val="28"/>
        </w:rPr>
        <w:t>.</w:t>
      </w:r>
      <w:r w:rsidRPr="00894616">
        <w:rPr>
          <w:rFonts w:ascii="PT Astra Serif" w:hAnsi="PT Astra Serif"/>
          <w:color w:val="auto"/>
          <w:sz w:val="32"/>
          <w:szCs w:val="28"/>
        </w:rPr>
        <w:t xml:space="preserve"> рублей и </w:t>
      </w:r>
      <w:r w:rsidR="00DB2E85"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планируется заменить 1.1 км ветхих канализационных сетей на сумму около 17 млн рублей</w:t>
      </w:r>
      <w:r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.</w:t>
      </w:r>
    </w:p>
    <w:p w:rsidR="004C3F57" w:rsidRPr="00894616" w:rsidRDefault="003D2FE3" w:rsidP="005B2BB5">
      <w:pPr>
        <w:pStyle w:val="a8"/>
        <w:ind w:firstLine="709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color w:val="auto"/>
          <w:sz w:val="32"/>
        </w:rPr>
        <w:t xml:space="preserve"> </w:t>
      </w:r>
      <w:r w:rsidR="00431253" w:rsidRPr="00894616">
        <w:rPr>
          <w:rFonts w:ascii="PT Astra Serif" w:hAnsi="PT Astra Serif"/>
          <w:b/>
          <w:i/>
          <w:sz w:val="32"/>
          <w:szCs w:val="28"/>
          <w:u w:val="single"/>
        </w:rPr>
        <w:t>Слайд 1</w:t>
      </w:r>
      <w:r w:rsidR="004C3F57" w:rsidRPr="00894616">
        <w:rPr>
          <w:rFonts w:ascii="PT Astra Serif" w:hAnsi="PT Astra Serif"/>
          <w:b/>
          <w:i/>
          <w:sz w:val="32"/>
          <w:szCs w:val="28"/>
          <w:u w:val="single"/>
        </w:rPr>
        <w:t>0</w:t>
      </w:r>
      <w:r w:rsidR="00431253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</w:t>
      </w:r>
    </w:p>
    <w:p w:rsidR="00575983" w:rsidRPr="00894616" w:rsidRDefault="00575983" w:rsidP="003D2FE3">
      <w:pPr>
        <w:snapToGrid w:val="0"/>
        <w:spacing w:line="240" w:lineRule="auto"/>
        <w:ind w:firstLine="708"/>
        <w:contextualSpacing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В рамках нового национального проекта «Инфраструктура для жизни» в 2025-2027 годах планируется строительство канализационных очистных сооружений мкр. Центральный на сумму 1</w:t>
      </w:r>
      <w:r w:rsidR="003E320A" w:rsidRPr="00894616">
        <w:rPr>
          <w:rFonts w:ascii="PT Astra Serif" w:hAnsi="PT Astra Serif"/>
          <w:sz w:val="32"/>
          <w:szCs w:val="28"/>
        </w:rPr>
        <w:t>,1 млрд</w:t>
      </w:r>
      <w:r w:rsidR="00096E32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рублей.</w:t>
      </w:r>
    </w:p>
    <w:p w:rsidR="00CB141B" w:rsidRPr="00894616" w:rsidRDefault="00CB141B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Также в 2025 году будет проведен капитальный ремонт системы водоснабжения, общая протяженность ремонтируемой водопроводной сети – </w:t>
      </w:r>
      <w:r w:rsidRPr="00894616">
        <w:rPr>
          <w:rFonts w:ascii="PT Astra Serif" w:hAnsi="PT Astra Serif"/>
          <w:bCs/>
          <w:sz w:val="32"/>
          <w:szCs w:val="28"/>
        </w:rPr>
        <w:t>3,2</w:t>
      </w:r>
      <w:r w:rsidRPr="00894616">
        <w:rPr>
          <w:rFonts w:ascii="PT Astra Serif" w:hAnsi="PT Astra Serif"/>
          <w:sz w:val="32"/>
          <w:szCs w:val="28"/>
        </w:rPr>
        <w:t xml:space="preserve"> км., стоимость работ – </w:t>
      </w:r>
      <w:r w:rsidRPr="00894616">
        <w:rPr>
          <w:rFonts w:ascii="PT Astra Serif" w:hAnsi="PT Astra Serif"/>
          <w:bCs/>
          <w:sz w:val="32"/>
          <w:szCs w:val="28"/>
        </w:rPr>
        <w:t>44,2</w:t>
      </w:r>
      <w:r w:rsidRPr="00894616">
        <w:rPr>
          <w:rFonts w:ascii="PT Astra Serif" w:hAnsi="PT Astra Serif"/>
          <w:sz w:val="32"/>
          <w:szCs w:val="28"/>
        </w:rPr>
        <w:t xml:space="preserve"> </w:t>
      </w:r>
      <w:r w:rsidRPr="00894616">
        <w:rPr>
          <w:rFonts w:ascii="PT Astra Serif" w:hAnsi="PT Astra Serif"/>
          <w:bCs/>
          <w:sz w:val="32"/>
          <w:szCs w:val="28"/>
        </w:rPr>
        <w:t>млн. руб.</w:t>
      </w:r>
    </w:p>
    <w:p w:rsidR="004C3F57" w:rsidRPr="00894616" w:rsidRDefault="004C3F57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</w:p>
    <w:p w:rsidR="00EA2EF9" w:rsidRPr="00894616" w:rsidRDefault="00EA2EF9" w:rsidP="003D2FE3">
      <w:pPr>
        <w:spacing w:after="0" w:line="240" w:lineRule="auto"/>
        <w:ind w:firstLine="708"/>
        <w:jc w:val="center"/>
        <w:rPr>
          <w:rFonts w:ascii="PT Astra Serif" w:hAnsi="PT Astra Serif"/>
          <w:b/>
          <w:sz w:val="32"/>
        </w:rPr>
      </w:pPr>
    </w:p>
    <w:p w:rsidR="003327D7" w:rsidRPr="00894616" w:rsidRDefault="003327D7" w:rsidP="003D2FE3">
      <w:pPr>
        <w:spacing w:after="0" w:line="240" w:lineRule="auto"/>
        <w:ind w:firstLine="708"/>
        <w:jc w:val="center"/>
        <w:rPr>
          <w:rFonts w:ascii="PT Astra Serif" w:hAnsi="PT Astra Serif"/>
          <w:b/>
          <w:sz w:val="32"/>
        </w:rPr>
      </w:pPr>
      <w:r w:rsidRPr="00894616">
        <w:rPr>
          <w:rFonts w:ascii="PT Astra Serif" w:hAnsi="PT Astra Serif"/>
          <w:b/>
          <w:sz w:val="32"/>
        </w:rPr>
        <w:t>Благоустройство</w:t>
      </w:r>
    </w:p>
    <w:p w:rsidR="004C3F57" w:rsidRPr="00894616" w:rsidRDefault="004C3F57" w:rsidP="003D2FE3">
      <w:pPr>
        <w:spacing w:after="0" w:line="240" w:lineRule="auto"/>
        <w:ind w:firstLine="567"/>
        <w:contextualSpacing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11</w:t>
      </w:r>
      <w:r w:rsidR="007A0888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</w:t>
      </w:r>
    </w:p>
    <w:p w:rsidR="003327D7" w:rsidRPr="00894616" w:rsidRDefault="003327D7" w:rsidP="003D2FE3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В рамках Федерального проекта «Формирование современной городской среды» в 2024 году проведены работы по благоустройству 14 придомовых территорий на сумму 17,5 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руб., а именно: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Октябрьская, д. 61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Октябрьская, д. 63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Октябрьская, д. 65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Кирова, д. 28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Кирова, д. 30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Кирова, д. 32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Новоугольный</w:t>
      </w:r>
      <w:proofErr w:type="spellEnd"/>
      <w:r w:rsidRPr="00894616">
        <w:rPr>
          <w:rFonts w:ascii="PT Astra Serif" w:hAnsi="PT Astra Serif"/>
          <w:sz w:val="32"/>
        </w:rPr>
        <w:t>, ул. Индустриальная, д. 9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Новоугольный</w:t>
      </w:r>
      <w:proofErr w:type="spellEnd"/>
      <w:r w:rsidRPr="00894616">
        <w:rPr>
          <w:rFonts w:ascii="PT Astra Serif" w:hAnsi="PT Astra Serif"/>
          <w:sz w:val="32"/>
        </w:rPr>
        <w:t>, ул. Индустриальная, д. 10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Новая, д. 64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Западная, д. 14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Заводская, д. 14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Кирова, д. 34а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Октябрьская, д. 71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Центральный, ул. Октябрьская, д. 73   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Выполнены работы по обустройству общественного пространства «Сквер Бобра» (устройство пешеходной сети общественного пространства в районе домов 126 и 128 по ул. Октябрьская, мкр. Центральный) на сумму 7,1 млн руб.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На 2025 год запланированы работы по благоустройству 18 придомовых территорий в рамках программы ФСГС и «Наш район».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ФСГС: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Школьная, д. 30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Школьная, д. 30-а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Строительная, д. 21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Первомайская д. 17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Первомайская д. 19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Первомайская д. 21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Северо-Задонск, ул. Первомайская д. 21-а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Новая, д. 28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Новая, д. 30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Новая, д. 32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Новая, д. 34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Новая, д. 43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Новая, д. 47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Центральный, ул. Калинина, д. 9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«Наш район»: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Руднев, ул. 10 Армии, д. 3/7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Руднев, ул. 10 Армии, д. 2/9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Руднев, ул. 10 Армии, д. 4/10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-г. Донской, мкр. Руднев, ул. 10 Армии, д. 5/8</w:t>
      </w:r>
    </w:p>
    <w:p w:rsidR="003327D7" w:rsidRPr="00894616" w:rsidRDefault="003327D7" w:rsidP="003D2FE3">
      <w:pPr>
        <w:spacing w:line="240" w:lineRule="auto"/>
        <w:ind w:firstLine="567"/>
        <w:contextualSpacing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Также планируется выполнить работы по обустройству общественного пространства «Сквера» в районе ул.10 Армии, мкр. Руднев</w:t>
      </w:r>
    </w:p>
    <w:p w:rsidR="003327D7" w:rsidRPr="00894616" w:rsidRDefault="003327D7" w:rsidP="003D2FE3">
      <w:pPr>
        <w:spacing w:line="240" w:lineRule="auto"/>
        <w:ind w:firstLine="709"/>
        <w:jc w:val="both"/>
        <w:rPr>
          <w:rFonts w:ascii="PT Astra Serif" w:hAnsi="PT Astra Serif"/>
          <w:sz w:val="32"/>
        </w:rPr>
      </w:pPr>
    </w:p>
    <w:p w:rsidR="003327D7" w:rsidRPr="00894616" w:rsidRDefault="003327D7" w:rsidP="003D2FE3">
      <w:pPr>
        <w:pStyle w:val="a8"/>
        <w:ind w:firstLine="709"/>
        <w:jc w:val="center"/>
        <w:rPr>
          <w:rFonts w:ascii="PT Astra Serif" w:hAnsi="PT Astra Serif"/>
          <w:b/>
          <w:sz w:val="32"/>
        </w:rPr>
      </w:pPr>
      <w:r w:rsidRPr="00894616">
        <w:rPr>
          <w:rFonts w:ascii="PT Astra Serif" w:hAnsi="PT Astra Serif"/>
          <w:b/>
          <w:sz w:val="32"/>
        </w:rPr>
        <w:t>Дороги и дорожное хозяйство</w:t>
      </w:r>
    </w:p>
    <w:p w:rsidR="00652D94" w:rsidRPr="00894616" w:rsidRDefault="00652D94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12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За денежные средства Правительства Тульской области, муниципального дорожного фонда, а также в рамках программы «Народный бюджет» проведены работы по ремонту 18 автомобильных дорог на общую сумму 116,7 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руб., а именно: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проезд Железнодорожный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Советская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Первомайская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Новоугольный</w:t>
      </w:r>
      <w:proofErr w:type="spellEnd"/>
      <w:r w:rsidRPr="00894616">
        <w:rPr>
          <w:rFonts w:ascii="PT Astra Serif" w:hAnsi="PT Astra Serif"/>
          <w:sz w:val="32"/>
        </w:rPr>
        <w:t>, ул. Белякова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Первомайская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Шахтерский, ул. Слюдяная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Центральный, ул. </w:t>
      </w:r>
      <w:proofErr w:type="spellStart"/>
      <w:r w:rsidRPr="00894616">
        <w:rPr>
          <w:rFonts w:ascii="PT Astra Serif" w:hAnsi="PT Astra Serif"/>
          <w:sz w:val="32"/>
        </w:rPr>
        <w:t>Леваневского</w:t>
      </w:r>
      <w:proofErr w:type="spellEnd"/>
      <w:r w:rsidRPr="00894616">
        <w:rPr>
          <w:rFonts w:ascii="PT Astra Serif" w:hAnsi="PT Astra Serif"/>
          <w:sz w:val="32"/>
        </w:rPr>
        <w:t xml:space="preserve"> (Народный бюджет)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Новоугольный</w:t>
      </w:r>
      <w:proofErr w:type="spellEnd"/>
      <w:r w:rsidRPr="00894616">
        <w:rPr>
          <w:rFonts w:ascii="PT Astra Serif" w:hAnsi="PT Astra Serif"/>
          <w:sz w:val="32"/>
        </w:rPr>
        <w:t>, ул. Летняя сцена, ул. Белякова, (Народный бюджет)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Лермонтова (Народный бюджет)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Комсомольский, ул. Застройщиков (Народный бюджет)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Задонье</w:t>
      </w:r>
      <w:proofErr w:type="spellEnd"/>
      <w:r w:rsidRPr="00894616">
        <w:rPr>
          <w:rFonts w:ascii="PT Astra Serif" w:hAnsi="PT Astra Serif"/>
          <w:sz w:val="32"/>
        </w:rPr>
        <w:t xml:space="preserve">, ул. Мира, ул. </w:t>
      </w:r>
      <w:proofErr w:type="spellStart"/>
      <w:r w:rsidRPr="00894616">
        <w:rPr>
          <w:rFonts w:ascii="PT Astra Serif" w:hAnsi="PT Astra Serif"/>
          <w:sz w:val="32"/>
        </w:rPr>
        <w:t>Задонье</w:t>
      </w:r>
      <w:proofErr w:type="spellEnd"/>
      <w:r w:rsidRPr="00894616">
        <w:rPr>
          <w:rFonts w:ascii="PT Astra Serif" w:hAnsi="PT Astra Serif"/>
          <w:sz w:val="32"/>
        </w:rPr>
        <w:t xml:space="preserve"> (Народный бюджет)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Горького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Руднев, ул. Клубная 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Задонье</w:t>
      </w:r>
      <w:proofErr w:type="spellEnd"/>
      <w:r w:rsidRPr="00894616">
        <w:rPr>
          <w:rFonts w:ascii="PT Astra Serif" w:hAnsi="PT Astra Serif"/>
          <w:sz w:val="32"/>
        </w:rPr>
        <w:t>, ул. Пристанционная (</w:t>
      </w:r>
      <w:proofErr w:type="spellStart"/>
      <w:r w:rsidRPr="00894616">
        <w:rPr>
          <w:rFonts w:ascii="PT Astra Serif" w:hAnsi="PT Astra Serif"/>
          <w:sz w:val="32"/>
        </w:rPr>
        <w:t>щебенение</w:t>
      </w:r>
      <w:proofErr w:type="spellEnd"/>
      <w:r w:rsidRPr="00894616">
        <w:rPr>
          <w:rFonts w:ascii="PT Astra Serif" w:hAnsi="PT Astra Serif"/>
          <w:sz w:val="32"/>
        </w:rPr>
        <w:t>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Шахтерская (</w:t>
      </w:r>
      <w:proofErr w:type="spellStart"/>
      <w:r w:rsidRPr="00894616">
        <w:rPr>
          <w:rFonts w:ascii="PT Astra Serif" w:hAnsi="PT Astra Serif"/>
          <w:sz w:val="32"/>
        </w:rPr>
        <w:t>щебенение</w:t>
      </w:r>
      <w:proofErr w:type="spellEnd"/>
      <w:r w:rsidRPr="00894616">
        <w:rPr>
          <w:rFonts w:ascii="PT Astra Serif" w:hAnsi="PT Astra Serif"/>
          <w:sz w:val="32"/>
        </w:rPr>
        <w:t>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Подлесный</w:t>
      </w:r>
      <w:proofErr w:type="spellEnd"/>
      <w:r w:rsidRPr="00894616">
        <w:rPr>
          <w:rFonts w:ascii="PT Astra Serif" w:hAnsi="PT Astra Serif"/>
          <w:sz w:val="32"/>
        </w:rPr>
        <w:t>, ул. Советская (</w:t>
      </w:r>
      <w:proofErr w:type="spellStart"/>
      <w:r w:rsidRPr="00894616">
        <w:rPr>
          <w:rFonts w:ascii="PT Astra Serif" w:hAnsi="PT Astra Serif"/>
          <w:sz w:val="32"/>
        </w:rPr>
        <w:t>щебенение</w:t>
      </w:r>
      <w:proofErr w:type="spellEnd"/>
      <w:r w:rsidRPr="00894616">
        <w:rPr>
          <w:rFonts w:ascii="PT Astra Serif" w:hAnsi="PT Astra Serif"/>
          <w:sz w:val="32"/>
        </w:rPr>
        <w:t>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Терпигорева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Заводская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 Выполнены работы по обустройству 2 тротуаров на сумму 4 млн. руб</w:t>
      </w:r>
      <w:r w:rsidR="00FE6A18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по следующим адресам: 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-мкр. Центральный, ул. Новая (от д.15 до д.27)</w:t>
      </w:r>
    </w:p>
    <w:p w:rsidR="003327D7" w:rsidRPr="00894616" w:rsidRDefault="003327D7" w:rsidP="003D2FE3">
      <w:pPr>
        <w:pStyle w:val="31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  -мкр. Северо-Задонск, ул. Школьная (от д.1 до д.11)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В 2025 году в бюджете муниципального образования город Донской на ремонт автомобильных дорог предусмотрено 5 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 за счет средств местного бюджета, за счет средств дорожных фондов в размере 41,2 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руб., из них на содержание улично-дорожной сети и искусственных сооружений на ней - 10,8 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Запланированы работы по р</w:t>
      </w:r>
      <w:r w:rsidR="006B47E7" w:rsidRPr="00894616">
        <w:rPr>
          <w:rFonts w:ascii="PT Astra Serif" w:hAnsi="PT Astra Serif"/>
          <w:sz w:val="32"/>
        </w:rPr>
        <w:t>е</w:t>
      </w:r>
      <w:r w:rsidRPr="00894616">
        <w:rPr>
          <w:rFonts w:ascii="PT Astra Serif" w:hAnsi="PT Astra Serif"/>
          <w:sz w:val="32"/>
        </w:rPr>
        <w:t>монту автомобильных дорог в 2025 году: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Центральный, ул. пер. Октябрьский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Центральный, ул. Красноармейская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Чехова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Северо-Задонск, ул. Тульская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Новоугольный</w:t>
      </w:r>
      <w:proofErr w:type="spellEnd"/>
      <w:r w:rsidRPr="00894616">
        <w:rPr>
          <w:rFonts w:ascii="PT Astra Serif" w:hAnsi="PT Astra Serif"/>
          <w:sz w:val="32"/>
        </w:rPr>
        <w:t>, ул. Набережная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Руднев, ул. Лесная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Шахтерский, ул. пер. Полевой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Комсомольский, ул. Комсомольская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- г. Донской, мкр. </w:t>
      </w:r>
      <w:proofErr w:type="spellStart"/>
      <w:r w:rsidRPr="00894616">
        <w:rPr>
          <w:rFonts w:ascii="PT Astra Serif" w:hAnsi="PT Astra Serif"/>
          <w:sz w:val="32"/>
        </w:rPr>
        <w:t>Подлесный</w:t>
      </w:r>
      <w:proofErr w:type="spellEnd"/>
      <w:r w:rsidRPr="00894616">
        <w:rPr>
          <w:rFonts w:ascii="PT Astra Serif" w:hAnsi="PT Astra Serif"/>
          <w:sz w:val="32"/>
        </w:rPr>
        <w:t>, ул. Строительная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Также утвержден перечень автомобильных дорог на 2025 год по программе «Народный бюджет»: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- г. Донской, мкр. Центральный, ул. Луговая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- г. Донской, мкр. Северо-Задонск, ул. Пионерская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- г. Донской, мкр. Северо-Задонск, ул. Лермонтова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Вместе с тем в рамках программы «Народный бюджет» планируется выполнить работы по обустройству тротуаров по следующим адресам: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 - г. Донской, мкр. Центральный, ул. Новая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За счет средств местного бюджета планируется выполнить работы по обустройству 6 тротуаров, а именно: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  - г. Донской, мкр. Центральный, ул. 328 Стрелковая дивизия (от ул. Октябрьская до Школы)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b/>
          <w:sz w:val="32"/>
        </w:rPr>
        <w:t xml:space="preserve">    </w:t>
      </w:r>
      <w:r w:rsidRPr="00894616">
        <w:rPr>
          <w:rFonts w:ascii="PT Astra Serif" w:hAnsi="PT Astra Serif"/>
          <w:sz w:val="32"/>
        </w:rPr>
        <w:t xml:space="preserve">- г. Донской, мкр. Центральный, ул. Герцена </w:t>
      </w:r>
      <w:r w:rsidR="00AB3087" w:rsidRPr="00894616">
        <w:rPr>
          <w:rFonts w:ascii="PT Astra Serif" w:hAnsi="PT Astra Serif"/>
          <w:sz w:val="32"/>
        </w:rPr>
        <w:t>с обеих сторон</w:t>
      </w:r>
      <w:r w:rsidRPr="00894616">
        <w:rPr>
          <w:rFonts w:ascii="PT Astra Serif" w:hAnsi="PT Astra Serif"/>
          <w:sz w:val="32"/>
        </w:rPr>
        <w:t xml:space="preserve"> </w:t>
      </w:r>
      <w:r w:rsidR="00AB3087" w:rsidRPr="00894616">
        <w:rPr>
          <w:rFonts w:ascii="PT Astra Serif" w:hAnsi="PT Astra Serif"/>
          <w:sz w:val="32"/>
        </w:rPr>
        <w:t>(</w:t>
      </w:r>
      <w:r w:rsidRPr="00894616">
        <w:rPr>
          <w:rFonts w:ascii="PT Astra Serif" w:hAnsi="PT Astra Serif"/>
          <w:sz w:val="32"/>
        </w:rPr>
        <w:t>д.56)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    - г. Донской, мкр. Руднев, ул. 10-й Армии 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</w:t>
      </w:r>
      <w:r w:rsidR="00067F03" w:rsidRPr="00894616">
        <w:rPr>
          <w:rFonts w:ascii="PT Astra Serif" w:hAnsi="PT Astra Serif"/>
          <w:sz w:val="32"/>
        </w:rPr>
        <w:t>нской, мкр. Центральный, ул. Ок</w:t>
      </w:r>
      <w:r w:rsidRPr="00894616">
        <w:rPr>
          <w:rFonts w:ascii="PT Astra Serif" w:hAnsi="PT Astra Serif"/>
          <w:sz w:val="32"/>
        </w:rPr>
        <w:t>тябрьская (от ДК до Магазин №40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</w:t>
      </w:r>
      <w:r w:rsidR="00FC2AF8" w:rsidRPr="00894616">
        <w:rPr>
          <w:rFonts w:ascii="PT Astra Serif" w:hAnsi="PT Astra Serif"/>
          <w:sz w:val="32"/>
        </w:rPr>
        <w:t xml:space="preserve"> </w:t>
      </w:r>
      <w:proofErr w:type="gramStart"/>
      <w:r w:rsidR="00FC2AF8" w:rsidRPr="00894616">
        <w:rPr>
          <w:rFonts w:ascii="PT Astra Serif" w:hAnsi="PT Astra Serif"/>
          <w:sz w:val="32"/>
        </w:rPr>
        <w:t>Центральный</w:t>
      </w:r>
      <w:r w:rsidRPr="00894616">
        <w:rPr>
          <w:rFonts w:ascii="PT Astra Serif" w:hAnsi="PT Astra Serif"/>
          <w:sz w:val="32"/>
        </w:rPr>
        <w:t xml:space="preserve"> ,</w:t>
      </w:r>
      <w:proofErr w:type="gramEnd"/>
      <w:r w:rsidRPr="00894616">
        <w:rPr>
          <w:rFonts w:ascii="PT Astra Serif" w:hAnsi="PT Astra Serif"/>
          <w:sz w:val="32"/>
        </w:rPr>
        <w:t xml:space="preserve"> ул. Западная</w:t>
      </w:r>
    </w:p>
    <w:p w:rsidR="003327D7" w:rsidRPr="00894616" w:rsidRDefault="003327D7" w:rsidP="003D2FE3">
      <w:pPr>
        <w:spacing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r w:rsidR="00FC2AF8" w:rsidRPr="00894616">
        <w:rPr>
          <w:rFonts w:ascii="PT Astra Serif" w:hAnsi="PT Astra Serif"/>
          <w:sz w:val="32"/>
        </w:rPr>
        <w:t>Центральный</w:t>
      </w:r>
      <w:r w:rsidRPr="00894616">
        <w:rPr>
          <w:rFonts w:ascii="PT Astra Serif" w:hAnsi="PT Astra Serif"/>
          <w:sz w:val="32"/>
        </w:rPr>
        <w:t xml:space="preserve">, ул. Советская </w:t>
      </w:r>
    </w:p>
    <w:p w:rsidR="00DC6C4E" w:rsidRPr="00894616" w:rsidRDefault="00DC6C4E" w:rsidP="003D2FE3">
      <w:pPr>
        <w:spacing w:line="240" w:lineRule="auto"/>
        <w:ind w:firstLine="567"/>
        <w:jc w:val="center"/>
        <w:rPr>
          <w:rFonts w:ascii="PT Astra Serif" w:hAnsi="PT Astra Serif"/>
          <w:b/>
          <w:sz w:val="32"/>
        </w:rPr>
      </w:pPr>
    </w:p>
    <w:p w:rsidR="003327D7" w:rsidRPr="00894616" w:rsidRDefault="003327D7" w:rsidP="003D2FE3">
      <w:pPr>
        <w:spacing w:after="0" w:line="240" w:lineRule="auto"/>
        <w:ind w:firstLine="567"/>
        <w:jc w:val="center"/>
        <w:rPr>
          <w:rFonts w:ascii="PT Astra Serif" w:hAnsi="PT Astra Serif"/>
          <w:b/>
          <w:sz w:val="32"/>
        </w:rPr>
      </w:pPr>
      <w:r w:rsidRPr="00894616">
        <w:rPr>
          <w:rFonts w:ascii="PT Astra Serif" w:hAnsi="PT Astra Serif"/>
          <w:b/>
          <w:sz w:val="32"/>
        </w:rPr>
        <w:t>Освещение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В 2024 году выполнены работы по освещению 5 улиц города. Установлены опоры освещения с кронштейнами и светильниками, произведена замена СИП, а именно: 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Горького (частный сектор)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Мичурина (замена СИП)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 г. Донской, мкр. Северо-Задонск, ул. переулок Калинина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Центральный, ул. Физкультурная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Задонье</w:t>
      </w:r>
      <w:proofErr w:type="spellEnd"/>
      <w:r w:rsidRPr="00894616">
        <w:rPr>
          <w:rFonts w:ascii="PT Astra Serif" w:hAnsi="PT Astra Serif"/>
          <w:sz w:val="32"/>
        </w:rPr>
        <w:t xml:space="preserve">, ул. Петровка 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В 2025 году запланированы работы по организации уличного освещения по следующим адресам: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Северо-Задонск, ул. Чкалова 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Центральный, ул. Луговая, Новая Луговая  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Задонье</w:t>
      </w:r>
      <w:proofErr w:type="spellEnd"/>
      <w:r w:rsidRPr="00894616">
        <w:rPr>
          <w:rFonts w:ascii="PT Astra Serif" w:hAnsi="PT Astra Serif"/>
          <w:sz w:val="32"/>
        </w:rPr>
        <w:t>, ул. Новая Петровка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Центральный, ул. </w:t>
      </w:r>
      <w:proofErr w:type="spellStart"/>
      <w:r w:rsidRPr="00894616">
        <w:rPr>
          <w:rFonts w:ascii="PT Astra Serif" w:hAnsi="PT Astra Serif"/>
          <w:sz w:val="32"/>
        </w:rPr>
        <w:t>Кокинаки</w:t>
      </w:r>
      <w:proofErr w:type="spellEnd"/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</w:t>
      </w:r>
      <w:proofErr w:type="spellStart"/>
      <w:r w:rsidRPr="00894616">
        <w:rPr>
          <w:rFonts w:ascii="PT Astra Serif" w:hAnsi="PT Astra Serif"/>
          <w:sz w:val="32"/>
        </w:rPr>
        <w:t>Новоугольный</w:t>
      </w:r>
      <w:proofErr w:type="spellEnd"/>
      <w:r w:rsidRPr="00894616">
        <w:rPr>
          <w:rFonts w:ascii="PT Astra Serif" w:hAnsi="PT Astra Serif"/>
          <w:sz w:val="32"/>
        </w:rPr>
        <w:t>, ул. Заводская/4ая пятилетка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Руднев, ул. 10-й Армии 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Шахтная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- г. Донской, мкр. Северо-Задонск, ул. Заводская</w:t>
      </w:r>
    </w:p>
    <w:p w:rsidR="003327D7" w:rsidRPr="00894616" w:rsidRDefault="003327D7" w:rsidP="003D2FE3">
      <w:pPr>
        <w:spacing w:after="0" w:line="240" w:lineRule="auto"/>
        <w:ind w:firstLine="567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- г. Донской, мкр. Северо-Задонск, ул. Чкалова </w:t>
      </w:r>
    </w:p>
    <w:p w:rsidR="007359B9" w:rsidRPr="00894616" w:rsidRDefault="003327D7" w:rsidP="003D2FE3">
      <w:pPr>
        <w:spacing w:line="240" w:lineRule="auto"/>
        <w:ind w:firstLine="567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</w:rPr>
        <w:t>- г. Донской, мкр</w:t>
      </w:r>
      <w:r w:rsidR="007A0888" w:rsidRPr="00894616">
        <w:rPr>
          <w:rFonts w:ascii="PT Astra Serif" w:hAnsi="PT Astra Serif"/>
          <w:sz w:val="32"/>
        </w:rPr>
        <w:t>. Северо-Задонск, ул. Садовая (</w:t>
      </w:r>
      <w:r w:rsidRPr="00894616">
        <w:rPr>
          <w:rFonts w:ascii="PT Astra Serif" w:hAnsi="PT Astra Serif"/>
          <w:sz w:val="32"/>
        </w:rPr>
        <w:t xml:space="preserve">где возможно установить светильники) </w:t>
      </w:r>
    </w:p>
    <w:p w:rsidR="007359B9" w:rsidRPr="00894616" w:rsidRDefault="007359B9" w:rsidP="003D2FE3">
      <w:pPr>
        <w:tabs>
          <w:tab w:val="left" w:pos="709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>Образование</w:t>
      </w:r>
    </w:p>
    <w:p w:rsidR="006D7AAE" w:rsidRPr="00894616" w:rsidRDefault="006D7AAE" w:rsidP="003D2FE3">
      <w:pPr>
        <w:tabs>
          <w:tab w:val="left" w:pos="709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28"/>
        </w:rPr>
      </w:pPr>
    </w:p>
    <w:p w:rsidR="00652D94" w:rsidRPr="00894616" w:rsidRDefault="00652D94" w:rsidP="003D2FE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13</w:t>
      </w:r>
    </w:p>
    <w:p w:rsidR="00BD79AE" w:rsidRPr="00894616" w:rsidRDefault="00BD79AE" w:rsidP="003D2FE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theme="minorBidi"/>
          <w:kern w:val="24"/>
          <w:sz w:val="32"/>
          <w:szCs w:val="28"/>
        </w:rPr>
      </w:pPr>
      <w:r w:rsidRPr="00894616">
        <w:rPr>
          <w:rFonts w:ascii="PT Astra Serif" w:eastAsia="PT Astra Serif" w:hAnsi="PT Astra Serif" w:cstheme="minorBidi"/>
          <w:kern w:val="24"/>
          <w:sz w:val="32"/>
          <w:szCs w:val="28"/>
        </w:rPr>
        <w:t xml:space="preserve">Реализация национального проекта «Образование». </w:t>
      </w:r>
    </w:p>
    <w:p w:rsidR="00BD79AE" w:rsidRPr="00894616" w:rsidRDefault="00BD79AE" w:rsidP="003D2FE3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</w:rPr>
      </w:pPr>
      <w:r w:rsidRPr="00894616">
        <w:rPr>
          <w:rFonts w:ascii="PT Astra Serif" w:eastAsia="PT Astra Serif" w:hAnsi="PT Astra Serif" w:cstheme="minorBidi"/>
          <w:kern w:val="24"/>
          <w:sz w:val="32"/>
          <w:szCs w:val="28"/>
        </w:rPr>
        <w:t xml:space="preserve">        В 2024 году состоялось открытие нового корпуса МБОУ «СОШ № 2» на 400 мест, на которое выделено 863,5 млн. руб. Выделено 21,6 млн. руб.</w:t>
      </w:r>
      <w:r w:rsidRPr="00894616">
        <w:rPr>
          <w:rFonts w:ascii="PT Astra Serif" w:eastAsia="PT Astra Serif" w:hAnsi="PT Astra Serif" w:cstheme="minorBidi"/>
          <w:b/>
          <w:bCs/>
          <w:kern w:val="24"/>
          <w:sz w:val="32"/>
          <w:szCs w:val="28"/>
        </w:rPr>
        <w:t xml:space="preserve"> </w:t>
      </w:r>
      <w:r w:rsidRPr="00894616">
        <w:rPr>
          <w:rFonts w:ascii="PT Astra Serif" w:eastAsia="PT Astra Serif" w:hAnsi="PT Astra Serif" w:cstheme="minorBidi"/>
          <w:kern w:val="24"/>
          <w:sz w:val="32"/>
          <w:szCs w:val="28"/>
        </w:rPr>
        <w:t>на создание и функционирование детских технопарков "</w:t>
      </w:r>
      <w:proofErr w:type="spellStart"/>
      <w:r w:rsidRPr="00894616">
        <w:rPr>
          <w:rFonts w:ascii="PT Astra Serif" w:eastAsia="PT Astra Serif" w:hAnsi="PT Astra Serif" w:cstheme="minorBidi"/>
          <w:kern w:val="24"/>
          <w:sz w:val="32"/>
          <w:szCs w:val="28"/>
        </w:rPr>
        <w:t>Кванториум</w:t>
      </w:r>
      <w:proofErr w:type="spellEnd"/>
      <w:r w:rsidRPr="00894616">
        <w:rPr>
          <w:rFonts w:ascii="PT Astra Serif" w:eastAsia="PT Astra Serif" w:hAnsi="PT Astra Serif" w:cstheme="minorBidi"/>
          <w:kern w:val="24"/>
          <w:sz w:val="32"/>
          <w:szCs w:val="28"/>
        </w:rPr>
        <w:t>" в МБОУ «СОШ № 2».</w:t>
      </w:r>
    </w:p>
    <w:p w:rsidR="00652D94" w:rsidRPr="00894616" w:rsidRDefault="00BD79AE" w:rsidP="003D2FE3">
      <w:pPr>
        <w:spacing w:after="0" w:line="240" w:lineRule="auto"/>
        <w:jc w:val="both"/>
        <w:rPr>
          <w:rFonts w:ascii="PT Astra Serif" w:hAnsi="PT Astra Serif"/>
          <w:b/>
          <w:i/>
          <w:sz w:val="32"/>
          <w:szCs w:val="28"/>
        </w:rPr>
      </w:pPr>
      <w:r w:rsidRPr="00894616">
        <w:rPr>
          <w:rFonts w:ascii="PT Astra Serif" w:eastAsiaTheme="minorEastAsia" w:hAnsi="PT Astra Serif"/>
          <w:kern w:val="24"/>
          <w:sz w:val="32"/>
          <w:szCs w:val="28"/>
        </w:rPr>
        <w:tab/>
      </w:r>
      <w:r w:rsidR="00652D94" w:rsidRPr="00894616">
        <w:rPr>
          <w:rFonts w:ascii="PT Astra Serif" w:hAnsi="PT Astra Serif"/>
          <w:b/>
          <w:i/>
          <w:sz w:val="32"/>
          <w:szCs w:val="28"/>
          <w:u w:val="single"/>
        </w:rPr>
        <w:t>Слайд14</w:t>
      </w:r>
    </w:p>
    <w:p w:rsidR="00BD79AE" w:rsidRPr="00894616" w:rsidRDefault="00BD79AE" w:rsidP="003D2FE3">
      <w:pPr>
        <w:spacing w:after="0" w:line="240" w:lineRule="auto"/>
        <w:ind w:firstLine="709"/>
        <w:jc w:val="both"/>
        <w:rPr>
          <w:rFonts w:ascii="PT Astra Serif" w:eastAsiaTheme="minorEastAsia" w:hAnsi="PT Astra Serif"/>
          <w:kern w:val="24"/>
          <w:sz w:val="32"/>
          <w:szCs w:val="28"/>
        </w:rPr>
      </w:pPr>
      <w:r w:rsidRPr="00894616">
        <w:rPr>
          <w:rFonts w:ascii="PT Astra Serif" w:eastAsiaTheme="minorEastAsia" w:hAnsi="PT Astra Serif"/>
          <w:kern w:val="24"/>
          <w:sz w:val="32"/>
          <w:szCs w:val="28"/>
        </w:rPr>
        <w:t>На укрепление материально-технической базы муниципальных образовательных учреждений за счет средств местного бюджета в 2024 году выделено более 42 млн. рублей.</w:t>
      </w:r>
    </w:p>
    <w:p w:rsidR="00BD79AE" w:rsidRPr="00894616" w:rsidRDefault="00BD79AE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 w:cs="Courier New"/>
          <w:sz w:val="32"/>
          <w:szCs w:val="28"/>
          <w:shd w:val="clear" w:color="auto" w:fill="FFFFFF"/>
        </w:rPr>
        <w:t xml:space="preserve"> На реализацию региональных проектов, входящих в национальный проект </w:t>
      </w:r>
      <w:r w:rsidRPr="00894616">
        <w:rPr>
          <w:rFonts w:ascii="PT Astra Serif" w:hAnsi="PT Astra Serif"/>
          <w:sz w:val="32"/>
          <w:szCs w:val="28"/>
        </w:rPr>
        <w:t>«Молодежь и дети»,</w:t>
      </w:r>
      <w:r w:rsidRPr="00894616">
        <w:rPr>
          <w:rFonts w:ascii="PT Astra Serif" w:hAnsi="PT Astra Serif" w:cs="Courier New"/>
          <w:sz w:val="32"/>
          <w:szCs w:val="28"/>
        </w:rPr>
        <w:t xml:space="preserve"> </w:t>
      </w:r>
      <w:r w:rsidRPr="00894616">
        <w:rPr>
          <w:rFonts w:ascii="PT Astra Serif" w:hAnsi="PT Astra Serif" w:cs="Courier New"/>
          <w:sz w:val="32"/>
          <w:szCs w:val="28"/>
          <w:shd w:val="clear" w:color="auto" w:fill="FFFFFF"/>
        </w:rPr>
        <w:t>реализуемых на территории муниципального образования город Донской, в</w:t>
      </w:r>
      <w:r w:rsidRPr="00894616">
        <w:rPr>
          <w:rFonts w:ascii="PT Astra Serif" w:hAnsi="PT Astra Serif" w:cs="Courier New"/>
          <w:sz w:val="32"/>
          <w:szCs w:val="28"/>
        </w:rPr>
        <w:t xml:space="preserve"> </w:t>
      </w:r>
      <w:r w:rsidRPr="00894616">
        <w:rPr>
          <w:rFonts w:ascii="PT Astra Serif" w:hAnsi="PT Astra Serif" w:cs="Courier New"/>
          <w:sz w:val="32"/>
          <w:szCs w:val="28"/>
          <w:shd w:val="clear" w:color="auto" w:fill="FFFFFF"/>
        </w:rPr>
        <w:t xml:space="preserve">2025 году </w:t>
      </w:r>
      <w:r w:rsidRPr="00894616">
        <w:rPr>
          <w:rFonts w:ascii="PT Astra Serif" w:hAnsi="PT Astra Serif"/>
          <w:sz w:val="32"/>
          <w:szCs w:val="28"/>
        </w:rPr>
        <w:t>выделено:</w:t>
      </w:r>
    </w:p>
    <w:p w:rsidR="00BD79AE" w:rsidRPr="00894616" w:rsidRDefault="00BD79AE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– 48,2 млн. рублей на реализацию регионального проекта «Педагоги и наставники» (средства для выплаты заработной платы советнику директора по воспитанию, ежемесячного денежного вознаграждения советнику директора по воспитанию и за классное руководство);</w:t>
      </w:r>
    </w:p>
    <w:p w:rsidR="00BD79AE" w:rsidRPr="00894616" w:rsidRDefault="00BD79AE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– 1,3 млн. рублей на реализацию регионального проекта «Все лучшее детям» по оснащению предметных кабинетов технологии и ОБЗР общеобразовательных организаций средствами обучения и воспитания (манекен для оказания первой помощи, автомат Калашникова, пистолет Макарова, фрезерный станок и др.).</w:t>
      </w:r>
    </w:p>
    <w:p w:rsidR="0028176E" w:rsidRPr="00894616" w:rsidRDefault="0028176E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15</w:t>
      </w:r>
      <w:r w:rsidR="00F043F8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</w:t>
      </w:r>
    </w:p>
    <w:p w:rsidR="00BD79AE" w:rsidRPr="00894616" w:rsidRDefault="00BD79AE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eastAsiaTheme="minorEastAsia" w:hAnsi="PT Astra Serif"/>
          <w:color w:val="000000" w:themeColor="text1"/>
          <w:kern w:val="24"/>
          <w:sz w:val="32"/>
          <w:szCs w:val="28"/>
        </w:rPr>
        <w:t xml:space="preserve">В 2025 году из средств местного бюджета выделено более 20,3 млн. рублей на укрепление материально-технической базы образовательных учреждений города, а также </w:t>
      </w:r>
      <w:r w:rsidR="00C4224C" w:rsidRPr="00894616">
        <w:rPr>
          <w:rFonts w:ascii="PT Astra Serif" w:eastAsiaTheme="minorEastAsia" w:hAnsi="PT Astra Serif"/>
          <w:color w:val="000000" w:themeColor="text1"/>
          <w:kern w:val="24"/>
          <w:sz w:val="32"/>
          <w:szCs w:val="28"/>
        </w:rPr>
        <w:t xml:space="preserve">10,9 млн рублей </w:t>
      </w:r>
      <w:r w:rsidRPr="00894616">
        <w:rPr>
          <w:rFonts w:ascii="PT Astra Serif" w:eastAsiaTheme="minorEastAsia" w:hAnsi="PT Astra Serif"/>
          <w:color w:val="000000" w:themeColor="text1"/>
          <w:kern w:val="24"/>
          <w:sz w:val="32"/>
          <w:szCs w:val="28"/>
        </w:rPr>
        <w:t>на капитальный ремонт кровли в МБДОУ «ДСОВ №17», капитальный ремонт системы центрального отопления в МБОУ «СОШ № 3 им. Страховой З.Х.».</w:t>
      </w:r>
    </w:p>
    <w:p w:rsidR="0083285D" w:rsidRPr="00894616" w:rsidRDefault="0083285D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32"/>
          <w:szCs w:val="28"/>
        </w:rPr>
      </w:pPr>
    </w:p>
    <w:p w:rsidR="00E568F4" w:rsidRPr="00894616" w:rsidRDefault="00E568F4" w:rsidP="003D2FE3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32"/>
          <w:szCs w:val="28"/>
        </w:rPr>
      </w:pPr>
    </w:p>
    <w:p w:rsidR="00B03B77" w:rsidRPr="00894616" w:rsidRDefault="006E33E5" w:rsidP="003D2FE3">
      <w:pPr>
        <w:pStyle w:val="31"/>
        <w:tabs>
          <w:tab w:val="num" w:pos="0"/>
        </w:tabs>
        <w:spacing w:after="0"/>
        <w:ind w:left="0" w:firstLine="708"/>
        <w:jc w:val="center"/>
        <w:rPr>
          <w:rFonts w:ascii="PT Astra Serif" w:hAnsi="PT Astra Serif" w:cs="Arial"/>
          <w:b/>
          <w:sz w:val="32"/>
          <w:szCs w:val="28"/>
        </w:rPr>
      </w:pPr>
      <w:r w:rsidRPr="00894616">
        <w:rPr>
          <w:rFonts w:ascii="PT Astra Serif" w:hAnsi="PT Astra Serif" w:cs="Arial"/>
          <w:b/>
          <w:sz w:val="32"/>
          <w:szCs w:val="28"/>
        </w:rPr>
        <w:t>Культура</w:t>
      </w:r>
    </w:p>
    <w:p w:rsidR="00E568F4" w:rsidRPr="00894616" w:rsidRDefault="00720541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Слайд </w:t>
      </w:r>
      <w:r w:rsidR="002B0DBD" w:rsidRPr="00894616">
        <w:rPr>
          <w:rFonts w:ascii="PT Astra Serif" w:hAnsi="PT Astra Serif"/>
          <w:b/>
          <w:i/>
          <w:sz w:val="32"/>
          <w:szCs w:val="28"/>
          <w:u w:val="single"/>
        </w:rPr>
        <w:t>1</w:t>
      </w:r>
      <w:r w:rsidR="00E568F4" w:rsidRPr="00894616">
        <w:rPr>
          <w:rFonts w:ascii="PT Astra Serif" w:hAnsi="PT Astra Serif"/>
          <w:b/>
          <w:i/>
          <w:sz w:val="32"/>
          <w:szCs w:val="28"/>
          <w:u w:val="single"/>
        </w:rPr>
        <w:t>6</w:t>
      </w:r>
      <w:r w:rsidR="006E33E5" w:rsidRPr="00894616">
        <w:rPr>
          <w:rFonts w:ascii="PT Astra Serif" w:hAnsi="PT Astra Serif"/>
          <w:sz w:val="32"/>
          <w:szCs w:val="28"/>
        </w:rPr>
        <w:t xml:space="preserve"> </w:t>
      </w:r>
    </w:p>
    <w:p w:rsidR="00F32E6C" w:rsidRPr="00894616" w:rsidRDefault="006E33E5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В 2024 году в рамках реализации Региональн</w:t>
      </w:r>
      <w:r w:rsidR="00F32E6C" w:rsidRPr="00894616">
        <w:rPr>
          <w:rFonts w:ascii="PT Astra Serif" w:hAnsi="PT Astra Serif"/>
          <w:sz w:val="32"/>
          <w:szCs w:val="28"/>
        </w:rPr>
        <w:t>ого проекта «Культурная среда»</w:t>
      </w:r>
      <w:r w:rsidRPr="00894616">
        <w:rPr>
          <w:rFonts w:ascii="PT Astra Serif" w:hAnsi="PT Astra Serif"/>
          <w:sz w:val="32"/>
          <w:szCs w:val="28"/>
        </w:rPr>
        <w:t xml:space="preserve"> </w:t>
      </w:r>
      <w:r w:rsidRPr="00894616">
        <w:rPr>
          <w:rFonts w:ascii="PT Astra Serif" w:hAnsi="PT Astra Serif" w:cs="Arial"/>
          <w:bCs/>
          <w:kern w:val="24"/>
          <w:sz w:val="32"/>
          <w:szCs w:val="28"/>
        </w:rPr>
        <w:t xml:space="preserve">Национального проекта «Культура» </w:t>
      </w:r>
      <w:r w:rsidRPr="00894616">
        <w:rPr>
          <w:rFonts w:ascii="PT Astra Serif" w:hAnsi="PT Astra Serif"/>
          <w:sz w:val="32"/>
          <w:szCs w:val="28"/>
        </w:rPr>
        <w:t>было проведено техническое оснащение историко-мемориального музейного к</w:t>
      </w:r>
      <w:r w:rsidR="00D07A3C" w:rsidRPr="00894616">
        <w:rPr>
          <w:rFonts w:ascii="PT Astra Serif" w:hAnsi="PT Astra Serif"/>
          <w:sz w:val="32"/>
          <w:szCs w:val="28"/>
        </w:rPr>
        <w:t>омплекса «Бобрики», приобретены стеллажи</w:t>
      </w:r>
      <w:r w:rsidRPr="00894616">
        <w:rPr>
          <w:rFonts w:ascii="PT Astra Serif" w:hAnsi="PT Astra Serif"/>
          <w:sz w:val="32"/>
          <w:szCs w:val="28"/>
        </w:rPr>
        <w:t xml:space="preserve"> для хранения экспонатов на сумму 744 тыс. руб. </w:t>
      </w:r>
    </w:p>
    <w:p w:rsidR="006E33E5" w:rsidRPr="00894616" w:rsidRDefault="00F32E6C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На модернизацию </w:t>
      </w:r>
      <w:r w:rsidR="006E33E5" w:rsidRPr="00894616">
        <w:rPr>
          <w:rFonts w:ascii="PT Astra Serif" w:hAnsi="PT Astra Serif"/>
          <w:sz w:val="32"/>
          <w:szCs w:val="28"/>
        </w:rPr>
        <w:t xml:space="preserve">библиотек в части комплектования книжных фондов было </w:t>
      </w:r>
      <w:r w:rsidRPr="00894616">
        <w:rPr>
          <w:rFonts w:ascii="PT Astra Serif" w:hAnsi="PT Astra Serif"/>
          <w:sz w:val="32"/>
          <w:szCs w:val="28"/>
        </w:rPr>
        <w:t>закуплено   221 экземпляров книг</w:t>
      </w:r>
      <w:r w:rsidR="006E33E5" w:rsidRPr="00894616">
        <w:rPr>
          <w:rFonts w:ascii="PT Astra Serif" w:hAnsi="PT Astra Serif"/>
          <w:sz w:val="32"/>
          <w:szCs w:val="28"/>
        </w:rPr>
        <w:t xml:space="preserve"> на сумму 89 тыс. руб. </w:t>
      </w:r>
    </w:p>
    <w:p w:rsidR="00E568F4" w:rsidRPr="00894616" w:rsidRDefault="00B03B77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В рамках региональной программы «Развитие культуры и туризма Тульской области» выделены средства на модернизацию библиотеки-филиала №2, мкр. Северо-Задонск. Проведен </w:t>
      </w:r>
      <w:r w:rsidR="00E568F4" w:rsidRPr="00894616">
        <w:rPr>
          <w:rFonts w:ascii="PT Astra Serif" w:hAnsi="PT Astra Serif"/>
          <w:sz w:val="32"/>
          <w:szCs w:val="28"/>
        </w:rPr>
        <w:t>ремонт на сумму 4,7 млн. рублей.</w:t>
      </w:r>
      <w:r w:rsidRPr="00894616">
        <w:rPr>
          <w:rFonts w:ascii="PT Astra Serif" w:hAnsi="PT Astra Serif"/>
          <w:sz w:val="32"/>
          <w:szCs w:val="28"/>
        </w:rPr>
        <w:t xml:space="preserve"> </w:t>
      </w:r>
    </w:p>
    <w:p w:rsidR="00A17EE0" w:rsidRPr="00894616" w:rsidRDefault="00A17EE0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  Из бюджета муниципального образования город Донской выделены 4,8 млн. рублей на установку системы вентиляции во втором корпусе ДШИ №1.</w:t>
      </w:r>
    </w:p>
    <w:p w:rsidR="006E33E5" w:rsidRPr="00894616" w:rsidRDefault="006E33E5" w:rsidP="003D2FE3">
      <w:pPr>
        <w:spacing w:after="0" w:line="240" w:lineRule="auto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ab/>
        <w:t>На 2025 год запланировано:</w:t>
      </w:r>
    </w:p>
    <w:p w:rsidR="006E33E5" w:rsidRPr="00894616" w:rsidRDefault="006E33E5" w:rsidP="003D2FE3">
      <w:pPr>
        <w:spacing w:after="0" w:line="240" w:lineRule="auto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ab/>
        <w:t xml:space="preserve">-  проведение капитального ремонта первого корпуса МБУК «Историко-мемориального музейного комплекса «Бобрики» на сумму 15,5 млн. рублей в рамках Национального проекта «Семья». </w:t>
      </w:r>
    </w:p>
    <w:p w:rsidR="006E33E5" w:rsidRPr="00894616" w:rsidRDefault="006E33E5" w:rsidP="003D2FE3">
      <w:pPr>
        <w:spacing w:after="0" w:line="240" w:lineRule="auto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ab/>
        <w:t>- проведение ремонта фасада Центра культуры и досуга</w:t>
      </w:r>
      <w:r w:rsidR="005F40A7" w:rsidRPr="00894616">
        <w:rPr>
          <w:rFonts w:ascii="PT Astra Serif" w:hAnsi="PT Astra Serif"/>
          <w:sz w:val="32"/>
          <w:szCs w:val="28"/>
        </w:rPr>
        <w:t xml:space="preserve"> мкр. Северо-Задонск</w:t>
      </w:r>
      <w:r w:rsidRPr="00894616">
        <w:rPr>
          <w:rFonts w:ascii="PT Astra Serif" w:hAnsi="PT Astra Serif"/>
          <w:sz w:val="32"/>
          <w:szCs w:val="28"/>
        </w:rPr>
        <w:t xml:space="preserve"> за счет средств региональной программы «Развитие культуры и туризма Тульской области. Стоимость работ 25 млн. руб.;</w:t>
      </w:r>
    </w:p>
    <w:p w:rsidR="00A17EE0" w:rsidRPr="002F178C" w:rsidRDefault="006E33E5" w:rsidP="00A50C6F">
      <w:pPr>
        <w:spacing w:after="0" w:line="240" w:lineRule="auto"/>
        <w:jc w:val="both"/>
        <w:rPr>
          <w:rFonts w:ascii="PT Astra Serif" w:hAnsi="PT Astra Serif"/>
          <w:b/>
          <w:sz w:val="32"/>
          <w:szCs w:val="28"/>
          <w:lang w:val="en-US"/>
        </w:rPr>
      </w:pPr>
      <w:r w:rsidRPr="00894616">
        <w:rPr>
          <w:rFonts w:ascii="PT Astra Serif" w:hAnsi="PT Astra Serif"/>
          <w:sz w:val="32"/>
          <w:szCs w:val="28"/>
        </w:rPr>
        <w:tab/>
      </w:r>
      <w:bookmarkStart w:id="0" w:name="_GoBack"/>
      <w:bookmarkEnd w:id="0"/>
    </w:p>
    <w:p w:rsidR="006E33E5" w:rsidRPr="00894616" w:rsidRDefault="006E33E5" w:rsidP="003D2FE3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>Спорт</w:t>
      </w:r>
    </w:p>
    <w:p w:rsidR="00E568F4" w:rsidRPr="00894616" w:rsidRDefault="009B46D2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 </w:t>
      </w:r>
      <w:r w:rsidR="00744761" w:rsidRPr="00894616">
        <w:rPr>
          <w:rFonts w:ascii="PT Astra Serif" w:hAnsi="PT Astra Serif"/>
          <w:b/>
          <w:i/>
          <w:sz w:val="32"/>
          <w:szCs w:val="28"/>
          <w:u w:val="single"/>
        </w:rPr>
        <w:t>Слайд 1</w:t>
      </w:r>
      <w:r w:rsidR="00E568F4" w:rsidRPr="00894616">
        <w:rPr>
          <w:rFonts w:ascii="PT Astra Serif" w:hAnsi="PT Astra Serif"/>
          <w:b/>
          <w:i/>
          <w:sz w:val="32"/>
          <w:szCs w:val="28"/>
          <w:u w:val="single"/>
        </w:rPr>
        <w:t>7</w:t>
      </w:r>
      <w:r w:rsidRPr="00894616">
        <w:rPr>
          <w:rFonts w:ascii="PT Astra Serif" w:hAnsi="PT Astra Serif"/>
          <w:sz w:val="32"/>
          <w:szCs w:val="28"/>
        </w:rPr>
        <w:t xml:space="preserve"> </w:t>
      </w:r>
    </w:p>
    <w:p w:rsidR="009B46D2" w:rsidRPr="00894616" w:rsidRDefault="009B46D2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В рамках реализации региональной программы «Развитие массового спорта и физической культуры Тульской области» в 2024 году проведен ремонт фасада здания Донского спортивного комплекса на сумму 16,6 млн. рублей. </w:t>
      </w:r>
    </w:p>
    <w:p w:rsidR="009B46D2" w:rsidRPr="00894616" w:rsidRDefault="009B46D2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За счет средств муниципального образования город Донской на модернизацию учреждений спорта в 2024 году израсходовано 9,6 млн. руб.: проведены работы по оборудованию зоны отдыха </w:t>
      </w:r>
      <w:proofErr w:type="spellStart"/>
      <w:r w:rsidRPr="00894616">
        <w:rPr>
          <w:rFonts w:ascii="PT Astra Serif" w:hAnsi="PT Astra Serif"/>
          <w:sz w:val="32"/>
          <w:szCs w:val="28"/>
        </w:rPr>
        <w:t>АкваДон</w:t>
      </w:r>
      <w:proofErr w:type="spellEnd"/>
      <w:r w:rsidRPr="00894616">
        <w:rPr>
          <w:rFonts w:ascii="PT Astra Serif" w:hAnsi="PT Astra Serif"/>
          <w:sz w:val="32"/>
          <w:szCs w:val="28"/>
        </w:rPr>
        <w:t>, осуществлена замена кровли здания Донского спортивного комплекса, проведен текущий ремонт спортивной площадки в «Спутнике» мкр. Северо-Задонск.</w:t>
      </w:r>
    </w:p>
    <w:p w:rsidR="009B46D2" w:rsidRPr="00894616" w:rsidRDefault="009B46D2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32"/>
          <w:szCs w:val="28"/>
        </w:rPr>
      </w:pPr>
      <w:r w:rsidRPr="00894616">
        <w:rPr>
          <w:rFonts w:ascii="PT Astra Serif" w:eastAsia="PT Astra Serif" w:hAnsi="PT Astra Serif" w:cstheme="minorBidi"/>
          <w:kern w:val="24"/>
          <w:sz w:val="32"/>
          <w:szCs w:val="28"/>
        </w:rPr>
        <w:t>Успешно функционирует Центр тестирования Всероссийского физкультурно-спортивного комплекса «Готов к труду и обороне» (ГТО).</w:t>
      </w:r>
    </w:p>
    <w:p w:rsidR="006E33E5" w:rsidRPr="00894616" w:rsidRDefault="009B46D2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За 2024 год </w:t>
      </w:r>
      <w:proofErr w:type="spellStart"/>
      <w:r w:rsidRPr="00894616">
        <w:rPr>
          <w:rFonts w:ascii="PT Astra Serif" w:hAnsi="PT Astra Serif"/>
          <w:sz w:val="32"/>
          <w:szCs w:val="28"/>
        </w:rPr>
        <w:t>дончанам</w:t>
      </w:r>
      <w:proofErr w:type="spellEnd"/>
      <w:r w:rsidRPr="00894616">
        <w:rPr>
          <w:rFonts w:ascii="PT Astra Serif" w:hAnsi="PT Astra Serif"/>
          <w:sz w:val="32"/>
          <w:szCs w:val="28"/>
        </w:rPr>
        <w:t xml:space="preserve"> присвоено 585 «золотых» знака отличия ВФСК ГТО. </w:t>
      </w:r>
      <w:r w:rsidR="006E33E5" w:rsidRPr="00894616">
        <w:rPr>
          <w:rFonts w:ascii="PT Astra Serif" w:hAnsi="PT Astra Serif"/>
          <w:sz w:val="32"/>
          <w:szCs w:val="28"/>
        </w:rPr>
        <w:t xml:space="preserve">       </w:t>
      </w:r>
    </w:p>
    <w:p w:rsidR="006E33E5" w:rsidRPr="00894616" w:rsidRDefault="006E33E5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 В 2025 году запланировано:</w:t>
      </w:r>
    </w:p>
    <w:p w:rsidR="00520929" w:rsidRPr="00894616" w:rsidRDefault="00082103" w:rsidP="00D11216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- ремонт </w:t>
      </w:r>
      <w:r w:rsidR="006E33E5" w:rsidRPr="00894616">
        <w:rPr>
          <w:rFonts w:ascii="PT Astra Serif" w:hAnsi="PT Astra Serif"/>
          <w:sz w:val="32"/>
          <w:szCs w:val="28"/>
        </w:rPr>
        <w:t xml:space="preserve">спортивного зала «Спутник» на сумму 19,9 млн. рублей </w:t>
      </w:r>
      <w:r w:rsidR="006E33E5" w:rsidRPr="00894616">
        <w:rPr>
          <w:rFonts w:ascii="PT Astra Serif" w:hAnsi="PT Astra Serif"/>
          <w:color w:val="auto"/>
          <w:sz w:val="32"/>
          <w:szCs w:val="28"/>
        </w:rPr>
        <w:t xml:space="preserve">средств </w:t>
      </w:r>
      <w:r w:rsidR="00D11216" w:rsidRPr="00894616">
        <w:rPr>
          <w:rFonts w:ascii="PT Astra Serif" w:hAnsi="PT Astra Serif"/>
          <w:color w:val="auto"/>
          <w:sz w:val="32"/>
          <w:szCs w:val="28"/>
        </w:rPr>
        <w:t>бюджета МО г. Донской;</w:t>
      </w:r>
    </w:p>
    <w:p w:rsidR="00D11216" w:rsidRPr="00894616" w:rsidRDefault="00D11216" w:rsidP="00D1121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auto"/>
          <w:sz w:val="32"/>
          <w:szCs w:val="28"/>
        </w:rPr>
      </w:pPr>
      <w:r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- по поручению губернатора тульской области в 2025 планируется ремонт спортивного зала богатырь муниципального бюджетного учреждения " Донско</w:t>
      </w:r>
      <w:r w:rsidR="00470270"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й спортивный комплекс", сумма 8,</w:t>
      </w:r>
      <w:r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6 млн.</w:t>
      </w:r>
      <w:r w:rsidR="00470270"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 xml:space="preserve"> </w:t>
      </w:r>
      <w:r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руб</w:t>
      </w:r>
      <w:r w:rsidR="00470270" w:rsidRPr="00894616">
        <w:rPr>
          <w:rFonts w:ascii="PT Astra Serif" w:hAnsi="PT Astra Serif" w:cs="Courier New"/>
          <w:color w:val="auto"/>
          <w:sz w:val="32"/>
          <w:szCs w:val="28"/>
          <w:shd w:val="clear" w:color="auto" w:fill="FFFFFF"/>
        </w:rPr>
        <w:t>.</w:t>
      </w:r>
    </w:p>
    <w:p w:rsidR="00E25FE0" w:rsidRPr="00894616" w:rsidRDefault="00E25FE0" w:rsidP="003D2FE3">
      <w:pPr>
        <w:pStyle w:val="31"/>
        <w:tabs>
          <w:tab w:val="num" w:pos="0"/>
        </w:tabs>
        <w:spacing w:after="0"/>
        <w:ind w:left="0" w:firstLine="708"/>
        <w:jc w:val="center"/>
        <w:rPr>
          <w:rFonts w:ascii="PT Astra Serif" w:hAnsi="PT Astra Serif" w:cs="Arial"/>
          <w:b/>
          <w:sz w:val="32"/>
          <w:szCs w:val="28"/>
        </w:rPr>
      </w:pPr>
    </w:p>
    <w:p w:rsidR="006E33E5" w:rsidRPr="00894616" w:rsidRDefault="006E33E5" w:rsidP="003D2FE3">
      <w:pPr>
        <w:pStyle w:val="31"/>
        <w:tabs>
          <w:tab w:val="num" w:pos="0"/>
        </w:tabs>
        <w:spacing w:after="0"/>
        <w:ind w:left="0" w:firstLine="708"/>
        <w:jc w:val="center"/>
        <w:rPr>
          <w:rFonts w:ascii="PT Astra Serif" w:hAnsi="PT Astra Serif" w:cs="Arial"/>
          <w:b/>
          <w:sz w:val="32"/>
          <w:szCs w:val="28"/>
        </w:rPr>
      </w:pPr>
      <w:r w:rsidRPr="00894616">
        <w:rPr>
          <w:rFonts w:ascii="PT Astra Serif" w:hAnsi="PT Astra Serif" w:cs="Arial"/>
          <w:b/>
          <w:sz w:val="32"/>
          <w:szCs w:val="28"/>
        </w:rPr>
        <w:t>Молодежная политика (</w:t>
      </w:r>
      <w:proofErr w:type="spellStart"/>
      <w:r w:rsidRPr="00894616">
        <w:rPr>
          <w:rFonts w:ascii="PT Astra Serif" w:hAnsi="PT Astra Serif" w:cs="Arial"/>
          <w:b/>
          <w:sz w:val="32"/>
          <w:szCs w:val="28"/>
        </w:rPr>
        <w:t>волонтерство</w:t>
      </w:r>
      <w:proofErr w:type="spellEnd"/>
      <w:r w:rsidRPr="00894616">
        <w:rPr>
          <w:rFonts w:ascii="PT Astra Serif" w:hAnsi="PT Astra Serif" w:cs="Arial"/>
          <w:b/>
          <w:sz w:val="32"/>
          <w:szCs w:val="28"/>
        </w:rPr>
        <w:t>)</w:t>
      </w:r>
    </w:p>
    <w:p w:rsidR="008B1051" w:rsidRPr="00894616" w:rsidRDefault="008B1051" w:rsidP="003D2FE3">
      <w:pPr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18</w:t>
      </w:r>
      <w:r w:rsidR="004F2166" w:rsidRPr="00894616">
        <w:rPr>
          <w:rFonts w:ascii="PT Astra Serif" w:hAnsi="PT Astra Serif"/>
          <w:sz w:val="32"/>
          <w:szCs w:val="28"/>
        </w:rPr>
        <w:t xml:space="preserve"> </w:t>
      </w:r>
    </w:p>
    <w:p w:rsidR="006E33E5" w:rsidRPr="00894616" w:rsidRDefault="00520929" w:rsidP="003D2FE3">
      <w:pPr>
        <w:spacing w:after="0" w:line="240" w:lineRule="auto"/>
        <w:ind w:firstLine="708"/>
        <w:jc w:val="both"/>
        <w:rPr>
          <w:rFonts w:ascii="PT Astra Serif" w:hAnsi="PT Astra Serif"/>
          <w:bCs/>
          <w:iCs/>
          <w:sz w:val="32"/>
          <w:szCs w:val="28"/>
        </w:rPr>
      </w:pPr>
      <w:r w:rsidRPr="00894616">
        <w:rPr>
          <w:rFonts w:ascii="PT Astra Serif" w:hAnsi="PT Astra Serif"/>
          <w:bCs/>
          <w:iCs/>
          <w:sz w:val="32"/>
          <w:szCs w:val="28"/>
        </w:rPr>
        <w:t>В 2024 году за счет средств</w:t>
      </w:r>
      <w:r w:rsidR="006E33E5" w:rsidRPr="00894616">
        <w:rPr>
          <w:rFonts w:ascii="PT Astra Serif" w:hAnsi="PT Astra Serif"/>
          <w:bCs/>
          <w:iCs/>
          <w:sz w:val="32"/>
          <w:szCs w:val="28"/>
        </w:rPr>
        <w:t xml:space="preserve"> наци</w:t>
      </w:r>
      <w:r w:rsidRPr="00894616">
        <w:rPr>
          <w:rFonts w:ascii="PT Astra Serif" w:hAnsi="PT Astra Serif"/>
          <w:bCs/>
          <w:iCs/>
          <w:sz w:val="32"/>
          <w:szCs w:val="28"/>
        </w:rPr>
        <w:t>онального проекта «Образование»</w:t>
      </w:r>
      <w:r w:rsidR="006E33E5" w:rsidRPr="00894616">
        <w:rPr>
          <w:rFonts w:ascii="PT Astra Serif" w:hAnsi="PT Astra Serif"/>
          <w:bCs/>
          <w:iCs/>
          <w:sz w:val="32"/>
          <w:szCs w:val="28"/>
        </w:rPr>
        <w:t xml:space="preserve"> отремонтировано помещение Центра молодежи «Вектор»</w:t>
      </w:r>
      <w:r w:rsidRPr="00894616">
        <w:rPr>
          <w:rFonts w:ascii="PT Astra Serif" w:hAnsi="PT Astra Serif"/>
          <w:bCs/>
          <w:iCs/>
          <w:sz w:val="32"/>
          <w:szCs w:val="28"/>
        </w:rPr>
        <w:t xml:space="preserve"> - </w:t>
      </w:r>
      <w:r w:rsidR="006E33E5" w:rsidRPr="00894616">
        <w:rPr>
          <w:rFonts w:ascii="PT Astra Serif" w:hAnsi="PT Astra Serif"/>
          <w:bCs/>
          <w:iCs/>
          <w:sz w:val="32"/>
          <w:szCs w:val="28"/>
        </w:rPr>
        <w:t xml:space="preserve"> </w:t>
      </w:r>
      <w:r w:rsidRPr="00894616">
        <w:rPr>
          <w:rFonts w:ascii="PT Astra Serif" w:hAnsi="PT Astra Serif"/>
          <w:bCs/>
          <w:iCs/>
          <w:sz w:val="32"/>
          <w:szCs w:val="28"/>
        </w:rPr>
        <w:t>п</w:t>
      </w:r>
      <w:r w:rsidR="006E33E5" w:rsidRPr="00894616">
        <w:rPr>
          <w:rFonts w:ascii="PT Astra Serif" w:hAnsi="PT Astra Serif"/>
          <w:bCs/>
          <w:iCs/>
          <w:sz w:val="32"/>
          <w:szCs w:val="28"/>
        </w:rPr>
        <w:t>риобрет</w:t>
      </w:r>
      <w:r w:rsidRPr="00894616">
        <w:rPr>
          <w:rFonts w:ascii="PT Astra Serif" w:hAnsi="PT Astra Serif"/>
          <w:bCs/>
          <w:iCs/>
          <w:sz w:val="32"/>
          <w:szCs w:val="28"/>
        </w:rPr>
        <w:t xml:space="preserve">ено оборудование и мебель </w:t>
      </w:r>
      <w:r w:rsidR="006E33E5" w:rsidRPr="00894616">
        <w:rPr>
          <w:rFonts w:ascii="PT Astra Serif" w:hAnsi="PT Astra Serif"/>
          <w:bCs/>
          <w:iCs/>
          <w:sz w:val="32"/>
          <w:szCs w:val="28"/>
        </w:rPr>
        <w:t xml:space="preserve">на сумму 4 млн. рублей. </w:t>
      </w:r>
    </w:p>
    <w:p w:rsidR="006E33E5" w:rsidRPr="00894616" w:rsidRDefault="00520929" w:rsidP="003D2FE3">
      <w:pPr>
        <w:spacing w:after="0" w:line="240" w:lineRule="auto"/>
        <w:ind w:firstLine="708"/>
        <w:jc w:val="both"/>
        <w:rPr>
          <w:rFonts w:ascii="PT Astra Serif" w:hAnsi="PT Astra Serif"/>
          <w:bCs/>
          <w:iCs/>
          <w:sz w:val="32"/>
          <w:szCs w:val="28"/>
        </w:rPr>
      </w:pPr>
      <w:r w:rsidRPr="00894616">
        <w:rPr>
          <w:rFonts w:ascii="PT Astra Serif" w:hAnsi="PT Astra Serif"/>
          <w:bCs/>
          <w:iCs/>
          <w:sz w:val="32"/>
          <w:szCs w:val="28"/>
        </w:rPr>
        <w:t>П</w:t>
      </w:r>
      <w:r w:rsidR="007D2FD2" w:rsidRPr="00894616">
        <w:rPr>
          <w:rFonts w:ascii="PT Astra Serif" w:hAnsi="PT Astra Serif"/>
          <w:bCs/>
          <w:iCs/>
          <w:sz w:val="32"/>
          <w:szCs w:val="28"/>
        </w:rPr>
        <w:t>роведены</w:t>
      </w:r>
      <w:r w:rsidR="00EF7EFB" w:rsidRPr="00894616">
        <w:rPr>
          <w:rFonts w:ascii="PT Astra Serif" w:hAnsi="PT Astra Serif"/>
          <w:bCs/>
          <w:iCs/>
          <w:sz w:val="32"/>
          <w:szCs w:val="28"/>
        </w:rPr>
        <w:t xml:space="preserve"> мероприятия </w:t>
      </w:r>
      <w:r w:rsidR="006E33E5" w:rsidRPr="00894616">
        <w:rPr>
          <w:rFonts w:ascii="PT Astra Serif" w:hAnsi="PT Astra Serif"/>
          <w:bCs/>
          <w:iCs/>
          <w:sz w:val="32"/>
          <w:szCs w:val="28"/>
        </w:rPr>
        <w:t>«День молодежи», «Семейный пикник», «Газон», «День призывника», «Большие юнармейские игры», «День добровольца», «Открытие молодежного пространства». Организованы выезды делегаций МО на областные мероприятия. Всего в мероприятиях приняло участие 4,9 тысяч человек</w:t>
      </w:r>
    </w:p>
    <w:p w:rsidR="00891A25" w:rsidRPr="00894616" w:rsidRDefault="00891A25" w:rsidP="003D2FE3">
      <w:pPr>
        <w:spacing w:after="0" w:line="240" w:lineRule="auto"/>
        <w:ind w:firstLine="708"/>
        <w:jc w:val="both"/>
        <w:rPr>
          <w:rFonts w:ascii="PT Astra Serif" w:hAnsi="PT Astra Serif"/>
          <w:bCs/>
          <w:iCs/>
          <w:sz w:val="32"/>
          <w:szCs w:val="28"/>
        </w:rPr>
      </w:pPr>
      <w:r w:rsidRPr="00894616">
        <w:rPr>
          <w:rFonts w:ascii="PT Astra Serif" w:hAnsi="PT Astra Serif"/>
          <w:bCs/>
          <w:iCs/>
          <w:sz w:val="32"/>
          <w:szCs w:val="28"/>
        </w:rPr>
        <w:t>На проведение мероприятий для молодежи было израсходовано 1,1</w:t>
      </w:r>
      <w:r w:rsidR="00096E32" w:rsidRPr="00894616">
        <w:rPr>
          <w:rFonts w:ascii="PT Astra Serif" w:hAnsi="PT Astra Serif"/>
          <w:bCs/>
          <w:iCs/>
          <w:sz w:val="32"/>
          <w:szCs w:val="28"/>
        </w:rPr>
        <w:t xml:space="preserve"> </w:t>
      </w:r>
      <w:r w:rsidRPr="00894616">
        <w:rPr>
          <w:rFonts w:ascii="PT Astra Serif" w:hAnsi="PT Astra Serif"/>
          <w:bCs/>
          <w:iCs/>
          <w:sz w:val="32"/>
          <w:szCs w:val="28"/>
        </w:rPr>
        <w:t>млн. рублей  средств Национального проекта «Образование» и 1,2 млн. рублей средств бюджета МО г. Донской муниципальной программы «Развитие молодежной политики в муниципальном образовании город Донской»</w:t>
      </w:r>
    </w:p>
    <w:p w:rsidR="001820A8" w:rsidRPr="00894616" w:rsidRDefault="007D2FD2" w:rsidP="003D2FE3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32"/>
          <w:szCs w:val="28"/>
        </w:rPr>
      </w:pPr>
      <w:r w:rsidRPr="00894616">
        <w:rPr>
          <w:rFonts w:ascii="PT Astra Serif" w:hAnsi="PT Astra Serif" w:cs="Arial"/>
          <w:sz w:val="32"/>
          <w:szCs w:val="28"/>
        </w:rPr>
        <w:t xml:space="preserve">В 2025 году по </w:t>
      </w:r>
      <w:r w:rsidR="006E33E5" w:rsidRPr="00894616">
        <w:rPr>
          <w:rFonts w:ascii="PT Astra Serif" w:hAnsi="PT Astra Serif" w:cs="Arial"/>
          <w:sz w:val="32"/>
          <w:szCs w:val="28"/>
        </w:rPr>
        <w:t xml:space="preserve">Национальному проекту </w:t>
      </w:r>
      <w:r w:rsidR="00EF7EFB" w:rsidRPr="00894616">
        <w:rPr>
          <w:rFonts w:ascii="PT Astra Serif" w:hAnsi="PT Astra Serif" w:cs="Arial"/>
          <w:sz w:val="32"/>
          <w:szCs w:val="28"/>
        </w:rPr>
        <w:t>«Образование»</w:t>
      </w:r>
      <w:r w:rsidR="006E33E5" w:rsidRPr="00894616">
        <w:rPr>
          <w:rFonts w:ascii="PT Astra Serif" w:hAnsi="PT Astra Serif" w:cs="Arial"/>
          <w:sz w:val="32"/>
          <w:szCs w:val="28"/>
        </w:rPr>
        <w:t xml:space="preserve"> выделено 765,3 </w:t>
      </w:r>
      <w:r w:rsidR="00EF7EFB" w:rsidRPr="00894616">
        <w:rPr>
          <w:rFonts w:ascii="PT Astra Serif" w:hAnsi="PT Astra Serif" w:cs="Arial"/>
          <w:sz w:val="32"/>
          <w:szCs w:val="28"/>
        </w:rPr>
        <w:t>тыс.</w:t>
      </w:r>
      <w:r w:rsidR="006E33E5" w:rsidRPr="00894616">
        <w:rPr>
          <w:rFonts w:ascii="PT Astra Serif" w:hAnsi="PT Astra Serif" w:cs="Arial"/>
          <w:sz w:val="32"/>
          <w:szCs w:val="28"/>
        </w:rPr>
        <w:t xml:space="preserve"> рублей на проведение мероприятий для молодежи.</w:t>
      </w:r>
    </w:p>
    <w:p w:rsidR="00B65E92" w:rsidRPr="00894616" w:rsidRDefault="00B65E92" w:rsidP="003D2FE3">
      <w:pPr>
        <w:spacing w:before="120" w:after="0" w:line="240" w:lineRule="auto"/>
        <w:ind w:firstLine="709"/>
        <w:jc w:val="both"/>
        <w:rPr>
          <w:rFonts w:ascii="PT Astra Serif" w:hAnsi="PT Astra Serif"/>
          <w:b/>
          <w:sz w:val="32"/>
          <w:szCs w:val="28"/>
        </w:rPr>
      </w:pPr>
    </w:p>
    <w:p w:rsidR="00D67337" w:rsidRPr="00894616" w:rsidRDefault="00D67337" w:rsidP="003D2FE3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sz w:val="32"/>
          <w:szCs w:val="28"/>
        </w:rPr>
      </w:pPr>
      <w:r w:rsidRPr="00894616">
        <w:rPr>
          <w:rFonts w:ascii="PT Astra Serif" w:hAnsi="PT Astra Serif"/>
          <w:b/>
          <w:sz w:val="32"/>
          <w:szCs w:val="28"/>
        </w:rPr>
        <w:t>Территориальное общественное самоуправление</w:t>
      </w:r>
    </w:p>
    <w:p w:rsidR="008B1051" w:rsidRPr="00894616" w:rsidRDefault="00505032" w:rsidP="003D2FE3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</w:t>
      </w:r>
      <w:r w:rsidR="008B1051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19</w:t>
      </w:r>
    </w:p>
    <w:p w:rsidR="00D67337" w:rsidRPr="00894616" w:rsidRDefault="00D67337" w:rsidP="003D2FE3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32"/>
          <w:szCs w:val="28"/>
        </w:rPr>
      </w:pPr>
      <w:r w:rsidRPr="00894616">
        <w:rPr>
          <w:rFonts w:ascii="PT Astra Serif" w:eastAsia="Calibri" w:hAnsi="PT Astra Serif"/>
          <w:sz w:val="32"/>
          <w:szCs w:val="28"/>
        </w:rPr>
        <w:t>Особое место в осуществлении местного самоуправ</w:t>
      </w:r>
      <w:r w:rsidRPr="00894616">
        <w:rPr>
          <w:rFonts w:ascii="PT Astra Serif" w:eastAsia="Calibri" w:hAnsi="PT Astra Serif"/>
          <w:sz w:val="32"/>
          <w:szCs w:val="28"/>
        </w:rPr>
        <w:softHyphen/>
        <w:t>ления занимает территориальное общественное самоуправление (далее ТОС), на практике доказав свою востребованность и работоспособность.</w:t>
      </w:r>
    </w:p>
    <w:p w:rsidR="00D67337" w:rsidRPr="00894616" w:rsidRDefault="00D67337" w:rsidP="003D2FE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 xml:space="preserve">На территории муниципального образования город Донской действуют: 16 – комитетов ТОС, 157 – уличных комитетов, 312 – домовых комитета, в состав которых вошло более двух тысяч человек. </w:t>
      </w:r>
    </w:p>
    <w:p w:rsidR="00265A55" w:rsidRPr="00894616" w:rsidRDefault="00D67337" w:rsidP="003D2FE3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 w:cs="Arial"/>
          <w:b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Система работы с органами ТОС в муниципальном образовании город Донской сложилась и имеет свой опыт развития. Комитеты территориального общественного самоуправления организуют жителей на участие в решении вопросов ЖКХ, благоустройстве, охране общественного порядка, социально значимых проектах, городских мероприятиях и общественно-политических кампаниях.</w:t>
      </w:r>
      <w:r w:rsidRPr="00894616">
        <w:rPr>
          <w:rFonts w:ascii="PT Astra Serif" w:hAnsi="PT Astra Serif" w:cs="Arial"/>
          <w:b/>
          <w:sz w:val="32"/>
          <w:szCs w:val="28"/>
        </w:rPr>
        <w:t xml:space="preserve"> </w:t>
      </w:r>
    </w:p>
    <w:p w:rsidR="00265A55" w:rsidRPr="00894616" w:rsidRDefault="00265A55" w:rsidP="003D2FE3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 w:cs="Arial"/>
          <w:b/>
          <w:sz w:val="32"/>
          <w:szCs w:val="28"/>
        </w:rPr>
      </w:pPr>
      <w:r w:rsidRPr="00894616">
        <w:rPr>
          <w:rFonts w:ascii="PT Astra Serif" w:hAnsi="PT Astra Serif" w:cs="Arial"/>
          <w:b/>
          <w:sz w:val="32"/>
          <w:szCs w:val="28"/>
        </w:rPr>
        <w:t>Муниципальные услуги</w:t>
      </w:r>
    </w:p>
    <w:p w:rsidR="008B1051" w:rsidRPr="00894616" w:rsidRDefault="00846B52" w:rsidP="003D2FE3">
      <w:pPr>
        <w:pStyle w:val="a6"/>
        <w:spacing w:before="0" w:beforeAutospacing="0" w:after="0" w:afterAutospacing="0"/>
        <w:ind w:firstLine="708"/>
        <w:jc w:val="both"/>
        <w:rPr>
          <w:rFonts w:ascii="PT Astra Serif" w:eastAsia="Calibri" w:hAnsi="PT Astra Serif"/>
          <w:sz w:val="32"/>
          <w:szCs w:val="28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</w:t>
      </w:r>
      <w:r w:rsidR="008B1051" w:rsidRPr="00894616">
        <w:rPr>
          <w:rFonts w:ascii="PT Astra Serif" w:hAnsi="PT Astra Serif"/>
          <w:b/>
          <w:i/>
          <w:sz w:val="32"/>
          <w:szCs w:val="28"/>
          <w:u w:val="single"/>
        </w:rPr>
        <w:t>д 20</w:t>
      </w:r>
    </w:p>
    <w:p w:rsidR="00265A55" w:rsidRPr="00894616" w:rsidRDefault="004A72CA" w:rsidP="003D2FE3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b/>
          <w:i/>
          <w:color w:val="000000" w:themeColor="text1"/>
          <w:sz w:val="32"/>
          <w:szCs w:val="28"/>
        </w:rPr>
      </w:pPr>
      <w:r w:rsidRPr="00894616">
        <w:rPr>
          <w:rFonts w:ascii="PT Astra Serif" w:hAnsi="PT Astra Serif" w:cs="Arial"/>
          <w:color w:val="000000" w:themeColor="text1"/>
          <w:sz w:val="32"/>
          <w:szCs w:val="28"/>
        </w:rPr>
        <w:t xml:space="preserve">В </w:t>
      </w:r>
      <w:r w:rsidR="00F52A39" w:rsidRPr="00894616">
        <w:rPr>
          <w:rFonts w:ascii="PT Astra Serif" w:hAnsi="PT Astra Serif" w:cs="Arial"/>
          <w:color w:val="000000" w:themeColor="text1"/>
          <w:sz w:val="32"/>
          <w:szCs w:val="28"/>
        </w:rPr>
        <w:t xml:space="preserve">настоящее </w:t>
      </w:r>
      <w:r w:rsidR="00265A55" w:rsidRPr="00894616">
        <w:rPr>
          <w:rFonts w:ascii="PT Astra Serif" w:hAnsi="PT Astra Serif" w:cs="Arial"/>
          <w:color w:val="000000" w:themeColor="text1"/>
          <w:sz w:val="32"/>
          <w:szCs w:val="28"/>
        </w:rPr>
        <w:t xml:space="preserve">время структурными подразделениями администрации муниципального образования город Донской осуществляется предоставление </w:t>
      </w:r>
      <w:r w:rsidR="00265A55" w:rsidRPr="00894616">
        <w:rPr>
          <w:rFonts w:ascii="PT Astra Serif" w:hAnsi="PT Astra Serif"/>
          <w:color w:val="000000" w:themeColor="text1"/>
          <w:sz w:val="32"/>
          <w:szCs w:val="28"/>
        </w:rPr>
        <w:t>69 муниципальных услуг. На все услуги разработаны и утверждены административные регламенты</w:t>
      </w:r>
      <w:r w:rsidR="00265A55" w:rsidRPr="00894616">
        <w:rPr>
          <w:rFonts w:ascii="PT Astra Serif" w:hAnsi="PT Astra Serif" w:cs="Arial"/>
          <w:color w:val="000000" w:themeColor="text1"/>
          <w:sz w:val="32"/>
          <w:szCs w:val="28"/>
        </w:rPr>
        <w:t>.</w:t>
      </w:r>
    </w:p>
    <w:p w:rsidR="008B1051" w:rsidRPr="00894616" w:rsidRDefault="008B1051" w:rsidP="003D2FE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szCs w:val="28"/>
          <w:u w:val="single"/>
        </w:rPr>
      </w:pPr>
      <w:r w:rsidRPr="00894616">
        <w:rPr>
          <w:rFonts w:ascii="PT Astra Serif" w:hAnsi="PT Astra Serif"/>
          <w:b/>
          <w:i/>
          <w:sz w:val="32"/>
          <w:szCs w:val="28"/>
          <w:u w:val="single"/>
        </w:rPr>
        <w:t>Слайд 2</w:t>
      </w:r>
      <w:r w:rsidR="00891A25" w:rsidRPr="00894616">
        <w:rPr>
          <w:rFonts w:ascii="PT Astra Serif" w:hAnsi="PT Astra Serif"/>
          <w:b/>
          <w:i/>
          <w:sz w:val="32"/>
          <w:szCs w:val="28"/>
          <w:u w:val="single"/>
        </w:rPr>
        <w:t>1</w:t>
      </w:r>
      <w:r w:rsidR="00CD514C" w:rsidRPr="00894616">
        <w:rPr>
          <w:rFonts w:ascii="PT Astra Serif" w:hAnsi="PT Astra Serif"/>
          <w:b/>
          <w:i/>
          <w:sz w:val="32"/>
          <w:szCs w:val="28"/>
          <w:u w:val="single"/>
        </w:rPr>
        <w:t xml:space="preserve"> </w:t>
      </w:r>
    </w:p>
    <w:p w:rsidR="00265A55" w:rsidRPr="00894616" w:rsidRDefault="00265A55" w:rsidP="003D2FE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32"/>
          <w:szCs w:val="28"/>
        </w:rPr>
      </w:pPr>
      <w:r w:rsidRPr="00894616">
        <w:rPr>
          <w:rFonts w:ascii="PT Astra Serif" w:hAnsi="PT Astra Serif" w:cs="Arial"/>
          <w:color w:val="000000" w:themeColor="text1"/>
          <w:sz w:val="32"/>
          <w:szCs w:val="28"/>
        </w:rPr>
        <w:t xml:space="preserve">Незаменимым помощником для администрации МО город Донской является </w:t>
      </w:r>
      <w:r w:rsidRPr="00894616">
        <w:rPr>
          <w:rFonts w:ascii="PT Astra Serif" w:hAnsi="PT Astra Serif" w:cs="Helvetica"/>
          <w:color w:val="000000" w:themeColor="text1"/>
          <w:sz w:val="32"/>
          <w:szCs w:val="28"/>
        </w:rPr>
        <w:t>отделение № 8 Государственного бюджетного учреждения</w:t>
      </w:r>
      <w:r w:rsidRPr="00894616">
        <w:rPr>
          <w:rFonts w:ascii="PT Astra Serif" w:hAnsi="PT Astra Serif" w:cs="Helvetica"/>
          <w:color w:val="333333"/>
          <w:sz w:val="32"/>
          <w:szCs w:val="28"/>
        </w:rPr>
        <w:t xml:space="preserve"> Тульской области «</w:t>
      </w:r>
      <w:r w:rsidR="00336EC3" w:rsidRPr="00894616">
        <w:rPr>
          <w:rFonts w:ascii="PT Astra Serif" w:hAnsi="PT Astra Serif" w:cs="Arial"/>
          <w:color w:val="000000" w:themeColor="text1"/>
          <w:sz w:val="32"/>
          <w:szCs w:val="28"/>
        </w:rPr>
        <w:t>Многофункциональный центр»</w:t>
      </w:r>
      <w:r w:rsidRPr="00894616">
        <w:rPr>
          <w:rFonts w:ascii="PT Astra Serif" w:hAnsi="PT Astra Serif" w:cs="Arial"/>
          <w:color w:val="000000" w:themeColor="text1"/>
          <w:sz w:val="32"/>
          <w:szCs w:val="28"/>
        </w:rPr>
        <w:t xml:space="preserve"> на базе которого</w:t>
      </w:r>
      <w:r w:rsidRPr="00894616">
        <w:rPr>
          <w:rFonts w:ascii="PT Astra Serif" w:hAnsi="PT Astra Serif" w:cs="Helvetica"/>
          <w:color w:val="000000" w:themeColor="text1"/>
          <w:sz w:val="32"/>
          <w:szCs w:val="28"/>
        </w:rPr>
        <w:t xml:space="preserve"> организовано предоставление 19 муниципальных услуг.</w:t>
      </w:r>
      <w:r w:rsidRPr="00894616">
        <w:rPr>
          <w:rFonts w:ascii="PT Astra Serif" w:hAnsi="PT Astra Serif"/>
          <w:color w:val="000000" w:themeColor="text1"/>
          <w:sz w:val="32"/>
          <w:szCs w:val="28"/>
        </w:rPr>
        <w:t xml:space="preserve"> </w:t>
      </w:r>
    </w:p>
    <w:p w:rsidR="00265A55" w:rsidRPr="00894616" w:rsidRDefault="00CC78B0" w:rsidP="003D2FE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32"/>
          <w:szCs w:val="28"/>
        </w:rPr>
      </w:pPr>
      <w:r w:rsidRPr="00894616">
        <w:rPr>
          <w:rFonts w:ascii="PT Astra Serif" w:hAnsi="PT Astra Serif"/>
          <w:sz w:val="32"/>
          <w:szCs w:val="28"/>
        </w:rPr>
        <w:t>Планы на 2025 год</w:t>
      </w:r>
      <w:r w:rsidR="00700530" w:rsidRPr="00894616">
        <w:rPr>
          <w:rFonts w:ascii="PT Astra Serif" w:hAnsi="PT Astra Serif"/>
          <w:sz w:val="32"/>
          <w:szCs w:val="28"/>
        </w:rPr>
        <w:t>.</w:t>
      </w:r>
      <w:r w:rsidRPr="00894616">
        <w:rPr>
          <w:rFonts w:ascii="PT Astra Serif" w:hAnsi="PT Astra Serif"/>
          <w:sz w:val="32"/>
          <w:szCs w:val="28"/>
        </w:rPr>
        <w:t xml:space="preserve"> </w:t>
      </w:r>
      <w:r w:rsidR="008A37E8" w:rsidRPr="00894616">
        <w:rPr>
          <w:rFonts w:ascii="PT Astra Serif" w:hAnsi="PT Astra Serif"/>
          <w:sz w:val="32"/>
          <w:szCs w:val="28"/>
        </w:rPr>
        <w:t>В соответствии</w:t>
      </w:r>
      <w:r w:rsidR="00D84C5F" w:rsidRPr="00894616">
        <w:rPr>
          <w:rFonts w:ascii="PT Astra Serif" w:hAnsi="PT Astra Serif"/>
          <w:sz w:val="32"/>
          <w:szCs w:val="28"/>
        </w:rPr>
        <w:t xml:space="preserve"> </w:t>
      </w:r>
      <w:r w:rsidR="00265A55" w:rsidRPr="00894616">
        <w:rPr>
          <w:rFonts w:ascii="PT Astra Serif" w:hAnsi="PT Astra Serif"/>
          <w:sz w:val="32"/>
          <w:szCs w:val="28"/>
        </w:rPr>
        <w:t xml:space="preserve">с планом реализации федерального проекта «Государство для людей» по внедрению </w:t>
      </w:r>
      <w:proofErr w:type="spellStart"/>
      <w:r w:rsidR="00265A55" w:rsidRPr="00894616">
        <w:rPr>
          <w:rFonts w:ascii="PT Astra Serif" w:hAnsi="PT Astra Serif"/>
          <w:sz w:val="32"/>
          <w:szCs w:val="28"/>
        </w:rPr>
        <w:t>клиентоцентричности</w:t>
      </w:r>
      <w:proofErr w:type="spellEnd"/>
      <w:r w:rsidR="00265A55" w:rsidRPr="00894616">
        <w:rPr>
          <w:rFonts w:ascii="PT Astra Serif" w:hAnsi="PT Astra Serif"/>
          <w:sz w:val="32"/>
          <w:szCs w:val="28"/>
        </w:rPr>
        <w:t xml:space="preserve"> на муниципальном уровне запланировано проведение оптимизации 56 типовых муниципальных услуг.</w:t>
      </w:r>
    </w:p>
    <w:p w:rsidR="00E25FE0" w:rsidRPr="00894616" w:rsidRDefault="00E25FE0" w:rsidP="003D2FE3">
      <w:pPr>
        <w:widowControl w:val="0"/>
        <w:spacing w:line="240" w:lineRule="auto"/>
        <w:ind w:firstLine="709"/>
        <w:rPr>
          <w:rFonts w:ascii="PT Astra Serif" w:hAnsi="PT Astra Serif"/>
          <w:b/>
          <w:sz w:val="32"/>
        </w:rPr>
      </w:pPr>
    </w:p>
    <w:p w:rsidR="008A4059" w:rsidRPr="00894616" w:rsidRDefault="008A4059" w:rsidP="003D2FE3">
      <w:pPr>
        <w:widowControl w:val="0"/>
        <w:spacing w:line="240" w:lineRule="auto"/>
        <w:ind w:firstLine="709"/>
        <w:rPr>
          <w:rFonts w:ascii="PT Astra Serif" w:hAnsi="PT Astra Serif"/>
          <w:b/>
          <w:sz w:val="32"/>
        </w:rPr>
      </w:pPr>
    </w:p>
    <w:p w:rsidR="00E25FE0" w:rsidRPr="00894616" w:rsidRDefault="00E25FE0" w:rsidP="003D2FE3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32"/>
        </w:rPr>
      </w:pPr>
      <w:r w:rsidRPr="00894616">
        <w:rPr>
          <w:rFonts w:ascii="PT Astra Serif" w:hAnsi="PT Astra Serif"/>
          <w:b/>
          <w:sz w:val="32"/>
        </w:rPr>
        <w:t>Подготовка к проведению празднования 80-й годовщины Победы в Великой Отечественной войне</w:t>
      </w:r>
    </w:p>
    <w:p w:rsidR="00E25FE0" w:rsidRPr="00894616" w:rsidRDefault="00E25FE0" w:rsidP="003D2FE3">
      <w:pPr>
        <w:widowControl w:val="0"/>
        <w:spacing w:after="0" w:line="240" w:lineRule="auto"/>
        <w:ind w:left="709"/>
        <w:jc w:val="both"/>
        <w:rPr>
          <w:rFonts w:ascii="PT Astra Serif" w:hAnsi="PT Astra Serif"/>
          <w:sz w:val="32"/>
        </w:rPr>
      </w:pPr>
    </w:p>
    <w:p w:rsidR="008A4059" w:rsidRPr="00894616" w:rsidRDefault="00E25FE0" w:rsidP="003D2FE3">
      <w:pPr>
        <w:spacing w:after="0" w:line="240" w:lineRule="auto"/>
        <w:jc w:val="both"/>
        <w:rPr>
          <w:rFonts w:ascii="PT Astra Serif" w:hAnsi="PT Astra Serif"/>
          <w:b/>
          <w:i/>
          <w:sz w:val="32"/>
          <w:u w:val="single"/>
        </w:rPr>
      </w:pPr>
      <w:r w:rsidRPr="00894616">
        <w:rPr>
          <w:rFonts w:ascii="PT Astra Serif" w:hAnsi="PT Astra Serif"/>
          <w:sz w:val="32"/>
        </w:rPr>
        <w:tab/>
      </w:r>
      <w:r w:rsidRPr="00894616">
        <w:rPr>
          <w:rFonts w:ascii="PT Astra Serif" w:hAnsi="PT Astra Serif"/>
          <w:b/>
          <w:i/>
          <w:sz w:val="32"/>
          <w:u w:val="single"/>
        </w:rPr>
        <w:t xml:space="preserve">Слайд </w:t>
      </w:r>
      <w:r w:rsidR="008A4059" w:rsidRPr="00894616">
        <w:rPr>
          <w:rFonts w:ascii="PT Astra Serif" w:hAnsi="PT Astra Serif"/>
          <w:b/>
          <w:i/>
          <w:sz w:val="32"/>
          <w:u w:val="single"/>
        </w:rPr>
        <w:t>22</w:t>
      </w:r>
    </w:p>
    <w:p w:rsidR="00E25FE0" w:rsidRPr="00894616" w:rsidRDefault="00E25FE0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На территории муниципального образования город Донской расположены 8 Братских могил и 2 мемориальных комплекса.</w:t>
      </w:r>
    </w:p>
    <w:p w:rsidR="00E25FE0" w:rsidRPr="00894616" w:rsidRDefault="00E25FE0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В 2024 году на их содержание выделено 807,3 тыс. руб.  из средств местного бюджета. На 2025 год запланировано 856 тыс. руб.  </w:t>
      </w:r>
    </w:p>
    <w:p w:rsidR="00E25FE0" w:rsidRPr="00894616" w:rsidRDefault="00E25FE0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В 2025 году планируем провести работы по благоустройству Братской могилы в мкр. Северо-Задонск. Средства в размере 2,5 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 будут выделены фондом «Перспектива». </w:t>
      </w:r>
    </w:p>
    <w:p w:rsidR="00E25FE0" w:rsidRPr="00894616" w:rsidRDefault="00E25FE0" w:rsidP="003D2FE3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</w:rPr>
      </w:pPr>
      <w:r w:rsidRPr="00894616">
        <w:rPr>
          <w:rFonts w:ascii="PT Astra Serif" w:hAnsi="PT Astra Serif"/>
          <w:sz w:val="32"/>
        </w:rPr>
        <w:t xml:space="preserve">Все братские могилы и мемориальные комплексы закреплены за волонтёрскими и студенческими отрядами, учреждениями и предприятиями города. </w:t>
      </w:r>
    </w:p>
    <w:p w:rsidR="00265A55" w:rsidRPr="00894616" w:rsidRDefault="00265A55" w:rsidP="003D2FE3">
      <w:pPr>
        <w:spacing w:line="240" w:lineRule="auto"/>
        <w:jc w:val="both"/>
        <w:rPr>
          <w:rFonts w:ascii="PT Astra Serif" w:hAnsi="PT Astra Serif"/>
          <w:color w:val="000000" w:themeColor="text1"/>
          <w:sz w:val="32"/>
          <w:szCs w:val="28"/>
        </w:rPr>
      </w:pPr>
    </w:p>
    <w:p w:rsidR="00876016" w:rsidRPr="00894616" w:rsidRDefault="00265A55" w:rsidP="003D2FE3">
      <w:pPr>
        <w:pStyle w:val="31"/>
        <w:tabs>
          <w:tab w:val="num" w:pos="0"/>
        </w:tabs>
        <w:spacing w:after="0"/>
        <w:ind w:left="0"/>
        <w:jc w:val="center"/>
        <w:rPr>
          <w:rFonts w:ascii="PT Astra Serif" w:hAnsi="PT Astra Serif" w:cs="Arial"/>
          <w:b/>
          <w:sz w:val="32"/>
          <w:szCs w:val="28"/>
        </w:rPr>
      </w:pPr>
      <w:r w:rsidRPr="00894616">
        <w:rPr>
          <w:rFonts w:ascii="PT Astra Serif" w:hAnsi="PT Astra Serif"/>
          <w:color w:val="000000" w:themeColor="text1"/>
          <w:sz w:val="32"/>
          <w:szCs w:val="28"/>
        </w:rPr>
        <w:tab/>
        <w:t xml:space="preserve">    </w:t>
      </w:r>
      <w:r w:rsidR="00876016" w:rsidRPr="00894616">
        <w:rPr>
          <w:rFonts w:ascii="PT Astra Serif" w:hAnsi="PT Astra Serif"/>
          <w:color w:val="000000" w:themeColor="text1"/>
          <w:sz w:val="32"/>
          <w:szCs w:val="28"/>
        </w:rPr>
        <w:t>О</w:t>
      </w:r>
      <w:r w:rsidR="00876016" w:rsidRPr="00894616">
        <w:rPr>
          <w:rFonts w:ascii="PT Astra Serif" w:hAnsi="PT Astra Serif"/>
          <w:b/>
          <w:sz w:val="32"/>
          <w:szCs w:val="28"/>
        </w:rPr>
        <w:t>казание поддержки мобилизованным и их семьям</w:t>
      </w:r>
    </w:p>
    <w:p w:rsidR="008A4059" w:rsidRPr="00894616" w:rsidRDefault="008A4059" w:rsidP="003D2FE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u w:val="single"/>
        </w:rPr>
      </w:pPr>
    </w:p>
    <w:p w:rsidR="00F415A7" w:rsidRPr="00894616" w:rsidRDefault="008A4059" w:rsidP="003D2FE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u w:val="single"/>
        </w:rPr>
      </w:pPr>
      <w:r w:rsidRPr="00894616">
        <w:rPr>
          <w:rFonts w:ascii="PT Astra Serif" w:hAnsi="PT Astra Serif"/>
          <w:b/>
          <w:i/>
          <w:sz w:val="32"/>
          <w:u w:val="single"/>
        </w:rPr>
        <w:t>Слайд 23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В городе Донской проживает </w:t>
      </w:r>
      <w:r w:rsidRPr="00894616">
        <w:rPr>
          <w:rFonts w:ascii="PT Astra Serif" w:hAnsi="PT Astra Serif"/>
          <w:b/>
          <w:sz w:val="32"/>
        </w:rPr>
        <w:t xml:space="preserve">518 </w:t>
      </w:r>
      <w:r w:rsidRPr="00894616">
        <w:rPr>
          <w:rFonts w:ascii="PT Astra Serif" w:hAnsi="PT Astra Serif"/>
          <w:sz w:val="32"/>
        </w:rPr>
        <w:t>семей военнослужащих - участников СВО. Со всеми семьями установлен контакт.</w:t>
      </w:r>
      <w:r w:rsidRPr="00894616">
        <w:rPr>
          <w:rFonts w:ascii="PT Astra Serif" w:hAnsi="PT Astra Serif"/>
          <w:b/>
          <w:sz w:val="32"/>
        </w:rPr>
        <w:t xml:space="preserve"> </w:t>
      </w:r>
      <w:r w:rsidRPr="00894616">
        <w:rPr>
          <w:rFonts w:ascii="PT Astra Serif" w:hAnsi="PT Astra Serif"/>
          <w:sz w:val="32"/>
        </w:rPr>
        <w:t xml:space="preserve">Работает штаб по оказанию поддержки участников СВО и их семей. Для оперативного обмена информацией создан чат </w:t>
      </w:r>
      <w:r w:rsidRPr="00894616">
        <w:rPr>
          <w:rFonts w:ascii="PT Astra Serif" w:hAnsi="PT Astra Serif"/>
          <w:b/>
          <w:sz w:val="32"/>
        </w:rPr>
        <w:t>«</w:t>
      </w:r>
      <w:r w:rsidRPr="00894616">
        <w:rPr>
          <w:rFonts w:ascii="PT Astra Serif" w:hAnsi="PT Astra Serif"/>
          <w:sz w:val="32"/>
        </w:rPr>
        <w:t>Донской. Мы вместе».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Администрация муниципального образования город Донской работает в тесном взаимодействии с фондом «Защитники Отечества», семейным центром, волонтерами города.</w:t>
      </w:r>
    </w:p>
    <w:p w:rsidR="00876016" w:rsidRPr="00894616" w:rsidRDefault="00F415A7" w:rsidP="003D2FE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32"/>
          <w:u w:val="single"/>
        </w:rPr>
      </w:pPr>
      <w:r w:rsidRPr="00894616">
        <w:rPr>
          <w:rFonts w:ascii="PT Astra Serif" w:hAnsi="PT Astra Serif"/>
          <w:sz w:val="32"/>
        </w:rPr>
        <w:t>В 2024 году</w:t>
      </w:r>
      <w:r w:rsidR="00876016" w:rsidRPr="00894616">
        <w:rPr>
          <w:rFonts w:ascii="PT Astra Serif" w:hAnsi="PT Astra Serif"/>
          <w:sz w:val="32"/>
        </w:rPr>
        <w:t xml:space="preserve"> рассмотрено 350 обращений, в том числе и вопросы трудных жизненных ситуаций, такие как: ремонт частного дома, завершение процедуры банкротства жены участника СВО, установка газового </w:t>
      </w:r>
      <w:proofErr w:type="spellStart"/>
      <w:r w:rsidR="00876016" w:rsidRPr="00894616">
        <w:rPr>
          <w:rFonts w:ascii="PT Astra Serif" w:hAnsi="PT Astra Serif"/>
          <w:sz w:val="32"/>
        </w:rPr>
        <w:t>обрудования</w:t>
      </w:r>
      <w:proofErr w:type="spellEnd"/>
      <w:r w:rsidR="00876016" w:rsidRPr="00894616">
        <w:rPr>
          <w:rFonts w:ascii="PT Astra Serif" w:hAnsi="PT Astra Serif"/>
          <w:sz w:val="32"/>
        </w:rPr>
        <w:t xml:space="preserve"> и др.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За истекший период в зону проведения СВО</w:t>
      </w:r>
      <w:r w:rsidR="00F415A7" w:rsidRPr="00894616">
        <w:rPr>
          <w:rFonts w:ascii="PT Astra Serif" w:hAnsi="PT Astra Serif"/>
          <w:sz w:val="32"/>
        </w:rPr>
        <w:t xml:space="preserve"> было </w:t>
      </w:r>
      <w:r w:rsidRPr="00894616">
        <w:rPr>
          <w:rFonts w:ascii="PT Astra Serif" w:hAnsi="PT Astra Serif"/>
          <w:sz w:val="32"/>
        </w:rPr>
        <w:t xml:space="preserve"> направлен</w:t>
      </w:r>
      <w:r w:rsidR="00F415A7" w:rsidRPr="00894616">
        <w:rPr>
          <w:rFonts w:ascii="PT Astra Serif" w:hAnsi="PT Astra Serif"/>
          <w:sz w:val="32"/>
        </w:rPr>
        <w:t>о гуманитарной помощи</w:t>
      </w:r>
      <w:r w:rsidRPr="00894616">
        <w:rPr>
          <w:rFonts w:ascii="PT Astra Serif" w:hAnsi="PT Astra Serif"/>
          <w:sz w:val="32"/>
        </w:rPr>
        <w:t xml:space="preserve"> на сумму более 4 млн</w:t>
      </w:r>
      <w:r w:rsidR="00096E32" w:rsidRPr="00894616">
        <w:rPr>
          <w:rFonts w:ascii="PT Astra Serif" w:hAnsi="PT Astra Serif"/>
          <w:sz w:val="32"/>
        </w:rPr>
        <w:t>.</w:t>
      </w:r>
      <w:r w:rsidRPr="00894616">
        <w:rPr>
          <w:rFonts w:ascii="PT Astra Serif" w:hAnsi="PT Astra Serif"/>
          <w:sz w:val="32"/>
        </w:rPr>
        <w:t xml:space="preserve"> руб. 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С целью увековечивания памяти воинов, погибших в зоне СВО, обустроен сквер Памяти, в котором на гранитных плитах высечены фамилии погибших ребят, высажены туи, установлен самолет.</w:t>
      </w:r>
    </w:p>
    <w:p w:rsidR="00876016" w:rsidRPr="00894616" w:rsidRDefault="008A4059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b/>
          <w:i/>
          <w:sz w:val="32"/>
          <w:u w:val="single"/>
        </w:rPr>
        <w:t>Слайд 24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С марта 2022 года на территории парка отеля Плазма функционирует пункт временного размещения (ПВР) для вынужденных переселенцев. За два года пункт принял более 350 граждан из ЛНР, ДНР, Харьковской области.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На данный момент в ПВР проживают 127 человек (50-жен., 29-муж., 48 дети). Помимо этого, в ПВР проживают граждане из Курской области - 25 чел. (11 – жен., 6 - муж., 8 дети).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 xml:space="preserve">Нами организовано тесное взаимодействие с прибывшими гражданами и помощь в виде обеспечения их сезонной одежной и обувью, организованы медицинская и юридическая помощь. Прибывшие дети и подростки оформлены в школы, детские сады, находящиеся в шаговой доступности от ПВР. </w:t>
      </w:r>
    </w:p>
    <w:p w:rsidR="00876016" w:rsidRPr="00894616" w:rsidRDefault="00876016" w:rsidP="003D2FE3">
      <w:pPr>
        <w:spacing w:after="0" w:line="240" w:lineRule="auto"/>
        <w:ind w:firstLine="709"/>
        <w:jc w:val="both"/>
        <w:rPr>
          <w:rFonts w:ascii="PT Astra Serif" w:hAnsi="PT Astra Serif"/>
          <w:sz w:val="32"/>
        </w:rPr>
      </w:pPr>
      <w:r w:rsidRPr="00894616">
        <w:rPr>
          <w:rFonts w:ascii="PT Astra Serif" w:hAnsi="PT Astra Serif"/>
          <w:sz w:val="32"/>
        </w:rPr>
        <w:t>Организовано культурное, спортивное обслуживание проживающих в пункте. С консультациями граждан посещают сотрудники прокуратуры, полиции, городской поликлиники. С администрацией отеля работаем в тесном контакте и все появляющиеся вопросы и проблемы решаем в рабочем порядке.</w:t>
      </w:r>
    </w:p>
    <w:sectPr w:rsidR="00876016" w:rsidRPr="00894616" w:rsidSect="0039753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723"/>
    <w:multiLevelType w:val="multilevel"/>
    <w:tmpl w:val="0F06B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F40167B"/>
    <w:multiLevelType w:val="multilevel"/>
    <w:tmpl w:val="4E3CD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6C"/>
    <w:rsid w:val="00007148"/>
    <w:rsid w:val="0001331F"/>
    <w:rsid w:val="0001555E"/>
    <w:rsid w:val="0002446C"/>
    <w:rsid w:val="000376CD"/>
    <w:rsid w:val="00046A23"/>
    <w:rsid w:val="00047FBC"/>
    <w:rsid w:val="00052FF6"/>
    <w:rsid w:val="00062BBB"/>
    <w:rsid w:val="00062E9B"/>
    <w:rsid w:val="00063A3F"/>
    <w:rsid w:val="00067F03"/>
    <w:rsid w:val="00071F4C"/>
    <w:rsid w:val="000800C8"/>
    <w:rsid w:val="00082103"/>
    <w:rsid w:val="00096E32"/>
    <w:rsid w:val="000B1B5C"/>
    <w:rsid w:val="000B3D32"/>
    <w:rsid w:val="000B6773"/>
    <w:rsid w:val="000C05E1"/>
    <w:rsid w:val="000C45AF"/>
    <w:rsid w:val="000D20E0"/>
    <w:rsid w:val="000D5577"/>
    <w:rsid w:val="000E259B"/>
    <w:rsid w:val="00107052"/>
    <w:rsid w:val="00107EFC"/>
    <w:rsid w:val="00112777"/>
    <w:rsid w:val="0011588A"/>
    <w:rsid w:val="00122B94"/>
    <w:rsid w:val="00123D6F"/>
    <w:rsid w:val="00125C68"/>
    <w:rsid w:val="00157AEA"/>
    <w:rsid w:val="00171742"/>
    <w:rsid w:val="00171E27"/>
    <w:rsid w:val="001759BB"/>
    <w:rsid w:val="001820A8"/>
    <w:rsid w:val="00183FA3"/>
    <w:rsid w:val="00185B8F"/>
    <w:rsid w:val="00196C19"/>
    <w:rsid w:val="001A62C1"/>
    <w:rsid w:val="001C1CBE"/>
    <w:rsid w:val="001C4BA1"/>
    <w:rsid w:val="001E4CA3"/>
    <w:rsid w:val="002122DB"/>
    <w:rsid w:val="00214814"/>
    <w:rsid w:val="00216114"/>
    <w:rsid w:val="00222686"/>
    <w:rsid w:val="00226586"/>
    <w:rsid w:val="00227D96"/>
    <w:rsid w:val="002303F0"/>
    <w:rsid w:val="0023521F"/>
    <w:rsid w:val="00236051"/>
    <w:rsid w:val="00256BC5"/>
    <w:rsid w:val="00260C43"/>
    <w:rsid w:val="002611E3"/>
    <w:rsid w:val="00265A55"/>
    <w:rsid w:val="002705AF"/>
    <w:rsid w:val="0028176E"/>
    <w:rsid w:val="002830DF"/>
    <w:rsid w:val="00291844"/>
    <w:rsid w:val="00296227"/>
    <w:rsid w:val="002B0DBD"/>
    <w:rsid w:val="002B3DAA"/>
    <w:rsid w:val="002C048E"/>
    <w:rsid w:val="002C519D"/>
    <w:rsid w:val="002C5ED8"/>
    <w:rsid w:val="002D2881"/>
    <w:rsid w:val="002E7269"/>
    <w:rsid w:val="002F153D"/>
    <w:rsid w:val="002F178C"/>
    <w:rsid w:val="002F1F65"/>
    <w:rsid w:val="00321E06"/>
    <w:rsid w:val="003327D7"/>
    <w:rsid w:val="00336EC3"/>
    <w:rsid w:val="003441DE"/>
    <w:rsid w:val="003525E4"/>
    <w:rsid w:val="00355D55"/>
    <w:rsid w:val="00356BD0"/>
    <w:rsid w:val="0036052F"/>
    <w:rsid w:val="00360973"/>
    <w:rsid w:val="003640F2"/>
    <w:rsid w:val="00367CD1"/>
    <w:rsid w:val="003737CE"/>
    <w:rsid w:val="00374319"/>
    <w:rsid w:val="003967AB"/>
    <w:rsid w:val="00397533"/>
    <w:rsid w:val="003A35E1"/>
    <w:rsid w:val="003B5826"/>
    <w:rsid w:val="003B7FFB"/>
    <w:rsid w:val="003C2CF6"/>
    <w:rsid w:val="003D2FE3"/>
    <w:rsid w:val="003D4B75"/>
    <w:rsid w:val="003E320A"/>
    <w:rsid w:val="003E5331"/>
    <w:rsid w:val="003E6C72"/>
    <w:rsid w:val="003F6674"/>
    <w:rsid w:val="0040286A"/>
    <w:rsid w:val="004051A9"/>
    <w:rsid w:val="004074F1"/>
    <w:rsid w:val="004162A1"/>
    <w:rsid w:val="00421006"/>
    <w:rsid w:val="00424CC5"/>
    <w:rsid w:val="00431136"/>
    <w:rsid w:val="00431253"/>
    <w:rsid w:val="00434E25"/>
    <w:rsid w:val="004368BD"/>
    <w:rsid w:val="00442028"/>
    <w:rsid w:val="00464093"/>
    <w:rsid w:val="00470270"/>
    <w:rsid w:val="004712BE"/>
    <w:rsid w:val="00475580"/>
    <w:rsid w:val="004812F5"/>
    <w:rsid w:val="00493C6D"/>
    <w:rsid w:val="004A28CA"/>
    <w:rsid w:val="004A72CA"/>
    <w:rsid w:val="004B2EDE"/>
    <w:rsid w:val="004B59DE"/>
    <w:rsid w:val="004B5ABF"/>
    <w:rsid w:val="004C3F57"/>
    <w:rsid w:val="004D15CD"/>
    <w:rsid w:val="004D1844"/>
    <w:rsid w:val="004D1B23"/>
    <w:rsid w:val="004D263E"/>
    <w:rsid w:val="004E25F5"/>
    <w:rsid w:val="004F2166"/>
    <w:rsid w:val="004F741F"/>
    <w:rsid w:val="00505032"/>
    <w:rsid w:val="005110C7"/>
    <w:rsid w:val="00511CA9"/>
    <w:rsid w:val="00512C0D"/>
    <w:rsid w:val="00514C3F"/>
    <w:rsid w:val="00520929"/>
    <w:rsid w:val="0052162F"/>
    <w:rsid w:val="005360D2"/>
    <w:rsid w:val="00540249"/>
    <w:rsid w:val="005529D3"/>
    <w:rsid w:val="00557278"/>
    <w:rsid w:val="00561C19"/>
    <w:rsid w:val="00570B76"/>
    <w:rsid w:val="00571636"/>
    <w:rsid w:val="00575983"/>
    <w:rsid w:val="00580D1F"/>
    <w:rsid w:val="00591B7C"/>
    <w:rsid w:val="00591FBD"/>
    <w:rsid w:val="00594657"/>
    <w:rsid w:val="005A4D8C"/>
    <w:rsid w:val="005A6812"/>
    <w:rsid w:val="005A6CCC"/>
    <w:rsid w:val="005B2BB5"/>
    <w:rsid w:val="005C0938"/>
    <w:rsid w:val="005D10CF"/>
    <w:rsid w:val="005E4D63"/>
    <w:rsid w:val="005E6E98"/>
    <w:rsid w:val="005E7112"/>
    <w:rsid w:val="005F40A7"/>
    <w:rsid w:val="005F4117"/>
    <w:rsid w:val="006169A1"/>
    <w:rsid w:val="006242B3"/>
    <w:rsid w:val="00624C29"/>
    <w:rsid w:val="00627CF8"/>
    <w:rsid w:val="00632D7A"/>
    <w:rsid w:val="00647A0C"/>
    <w:rsid w:val="006511DF"/>
    <w:rsid w:val="00652D94"/>
    <w:rsid w:val="00657A43"/>
    <w:rsid w:val="00665940"/>
    <w:rsid w:val="006746A3"/>
    <w:rsid w:val="006779AF"/>
    <w:rsid w:val="006779B7"/>
    <w:rsid w:val="00680DB7"/>
    <w:rsid w:val="00682316"/>
    <w:rsid w:val="0068493F"/>
    <w:rsid w:val="0068583D"/>
    <w:rsid w:val="00687DC0"/>
    <w:rsid w:val="006952EE"/>
    <w:rsid w:val="006B345E"/>
    <w:rsid w:val="006B47E7"/>
    <w:rsid w:val="006B48F8"/>
    <w:rsid w:val="006C0112"/>
    <w:rsid w:val="006D25A5"/>
    <w:rsid w:val="006D32E0"/>
    <w:rsid w:val="006D4896"/>
    <w:rsid w:val="006D7AAE"/>
    <w:rsid w:val="006E0094"/>
    <w:rsid w:val="006E31DF"/>
    <w:rsid w:val="006E33E5"/>
    <w:rsid w:val="006F609C"/>
    <w:rsid w:val="006F7C3C"/>
    <w:rsid w:val="00700530"/>
    <w:rsid w:val="00701003"/>
    <w:rsid w:val="007021FE"/>
    <w:rsid w:val="00704A18"/>
    <w:rsid w:val="00720541"/>
    <w:rsid w:val="007249EA"/>
    <w:rsid w:val="00731131"/>
    <w:rsid w:val="00733F5B"/>
    <w:rsid w:val="007359B9"/>
    <w:rsid w:val="007365E1"/>
    <w:rsid w:val="00744761"/>
    <w:rsid w:val="00744EE3"/>
    <w:rsid w:val="00744F36"/>
    <w:rsid w:val="00745D71"/>
    <w:rsid w:val="007526E7"/>
    <w:rsid w:val="00783031"/>
    <w:rsid w:val="0079532C"/>
    <w:rsid w:val="00797B41"/>
    <w:rsid w:val="007A0888"/>
    <w:rsid w:val="007A37CA"/>
    <w:rsid w:val="007B2722"/>
    <w:rsid w:val="007D2FD2"/>
    <w:rsid w:val="007D4AEC"/>
    <w:rsid w:val="007E3FD4"/>
    <w:rsid w:val="007E4648"/>
    <w:rsid w:val="007E61BF"/>
    <w:rsid w:val="007F5158"/>
    <w:rsid w:val="00801DF9"/>
    <w:rsid w:val="00806E5C"/>
    <w:rsid w:val="00815794"/>
    <w:rsid w:val="00815A1B"/>
    <w:rsid w:val="0082763F"/>
    <w:rsid w:val="0083285D"/>
    <w:rsid w:val="008356EF"/>
    <w:rsid w:val="008402ED"/>
    <w:rsid w:val="00844812"/>
    <w:rsid w:val="00846B52"/>
    <w:rsid w:val="008532CD"/>
    <w:rsid w:val="0086094B"/>
    <w:rsid w:val="00861DF3"/>
    <w:rsid w:val="00865F5B"/>
    <w:rsid w:val="0086675B"/>
    <w:rsid w:val="0087450B"/>
    <w:rsid w:val="00876016"/>
    <w:rsid w:val="008826DE"/>
    <w:rsid w:val="00891A25"/>
    <w:rsid w:val="008924F5"/>
    <w:rsid w:val="00894616"/>
    <w:rsid w:val="008A1070"/>
    <w:rsid w:val="008A37E8"/>
    <w:rsid w:val="008A4059"/>
    <w:rsid w:val="008B1051"/>
    <w:rsid w:val="008B52C6"/>
    <w:rsid w:val="008C663E"/>
    <w:rsid w:val="008D1F82"/>
    <w:rsid w:val="008D7927"/>
    <w:rsid w:val="008E1CDE"/>
    <w:rsid w:val="008F0A81"/>
    <w:rsid w:val="008F4897"/>
    <w:rsid w:val="008F5A43"/>
    <w:rsid w:val="009037AD"/>
    <w:rsid w:val="00903981"/>
    <w:rsid w:val="009152AD"/>
    <w:rsid w:val="009301C8"/>
    <w:rsid w:val="00937B21"/>
    <w:rsid w:val="00940CD4"/>
    <w:rsid w:val="00944581"/>
    <w:rsid w:val="00962E17"/>
    <w:rsid w:val="009747D8"/>
    <w:rsid w:val="0097600D"/>
    <w:rsid w:val="00990E85"/>
    <w:rsid w:val="009920BC"/>
    <w:rsid w:val="00995CA2"/>
    <w:rsid w:val="0099775F"/>
    <w:rsid w:val="009A5D3D"/>
    <w:rsid w:val="009A75E1"/>
    <w:rsid w:val="009B46D2"/>
    <w:rsid w:val="009B482F"/>
    <w:rsid w:val="009B6836"/>
    <w:rsid w:val="009C6923"/>
    <w:rsid w:val="009D5368"/>
    <w:rsid w:val="009D727D"/>
    <w:rsid w:val="009E0335"/>
    <w:rsid w:val="009F0D34"/>
    <w:rsid w:val="009F1026"/>
    <w:rsid w:val="009F1896"/>
    <w:rsid w:val="00A047B6"/>
    <w:rsid w:val="00A108DA"/>
    <w:rsid w:val="00A156A3"/>
    <w:rsid w:val="00A15F8E"/>
    <w:rsid w:val="00A16C5E"/>
    <w:rsid w:val="00A17EE0"/>
    <w:rsid w:val="00A22E41"/>
    <w:rsid w:val="00A36358"/>
    <w:rsid w:val="00A41AB1"/>
    <w:rsid w:val="00A425DF"/>
    <w:rsid w:val="00A50C6F"/>
    <w:rsid w:val="00A534CE"/>
    <w:rsid w:val="00A53B0A"/>
    <w:rsid w:val="00A702AE"/>
    <w:rsid w:val="00A74D33"/>
    <w:rsid w:val="00A94DDB"/>
    <w:rsid w:val="00AB0B3B"/>
    <w:rsid w:val="00AB3087"/>
    <w:rsid w:val="00AB550E"/>
    <w:rsid w:val="00AC4E96"/>
    <w:rsid w:val="00AD4EB8"/>
    <w:rsid w:val="00AF0DEF"/>
    <w:rsid w:val="00AF1C25"/>
    <w:rsid w:val="00AF27B2"/>
    <w:rsid w:val="00B03B77"/>
    <w:rsid w:val="00B05555"/>
    <w:rsid w:val="00B060A8"/>
    <w:rsid w:val="00B1079F"/>
    <w:rsid w:val="00B11C69"/>
    <w:rsid w:val="00B201B2"/>
    <w:rsid w:val="00B20E9C"/>
    <w:rsid w:val="00B309BC"/>
    <w:rsid w:val="00B466B8"/>
    <w:rsid w:val="00B65E92"/>
    <w:rsid w:val="00B75695"/>
    <w:rsid w:val="00B82E1E"/>
    <w:rsid w:val="00B912B4"/>
    <w:rsid w:val="00B945C1"/>
    <w:rsid w:val="00BA0D4C"/>
    <w:rsid w:val="00BA33FC"/>
    <w:rsid w:val="00BB25DC"/>
    <w:rsid w:val="00BB41A6"/>
    <w:rsid w:val="00BB7566"/>
    <w:rsid w:val="00BC3344"/>
    <w:rsid w:val="00BD05BE"/>
    <w:rsid w:val="00BD28FA"/>
    <w:rsid w:val="00BD79AE"/>
    <w:rsid w:val="00BE35BC"/>
    <w:rsid w:val="00BF70E8"/>
    <w:rsid w:val="00C27ECF"/>
    <w:rsid w:val="00C36D3B"/>
    <w:rsid w:val="00C4224C"/>
    <w:rsid w:val="00C578CF"/>
    <w:rsid w:val="00C661B1"/>
    <w:rsid w:val="00C76A68"/>
    <w:rsid w:val="00C870F3"/>
    <w:rsid w:val="00C875C3"/>
    <w:rsid w:val="00CA0E9C"/>
    <w:rsid w:val="00CA20CA"/>
    <w:rsid w:val="00CA5F53"/>
    <w:rsid w:val="00CA6420"/>
    <w:rsid w:val="00CA7329"/>
    <w:rsid w:val="00CB141B"/>
    <w:rsid w:val="00CC1359"/>
    <w:rsid w:val="00CC397A"/>
    <w:rsid w:val="00CC4C6C"/>
    <w:rsid w:val="00CC78B0"/>
    <w:rsid w:val="00CD514C"/>
    <w:rsid w:val="00CD735D"/>
    <w:rsid w:val="00CE0F75"/>
    <w:rsid w:val="00CE7F15"/>
    <w:rsid w:val="00CF0076"/>
    <w:rsid w:val="00CF4B27"/>
    <w:rsid w:val="00D0319C"/>
    <w:rsid w:val="00D05014"/>
    <w:rsid w:val="00D07A3C"/>
    <w:rsid w:val="00D11216"/>
    <w:rsid w:val="00D12242"/>
    <w:rsid w:val="00D24166"/>
    <w:rsid w:val="00D310AE"/>
    <w:rsid w:val="00D32C9F"/>
    <w:rsid w:val="00D44022"/>
    <w:rsid w:val="00D54D8D"/>
    <w:rsid w:val="00D578DF"/>
    <w:rsid w:val="00D67337"/>
    <w:rsid w:val="00D67700"/>
    <w:rsid w:val="00D8404B"/>
    <w:rsid w:val="00D84C5F"/>
    <w:rsid w:val="00D910FD"/>
    <w:rsid w:val="00DA0F71"/>
    <w:rsid w:val="00DB2E85"/>
    <w:rsid w:val="00DC13B0"/>
    <w:rsid w:val="00DC3CEC"/>
    <w:rsid w:val="00DC4095"/>
    <w:rsid w:val="00DC6C4E"/>
    <w:rsid w:val="00DE0837"/>
    <w:rsid w:val="00DE7DE0"/>
    <w:rsid w:val="00E016AD"/>
    <w:rsid w:val="00E0448B"/>
    <w:rsid w:val="00E12ACC"/>
    <w:rsid w:val="00E21C00"/>
    <w:rsid w:val="00E22904"/>
    <w:rsid w:val="00E25FE0"/>
    <w:rsid w:val="00E378B8"/>
    <w:rsid w:val="00E41CCA"/>
    <w:rsid w:val="00E45D8F"/>
    <w:rsid w:val="00E568F4"/>
    <w:rsid w:val="00E57167"/>
    <w:rsid w:val="00E645DB"/>
    <w:rsid w:val="00E7123D"/>
    <w:rsid w:val="00E747A3"/>
    <w:rsid w:val="00E81964"/>
    <w:rsid w:val="00E87736"/>
    <w:rsid w:val="00E87DE8"/>
    <w:rsid w:val="00E973DE"/>
    <w:rsid w:val="00EA2EF9"/>
    <w:rsid w:val="00EB494C"/>
    <w:rsid w:val="00EC51B9"/>
    <w:rsid w:val="00EC609D"/>
    <w:rsid w:val="00EC7F50"/>
    <w:rsid w:val="00ED092E"/>
    <w:rsid w:val="00ED1299"/>
    <w:rsid w:val="00ED4419"/>
    <w:rsid w:val="00EE52D5"/>
    <w:rsid w:val="00EF51D4"/>
    <w:rsid w:val="00EF5999"/>
    <w:rsid w:val="00EF7EFB"/>
    <w:rsid w:val="00F043F8"/>
    <w:rsid w:val="00F05257"/>
    <w:rsid w:val="00F159A6"/>
    <w:rsid w:val="00F23B23"/>
    <w:rsid w:val="00F23B9C"/>
    <w:rsid w:val="00F32E6C"/>
    <w:rsid w:val="00F32F47"/>
    <w:rsid w:val="00F415A7"/>
    <w:rsid w:val="00F45C98"/>
    <w:rsid w:val="00F52A39"/>
    <w:rsid w:val="00F52E4A"/>
    <w:rsid w:val="00F55F50"/>
    <w:rsid w:val="00F56CAB"/>
    <w:rsid w:val="00F65A7B"/>
    <w:rsid w:val="00F667F5"/>
    <w:rsid w:val="00F7032E"/>
    <w:rsid w:val="00F8646F"/>
    <w:rsid w:val="00F91167"/>
    <w:rsid w:val="00F96021"/>
    <w:rsid w:val="00FC2AF8"/>
    <w:rsid w:val="00FE6A18"/>
    <w:rsid w:val="00FF09BE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94A5"/>
  <w15:docId w15:val="{CDF44AB1-0097-4806-A24C-D911A92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6C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6C"/>
    <w:pPr>
      <w:ind w:left="720"/>
      <w:contextualSpacing/>
    </w:pPr>
  </w:style>
  <w:style w:type="paragraph" w:styleId="a4">
    <w:name w:val="Body Text Indent"/>
    <w:basedOn w:val="a"/>
    <w:link w:val="a5"/>
    <w:rsid w:val="00D05014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0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Web)"/>
    <w:basedOn w:val="a"/>
    <w:uiPriority w:val="99"/>
    <w:unhideWhenUsed/>
    <w:qFormat/>
    <w:rsid w:val="006C011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31">
    <w:name w:val="Основной текст с отступом 31"/>
    <w:basedOn w:val="a"/>
    <w:qFormat/>
    <w:rsid w:val="00AF0DEF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FontStyle21">
    <w:name w:val="Font Style21"/>
    <w:uiPriority w:val="99"/>
    <w:rsid w:val="00624C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24C29"/>
    <w:pPr>
      <w:widowControl w:val="0"/>
      <w:suppressAutoHyphens/>
      <w:autoSpaceDE w:val="0"/>
      <w:spacing w:after="0" w:line="318" w:lineRule="exact"/>
      <w:ind w:firstLine="864"/>
      <w:jc w:val="both"/>
    </w:pPr>
    <w:rPr>
      <w:rFonts w:ascii="Times New Roman" w:hAnsi="Times New Roman"/>
      <w:color w:val="auto"/>
      <w:sz w:val="24"/>
      <w:szCs w:val="24"/>
      <w:lang w:eastAsia="zh-CN"/>
    </w:rPr>
  </w:style>
  <w:style w:type="table" w:styleId="a7">
    <w:name w:val="Table Grid"/>
    <w:basedOn w:val="a1"/>
    <w:uiPriority w:val="39"/>
    <w:rsid w:val="002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6E33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Default0">
    <w:name w:val="Default"/>
    <w:rsid w:val="0093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rsid w:val="003327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3327D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C6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36B2-5224-4D89-A9BC-98BC2080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14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prudskikh</dc:creator>
  <cp:lastModifiedBy>Сергей Кулик</cp:lastModifiedBy>
  <cp:revision>14</cp:revision>
  <cp:lastPrinted>2025-03-20T11:31:00Z</cp:lastPrinted>
  <dcterms:created xsi:type="dcterms:W3CDTF">2025-03-19T13:38:00Z</dcterms:created>
  <dcterms:modified xsi:type="dcterms:W3CDTF">2025-03-21T05:36:00Z</dcterms:modified>
</cp:coreProperties>
</file>