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11" w:rsidRPr="006416AF" w:rsidRDefault="00590D11" w:rsidP="00590D11">
      <w:pPr>
        <w:pStyle w:val="ConsPlusTitle0"/>
        <w:widowControl/>
        <w:jc w:val="center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</w:p>
    <w:p w:rsidR="00590D11" w:rsidRDefault="00590D11" w:rsidP="00590D11">
      <w:pPr>
        <w:pStyle w:val="ConsPlusTitle0"/>
        <w:widowControl/>
        <w:jc w:val="center"/>
        <w:rPr>
          <w:rFonts w:ascii="PT Astra Serif" w:hAnsi="PT Astra Serif"/>
          <w:sz w:val="28"/>
          <w:szCs w:val="28"/>
        </w:rPr>
      </w:pPr>
    </w:p>
    <w:p w:rsidR="00590D11" w:rsidRDefault="00590D11" w:rsidP="00590D11">
      <w:pPr>
        <w:pStyle w:val="ConsPlusTitle0"/>
        <w:widowControl/>
        <w:jc w:val="center"/>
        <w:rPr>
          <w:rFonts w:ascii="PT Astra Serif" w:hAnsi="PT Astra Serif"/>
          <w:sz w:val="28"/>
          <w:szCs w:val="28"/>
        </w:rPr>
      </w:pPr>
    </w:p>
    <w:p w:rsidR="00590D11" w:rsidRDefault="00590D11" w:rsidP="00590D11">
      <w:pPr>
        <w:pStyle w:val="ConsPlusTitle0"/>
        <w:widowControl/>
        <w:jc w:val="center"/>
        <w:rPr>
          <w:rFonts w:ascii="PT Astra Serif" w:hAnsi="PT Astra Serif"/>
          <w:sz w:val="28"/>
          <w:szCs w:val="28"/>
        </w:rPr>
      </w:pPr>
    </w:p>
    <w:p w:rsidR="00590D11" w:rsidRDefault="00590D11" w:rsidP="00590D11">
      <w:pPr>
        <w:pStyle w:val="ConsPlusTitle0"/>
        <w:widowControl/>
        <w:jc w:val="center"/>
        <w:rPr>
          <w:rFonts w:ascii="PT Astra Serif" w:hAnsi="PT Astra Serif"/>
          <w:sz w:val="28"/>
          <w:szCs w:val="28"/>
        </w:rPr>
      </w:pPr>
    </w:p>
    <w:p w:rsidR="00590D11" w:rsidRDefault="00590D11" w:rsidP="00590D11">
      <w:pPr>
        <w:pStyle w:val="ConsPlusTitle0"/>
        <w:widowControl/>
        <w:jc w:val="center"/>
        <w:rPr>
          <w:rFonts w:ascii="PT Astra Serif" w:hAnsi="PT Astra Serif"/>
          <w:sz w:val="28"/>
          <w:szCs w:val="28"/>
        </w:rPr>
      </w:pPr>
    </w:p>
    <w:p w:rsidR="00590D11" w:rsidRDefault="00590D11" w:rsidP="00590D11">
      <w:pPr>
        <w:pStyle w:val="ConsPlusTitle0"/>
        <w:widowControl/>
        <w:jc w:val="center"/>
        <w:rPr>
          <w:rFonts w:ascii="PT Astra Serif" w:hAnsi="PT Astra Serif"/>
          <w:sz w:val="28"/>
          <w:szCs w:val="28"/>
        </w:rPr>
      </w:pPr>
    </w:p>
    <w:p w:rsidR="00590D11" w:rsidRDefault="00590D11" w:rsidP="00590D11">
      <w:pPr>
        <w:pStyle w:val="ConsPlusTitle0"/>
        <w:widowControl/>
        <w:jc w:val="center"/>
        <w:rPr>
          <w:rFonts w:ascii="PT Astra Serif" w:hAnsi="PT Astra Serif"/>
          <w:sz w:val="28"/>
          <w:szCs w:val="28"/>
        </w:rPr>
      </w:pPr>
    </w:p>
    <w:p w:rsidR="00590D11" w:rsidRDefault="00590D11" w:rsidP="00590D11">
      <w:pPr>
        <w:pStyle w:val="ConsPlusTitle0"/>
        <w:widowControl/>
        <w:jc w:val="center"/>
        <w:rPr>
          <w:rFonts w:ascii="PT Astra Serif" w:hAnsi="PT Astra Serif"/>
          <w:sz w:val="28"/>
          <w:szCs w:val="28"/>
        </w:rPr>
      </w:pPr>
    </w:p>
    <w:p w:rsidR="00590D11" w:rsidRDefault="00590D11" w:rsidP="00590D11">
      <w:pPr>
        <w:pStyle w:val="ConsPlusTitle0"/>
        <w:widowControl/>
        <w:jc w:val="center"/>
        <w:rPr>
          <w:rFonts w:ascii="PT Astra Serif" w:hAnsi="PT Astra Serif"/>
          <w:sz w:val="28"/>
          <w:szCs w:val="28"/>
        </w:rPr>
      </w:pPr>
    </w:p>
    <w:p w:rsidR="00590D11" w:rsidRDefault="00590D11" w:rsidP="00590D11">
      <w:pPr>
        <w:pStyle w:val="ConsPlusTitle0"/>
        <w:widowControl/>
        <w:jc w:val="center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О</w:t>
      </w:r>
      <w:r w:rsidRPr="00C04EC4">
        <w:rPr>
          <w:rFonts w:ascii="PT Astra Serif" w:hAnsi="PT Astra Serif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>
        <w:rPr>
          <w:rFonts w:ascii="PT Astra Serif" w:hAnsi="PT Astra Serif"/>
          <w:sz w:val="28"/>
          <w:szCs w:val="28"/>
        </w:rPr>
        <w:t xml:space="preserve">«Установка информационной вывески, согласование дизайн-проекта размещения вывески» </w:t>
      </w:r>
    </w:p>
    <w:p w:rsidR="00590D11" w:rsidRPr="00C04EC4" w:rsidRDefault="00590D11" w:rsidP="00590D11">
      <w:pPr>
        <w:pStyle w:val="ConsPlusTitle0"/>
        <w:widowControl/>
        <w:jc w:val="center"/>
        <w:rPr>
          <w:rFonts w:ascii="PT Astra Serif" w:hAnsi="PT Astra Serif"/>
          <w:b w:val="0"/>
          <w:sz w:val="28"/>
          <w:szCs w:val="28"/>
        </w:rPr>
      </w:pPr>
    </w:p>
    <w:p w:rsidR="00590D11" w:rsidRPr="00C04EC4" w:rsidRDefault="00590D11" w:rsidP="00590D11">
      <w:pPr>
        <w:jc w:val="both"/>
        <w:rPr>
          <w:rFonts w:ascii="PT Astra Serif" w:hAnsi="PT Astra Serif" w:cs="Arial"/>
          <w:b/>
          <w:sz w:val="28"/>
          <w:szCs w:val="28"/>
        </w:rPr>
      </w:pPr>
    </w:p>
    <w:p w:rsidR="00590D11" w:rsidRPr="00590D11" w:rsidRDefault="00590D11" w:rsidP="00590D11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 w:rsidRPr="00C04EC4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на основании </w:t>
      </w:r>
      <w:r w:rsidRPr="00590D11">
        <w:rPr>
          <w:rFonts w:ascii="PT Astra Serif" w:hAnsi="PT Astra Serif"/>
          <w:sz w:val="28"/>
          <w:szCs w:val="28"/>
        </w:rPr>
        <w:t>Устава муниципального образования город Донской, администрация муниципального образования город Донской ПОСТАНОВЛЯЕТ:</w:t>
      </w:r>
    </w:p>
    <w:p w:rsidR="00590D11" w:rsidRPr="00590D11" w:rsidRDefault="00590D11" w:rsidP="00590D11">
      <w:pPr>
        <w:pStyle w:val="ConsPlusTitle0"/>
        <w:widowControl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eastAsia="Arial" w:hAnsi="PT Astra Serif" w:cs="Arial"/>
          <w:b w:val="0"/>
          <w:sz w:val="28"/>
          <w:szCs w:val="28"/>
        </w:rPr>
        <w:t xml:space="preserve"> </w:t>
      </w:r>
      <w:r w:rsidRPr="00590D11">
        <w:rPr>
          <w:rFonts w:ascii="PT Astra Serif" w:eastAsia="Arial" w:hAnsi="PT Astra Serif" w:cs="Arial"/>
          <w:b w:val="0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590D11">
        <w:rPr>
          <w:rFonts w:ascii="PT Astra Serif" w:hAnsi="PT Astra Serif"/>
          <w:b w:val="0"/>
          <w:sz w:val="28"/>
          <w:szCs w:val="28"/>
        </w:rPr>
        <w:t xml:space="preserve">«Установка информационной вывески, согласование дизайн-проекта размещения вывески» </w:t>
      </w:r>
      <w:r w:rsidRPr="00590D11">
        <w:rPr>
          <w:rFonts w:ascii="PT Astra Serif" w:eastAsia="Arial" w:hAnsi="PT Astra Serif" w:cs="Arial"/>
          <w:b w:val="0"/>
          <w:sz w:val="28"/>
          <w:szCs w:val="28"/>
        </w:rPr>
        <w:t>(приложение).</w:t>
      </w:r>
    </w:p>
    <w:p w:rsidR="00590D11" w:rsidRPr="00C04EC4" w:rsidRDefault="00590D11" w:rsidP="00590D11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C04EC4">
        <w:rPr>
          <w:rFonts w:ascii="PT Astra Serif" w:hAnsi="PT Astra Serif"/>
          <w:sz w:val="28"/>
          <w:szCs w:val="28"/>
        </w:rPr>
        <w:t>. Комитету по делопроизводству, обращениям граждан и информационным технологиям администрации муниципального образования город Донской</w:t>
      </w:r>
      <w:r w:rsidRPr="00C04EC4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C04EC4">
        <w:rPr>
          <w:rFonts w:ascii="PT Astra Serif" w:hAnsi="PT Astra Serif"/>
          <w:sz w:val="28"/>
          <w:szCs w:val="28"/>
        </w:rPr>
        <w:t>разместить настоящее постановление на официальном сайте муниципального образования город Донской в сети «Интернет» и обеспечить его опубликование в газете «Муниципальные вести».</w:t>
      </w:r>
    </w:p>
    <w:p w:rsidR="00590D11" w:rsidRDefault="00590D11" w:rsidP="00590D11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C04EC4">
        <w:rPr>
          <w:rFonts w:ascii="PT Astra Serif" w:hAnsi="PT Astra Serif"/>
          <w:sz w:val="28"/>
          <w:szCs w:val="28"/>
        </w:rPr>
        <w:t>. Постановление вступает в силу со дня опубликования.</w:t>
      </w:r>
    </w:p>
    <w:p w:rsidR="00590D11" w:rsidRDefault="00590D11" w:rsidP="00590D11">
      <w:pPr>
        <w:pStyle w:val="ConsPlusNormal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90D11" w:rsidRPr="002E7425" w:rsidRDefault="00590D11" w:rsidP="00590D11">
      <w:pPr>
        <w:pStyle w:val="220"/>
        <w:ind w:left="4248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590D11" w:rsidRPr="002E7425" w:rsidRDefault="00590D11" w:rsidP="00590D11">
      <w:pPr>
        <w:pStyle w:val="220"/>
        <w:ind w:left="4248"/>
        <w:jc w:val="both"/>
        <w:rPr>
          <w:rFonts w:ascii="PT Astra Serif" w:hAnsi="PT Astra Serif" w:cs="Arial"/>
          <w:b w:val="0"/>
          <w:sz w:val="28"/>
          <w:szCs w:val="28"/>
        </w:rPr>
      </w:pPr>
    </w:p>
    <w:tbl>
      <w:tblPr>
        <w:tblW w:w="0" w:type="auto"/>
        <w:tblInd w:w="-526" w:type="dxa"/>
        <w:tblLook w:val="04A0" w:firstRow="1" w:lastRow="0" w:firstColumn="1" w:lastColumn="0" w:noHBand="0" w:noVBand="1"/>
      </w:tblPr>
      <w:tblGrid>
        <w:gridCol w:w="4945"/>
        <w:gridCol w:w="4936"/>
      </w:tblGrid>
      <w:tr w:rsidR="00590D11" w:rsidRPr="002E7425" w:rsidTr="00590D11">
        <w:tc>
          <w:tcPr>
            <w:tcW w:w="5211" w:type="dxa"/>
          </w:tcPr>
          <w:p w:rsidR="00590D11" w:rsidRPr="002E7425" w:rsidRDefault="00590D11" w:rsidP="00590D11">
            <w:pPr>
              <w:tabs>
                <w:tab w:val="num" w:pos="360"/>
              </w:tabs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2E7425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администрации </w:t>
            </w:r>
          </w:p>
          <w:p w:rsidR="00590D11" w:rsidRPr="002E7425" w:rsidRDefault="00590D11" w:rsidP="00590D11">
            <w:pPr>
              <w:tabs>
                <w:tab w:val="num" w:pos="360"/>
                <w:tab w:val="left" w:pos="511"/>
              </w:tabs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</w:t>
            </w:r>
            <w:r w:rsidRPr="002E7425">
              <w:rPr>
                <w:rFonts w:ascii="PT Astra Serif" w:hAnsi="PT Astra Serif" w:cs="Arial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590D11" w:rsidRPr="002E7425" w:rsidRDefault="00590D11" w:rsidP="00590D11">
            <w:pPr>
              <w:tabs>
                <w:tab w:val="num" w:pos="360"/>
              </w:tabs>
              <w:jc w:val="center"/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</w:pPr>
            <w:r w:rsidRPr="002E7425">
              <w:rPr>
                <w:rFonts w:ascii="PT Astra Serif" w:hAnsi="PT Astra Serif" w:cs="Arial"/>
                <w:b/>
                <w:sz w:val="28"/>
                <w:szCs w:val="28"/>
              </w:rPr>
              <w:t xml:space="preserve">город Донской </w:t>
            </w:r>
          </w:p>
        </w:tc>
        <w:tc>
          <w:tcPr>
            <w:tcW w:w="5346" w:type="dxa"/>
          </w:tcPr>
          <w:p w:rsidR="00590D11" w:rsidRPr="002E7425" w:rsidRDefault="00590D11" w:rsidP="00590D11">
            <w:pPr>
              <w:tabs>
                <w:tab w:val="num" w:pos="360"/>
              </w:tabs>
              <w:spacing w:before="100" w:beforeAutospacing="1" w:after="100" w:afterAutospacing="1"/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</w:pPr>
          </w:p>
          <w:p w:rsidR="00590D11" w:rsidRPr="002E7425" w:rsidRDefault="00590D11" w:rsidP="00590D11">
            <w:pPr>
              <w:tabs>
                <w:tab w:val="num" w:pos="360"/>
              </w:tabs>
              <w:spacing w:before="100" w:beforeAutospacing="1" w:after="100" w:afterAutospacing="1"/>
              <w:jc w:val="right"/>
              <w:rPr>
                <w:rFonts w:ascii="PT Astra Serif" w:hAnsi="PT Astra Serif" w:cs="Arial"/>
                <w:b/>
                <w:spacing w:val="-2"/>
                <w:sz w:val="28"/>
                <w:szCs w:val="28"/>
              </w:rPr>
            </w:pPr>
            <w:r w:rsidRPr="002E7425">
              <w:rPr>
                <w:rFonts w:ascii="PT Astra Serif" w:hAnsi="PT Astra Serif" w:cs="Arial"/>
                <w:b/>
                <w:sz w:val="28"/>
                <w:szCs w:val="28"/>
              </w:rPr>
              <w:t>Р.В. Бутов</w:t>
            </w:r>
          </w:p>
        </w:tc>
      </w:tr>
    </w:tbl>
    <w:p w:rsidR="00590D11" w:rsidRDefault="00590D11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78799E" w:rsidRDefault="0078799E" w:rsidP="00590D11">
      <w:pPr>
        <w:pStyle w:val="210"/>
        <w:ind w:left="4248"/>
        <w:jc w:val="right"/>
        <w:rPr>
          <w:rFonts w:ascii="PT Astra Serif" w:hAnsi="PT Astra Serif" w:cs="Arial"/>
          <w:b w:val="0"/>
          <w:sz w:val="28"/>
          <w:szCs w:val="28"/>
        </w:rPr>
      </w:pPr>
    </w:p>
    <w:p w:rsidR="0078799E" w:rsidRDefault="0078799E" w:rsidP="00590D11">
      <w:pPr>
        <w:pStyle w:val="210"/>
        <w:ind w:left="4248"/>
        <w:jc w:val="right"/>
        <w:rPr>
          <w:rFonts w:ascii="PT Astra Serif" w:hAnsi="PT Astra Serif" w:cs="Arial"/>
          <w:b w:val="0"/>
          <w:sz w:val="28"/>
          <w:szCs w:val="28"/>
        </w:rPr>
      </w:pPr>
    </w:p>
    <w:p w:rsidR="0078799E" w:rsidRDefault="0078799E" w:rsidP="00590D11">
      <w:pPr>
        <w:pStyle w:val="210"/>
        <w:ind w:left="4248"/>
        <w:jc w:val="right"/>
        <w:rPr>
          <w:rFonts w:ascii="PT Astra Serif" w:hAnsi="PT Astra Serif" w:cs="Arial"/>
          <w:b w:val="0"/>
          <w:sz w:val="28"/>
          <w:szCs w:val="28"/>
        </w:rPr>
      </w:pPr>
    </w:p>
    <w:p w:rsidR="0078799E" w:rsidRDefault="0078799E" w:rsidP="00590D11">
      <w:pPr>
        <w:pStyle w:val="210"/>
        <w:ind w:left="4248"/>
        <w:jc w:val="right"/>
        <w:rPr>
          <w:rFonts w:ascii="PT Astra Serif" w:hAnsi="PT Astra Serif" w:cs="Arial"/>
          <w:b w:val="0"/>
          <w:sz w:val="28"/>
          <w:szCs w:val="28"/>
        </w:rPr>
      </w:pPr>
    </w:p>
    <w:p w:rsidR="0078799E" w:rsidRDefault="0078799E" w:rsidP="00590D11">
      <w:pPr>
        <w:pStyle w:val="210"/>
        <w:ind w:left="4248"/>
        <w:jc w:val="right"/>
        <w:rPr>
          <w:rFonts w:ascii="PT Astra Serif" w:hAnsi="PT Astra Serif" w:cs="Arial"/>
          <w:b w:val="0"/>
          <w:sz w:val="28"/>
          <w:szCs w:val="28"/>
        </w:rPr>
      </w:pPr>
    </w:p>
    <w:p w:rsidR="0078799E" w:rsidRDefault="0078799E" w:rsidP="00590D11">
      <w:pPr>
        <w:pStyle w:val="210"/>
        <w:ind w:left="4248"/>
        <w:jc w:val="right"/>
        <w:rPr>
          <w:rFonts w:ascii="PT Astra Serif" w:hAnsi="PT Astra Serif" w:cs="Arial"/>
          <w:b w:val="0"/>
          <w:sz w:val="28"/>
          <w:szCs w:val="28"/>
        </w:rPr>
      </w:pPr>
    </w:p>
    <w:p w:rsidR="0078799E" w:rsidRDefault="0078799E" w:rsidP="00590D11">
      <w:pPr>
        <w:pStyle w:val="210"/>
        <w:ind w:left="4248"/>
        <w:jc w:val="right"/>
        <w:rPr>
          <w:rFonts w:ascii="PT Astra Serif" w:hAnsi="PT Astra Serif" w:cs="Arial"/>
          <w:b w:val="0"/>
          <w:sz w:val="28"/>
          <w:szCs w:val="28"/>
        </w:rPr>
      </w:pPr>
    </w:p>
    <w:p w:rsidR="0078799E" w:rsidRDefault="0078799E" w:rsidP="00590D11">
      <w:pPr>
        <w:pStyle w:val="210"/>
        <w:ind w:left="4248"/>
        <w:jc w:val="right"/>
        <w:rPr>
          <w:rFonts w:ascii="PT Astra Serif" w:hAnsi="PT Astra Serif" w:cs="Arial"/>
          <w:b w:val="0"/>
          <w:sz w:val="28"/>
          <w:szCs w:val="28"/>
        </w:rPr>
      </w:pPr>
    </w:p>
    <w:p w:rsidR="00590D11" w:rsidRPr="002E7425" w:rsidRDefault="00590D11" w:rsidP="00590D11">
      <w:pPr>
        <w:pStyle w:val="210"/>
        <w:ind w:left="4248"/>
        <w:jc w:val="right"/>
        <w:rPr>
          <w:rFonts w:ascii="PT Astra Serif" w:hAnsi="PT Astra Serif" w:cs="Arial"/>
          <w:b w:val="0"/>
          <w:sz w:val="28"/>
          <w:szCs w:val="28"/>
        </w:rPr>
      </w:pPr>
      <w:r w:rsidRPr="002E7425">
        <w:rPr>
          <w:rFonts w:ascii="PT Astra Serif" w:hAnsi="PT Astra Serif" w:cs="Arial"/>
          <w:b w:val="0"/>
          <w:sz w:val="28"/>
          <w:szCs w:val="28"/>
        </w:rPr>
        <w:t>Пр</w:t>
      </w:r>
      <w:r>
        <w:rPr>
          <w:rFonts w:ascii="PT Astra Serif" w:hAnsi="PT Astra Serif" w:cs="Arial"/>
          <w:b w:val="0"/>
          <w:sz w:val="28"/>
          <w:szCs w:val="28"/>
        </w:rPr>
        <w:t>и</w:t>
      </w:r>
      <w:r w:rsidRPr="002E7425">
        <w:rPr>
          <w:rFonts w:ascii="PT Astra Serif" w:hAnsi="PT Astra Serif" w:cs="Arial"/>
          <w:b w:val="0"/>
          <w:sz w:val="28"/>
          <w:szCs w:val="28"/>
        </w:rPr>
        <w:t xml:space="preserve">ложение </w:t>
      </w:r>
    </w:p>
    <w:p w:rsidR="00590D11" w:rsidRPr="002E7425" w:rsidRDefault="00590D11" w:rsidP="00590D11">
      <w:pPr>
        <w:pStyle w:val="210"/>
        <w:ind w:left="4320"/>
        <w:jc w:val="right"/>
        <w:rPr>
          <w:rFonts w:ascii="PT Astra Serif" w:hAnsi="PT Astra Serif" w:cs="Arial"/>
          <w:b w:val="0"/>
          <w:sz w:val="28"/>
          <w:szCs w:val="28"/>
        </w:rPr>
      </w:pPr>
      <w:r w:rsidRPr="002E7425">
        <w:rPr>
          <w:rFonts w:ascii="PT Astra Serif" w:hAnsi="PT Astra Serif" w:cs="Arial"/>
          <w:b w:val="0"/>
          <w:sz w:val="28"/>
          <w:szCs w:val="28"/>
        </w:rPr>
        <w:t xml:space="preserve">к постановлению администрации </w:t>
      </w:r>
    </w:p>
    <w:p w:rsidR="00590D11" w:rsidRPr="002E7425" w:rsidRDefault="00590D11" w:rsidP="00590D11">
      <w:pPr>
        <w:pStyle w:val="210"/>
        <w:ind w:left="4320"/>
        <w:jc w:val="right"/>
        <w:rPr>
          <w:rFonts w:ascii="PT Astra Serif" w:hAnsi="PT Astra Serif" w:cs="Arial"/>
          <w:b w:val="0"/>
          <w:sz w:val="28"/>
          <w:szCs w:val="28"/>
        </w:rPr>
      </w:pPr>
      <w:r w:rsidRPr="002E7425">
        <w:rPr>
          <w:rFonts w:ascii="PT Astra Serif" w:hAnsi="PT Astra Serif" w:cs="Arial"/>
          <w:b w:val="0"/>
          <w:sz w:val="28"/>
          <w:szCs w:val="28"/>
        </w:rPr>
        <w:t xml:space="preserve">муниципального образования </w:t>
      </w:r>
    </w:p>
    <w:p w:rsidR="00590D11" w:rsidRPr="002E7425" w:rsidRDefault="00590D11" w:rsidP="00590D11">
      <w:pPr>
        <w:pStyle w:val="210"/>
        <w:ind w:left="4320"/>
        <w:jc w:val="right"/>
        <w:rPr>
          <w:rFonts w:ascii="PT Astra Serif" w:hAnsi="PT Astra Serif" w:cs="Arial"/>
          <w:b w:val="0"/>
          <w:sz w:val="28"/>
          <w:szCs w:val="28"/>
        </w:rPr>
      </w:pPr>
      <w:r w:rsidRPr="002E7425">
        <w:rPr>
          <w:rFonts w:ascii="PT Astra Serif" w:hAnsi="PT Astra Serif" w:cs="Arial"/>
          <w:b w:val="0"/>
          <w:sz w:val="28"/>
          <w:szCs w:val="28"/>
        </w:rPr>
        <w:t xml:space="preserve">город Донской </w:t>
      </w:r>
    </w:p>
    <w:p w:rsidR="00590D11" w:rsidRPr="002E7425" w:rsidRDefault="00590D11" w:rsidP="00590D11">
      <w:pPr>
        <w:pStyle w:val="210"/>
        <w:ind w:left="4320"/>
        <w:jc w:val="right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от_________2023 №______</w:t>
      </w:r>
    </w:p>
    <w:p w:rsidR="00590D11" w:rsidRPr="002E7425" w:rsidRDefault="00590D11" w:rsidP="00590D11">
      <w:pPr>
        <w:pStyle w:val="210"/>
        <w:ind w:left="4320"/>
        <w:jc w:val="both"/>
        <w:rPr>
          <w:rFonts w:ascii="PT Astra Serif" w:hAnsi="PT Astra Serif" w:cs="Arial"/>
          <w:sz w:val="28"/>
          <w:szCs w:val="28"/>
        </w:rPr>
      </w:pPr>
    </w:p>
    <w:p w:rsidR="00590D11" w:rsidRDefault="00590D11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590D11" w:rsidRDefault="00590D11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="00590D11">
        <w:rPr>
          <w:rFonts w:ascii="PT Astra Serif" w:hAnsi="PT Astra Serif"/>
          <w:color w:val="auto"/>
          <w:sz w:val="28"/>
          <w:szCs w:val="28"/>
        </w:rPr>
        <w:t>Административный регламент предоставления муниципальной услуги «Установка информационной вывески</w:t>
      </w:r>
      <w:r w:rsidR="00C313F8">
        <w:rPr>
          <w:rFonts w:ascii="PT Astra Serif" w:hAnsi="PT Astra Serif"/>
          <w:color w:val="auto"/>
          <w:sz w:val="28"/>
          <w:szCs w:val="28"/>
        </w:rPr>
        <w:t>, согласование дизайн-проекта размещения вывески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» </w:t>
      </w:r>
    </w:p>
    <w:p w:rsidR="00A26630" w:rsidRPr="005D0E95" w:rsidRDefault="00A26630">
      <w:pPr>
        <w:pStyle w:val="ConsPlusTitle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I. Общие положения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 w:rsidRPr="005D0E95">
        <w:rPr>
          <w:rFonts w:ascii="PT Astra Serif" w:hAnsi="PT Astra Serif"/>
          <w:b/>
          <w:color w:val="auto"/>
          <w:sz w:val="28"/>
          <w:szCs w:val="28"/>
        </w:rPr>
        <w:t>1. Предмет регулирования Административного регламента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1.1.Административный регламент</w:t>
      </w:r>
      <w:r w:rsidRPr="005D0E95">
        <w:rPr>
          <w:rFonts w:ascii="Times New Roman" w:hAnsi="Times New Roman"/>
          <w:color w:val="auto"/>
          <w:sz w:val="28"/>
          <w:szCs w:val="28"/>
        </w:rPr>
        <w:t> </w:t>
      </w:r>
      <w:r w:rsidRPr="005D0E95">
        <w:rPr>
          <w:rFonts w:ascii="PT Astra Serif" w:hAnsi="PT Astra Serif" w:cs="PT Astra Serif"/>
          <w:color w:val="auto"/>
          <w:sz w:val="28"/>
          <w:szCs w:val="28"/>
        </w:rPr>
        <w:t>предоставления</w:t>
      </w:r>
      <w:r w:rsidRPr="005D0E95">
        <w:rPr>
          <w:rFonts w:ascii="Times New Roman" w:hAnsi="Times New Roman"/>
          <w:color w:val="auto"/>
          <w:sz w:val="28"/>
          <w:szCs w:val="28"/>
        </w:rPr>
        <w:t> </w:t>
      </w:r>
      <w:r w:rsidRPr="005D0E95">
        <w:rPr>
          <w:rFonts w:ascii="PT Astra Serif" w:hAnsi="PT Astra Serif" w:cs="PT Astra Serif"/>
          <w:color w:val="auto"/>
          <w:sz w:val="28"/>
          <w:szCs w:val="28"/>
        </w:rPr>
        <w:t>муниципальной</w:t>
      </w:r>
      <w:r w:rsidRPr="005D0E95">
        <w:rPr>
          <w:rFonts w:ascii="Times New Roman" w:hAnsi="Times New Roman"/>
          <w:color w:val="auto"/>
          <w:sz w:val="28"/>
          <w:szCs w:val="28"/>
        </w:rPr>
        <w:t> </w:t>
      </w:r>
      <w:r w:rsidRPr="005D0E95">
        <w:rPr>
          <w:rFonts w:ascii="PT Astra Serif" w:hAnsi="PT Astra Serif" w:cs="PT Astra Serif"/>
          <w:color w:val="auto"/>
          <w:sz w:val="28"/>
          <w:szCs w:val="28"/>
        </w:rPr>
        <w:t>услуги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 w:cs="PT Astra Serif"/>
          <w:color w:val="auto"/>
          <w:sz w:val="28"/>
          <w:szCs w:val="28"/>
        </w:rPr>
        <w:t>«Установка</w:t>
      </w:r>
      <w:r w:rsidRPr="005D0E95">
        <w:rPr>
          <w:rFonts w:ascii="Times New Roman" w:hAnsi="Times New Roman"/>
          <w:color w:val="auto"/>
          <w:sz w:val="28"/>
          <w:szCs w:val="28"/>
        </w:rPr>
        <w:t> 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Times New Roman" w:hAnsi="Times New Roman"/>
          <w:color w:val="auto"/>
          <w:sz w:val="28"/>
          <w:szCs w:val="28"/>
        </w:rPr>
        <w:t> 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 w:cs="PT Astra Serif"/>
          <w:color w:val="auto"/>
          <w:sz w:val="28"/>
          <w:szCs w:val="28"/>
        </w:rPr>
        <w:t>информационной</w:t>
      </w:r>
      <w:r w:rsidRPr="005D0E95">
        <w:rPr>
          <w:rFonts w:ascii="Times New Roman" w:hAnsi="Times New Roman"/>
          <w:color w:val="auto"/>
          <w:sz w:val="28"/>
          <w:szCs w:val="28"/>
        </w:rPr>
        <w:t> 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Times New Roman" w:hAnsi="Times New Roman"/>
          <w:color w:val="auto"/>
          <w:sz w:val="28"/>
          <w:szCs w:val="28"/>
        </w:rPr>
        <w:t> 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 w:cs="PT Astra Serif"/>
          <w:color w:val="auto"/>
          <w:sz w:val="28"/>
          <w:szCs w:val="28"/>
        </w:rPr>
        <w:t>вывески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, </w:t>
      </w:r>
      <w:r w:rsidRPr="005D0E95">
        <w:rPr>
          <w:rFonts w:ascii="PT Astra Serif" w:hAnsi="PT Astra Serif" w:cs="PT Astra Serif"/>
          <w:color w:val="auto"/>
          <w:sz w:val="28"/>
          <w:szCs w:val="28"/>
        </w:rPr>
        <w:t>согласование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 w:cs="PT Astra Serif"/>
          <w:color w:val="auto"/>
          <w:sz w:val="28"/>
          <w:szCs w:val="28"/>
        </w:rPr>
        <w:t>дизайн</w:t>
      </w:r>
      <w:r w:rsidRPr="005D0E95">
        <w:rPr>
          <w:rFonts w:ascii="PT Astra Serif" w:hAnsi="PT Astra Serif"/>
          <w:color w:val="auto"/>
          <w:sz w:val="28"/>
          <w:szCs w:val="28"/>
        </w:rPr>
        <w:t>-</w:t>
      </w:r>
      <w:r w:rsidRPr="005D0E95">
        <w:rPr>
          <w:rFonts w:ascii="PT Astra Serif" w:hAnsi="PT Astra Serif" w:cs="PT Astra Serif"/>
          <w:color w:val="auto"/>
          <w:sz w:val="28"/>
          <w:szCs w:val="28"/>
        </w:rPr>
        <w:t>проекта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 w:cs="PT Astra Serif"/>
          <w:color w:val="auto"/>
          <w:sz w:val="28"/>
          <w:szCs w:val="28"/>
        </w:rPr>
        <w:t>размещения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 w:cs="PT Astra Serif"/>
          <w:color w:val="auto"/>
          <w:sz w:val="28"/>
          <w:szCs w:val="28"/>
        </w:rPr>
        <w:t>вывески»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 w:cs="PT Astra Serif"/>
          <w:color w:val="auto"/>
          <w:sz w:val="28"/>
          <w:szCs w:val="28"/>
        </w:rPr>
        <w:t>на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 w:cs="PT Astra Serif"/>
          <w:color w:val="auto"/>
          <w:sz w:val="28"/>
          <w:szCs w:val="28"/>
        </w:rPr>
        <w:t>территории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 w:cs="PT Astra Serif"/>
          <w:color w:val="auto"/>
          <w:sz w:val="28"/>
          <w:szCs w:val="28"/>
        </w:rPr>
        <w:t>муниципального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 w:cs="PT Astra Serif"/>
          <w:color w:val="auto"/>
          <w:sz w:val="28"/>
          <w:szCs w:val="28"/>
        </w:rPr>
        <w:t>образования</w:t>
      </w:r>
      <w:r w:rsidR="00683DA3" w:rsidRPr="005D0E95">
        <w:rPr>
          <w:rFonts w:ascii="PT Astra Serif" w:hAnsi="PT Astra Serif"/>
          <w:color w:val="auto"/>
          <w:sz w:val="28"/>
          <w:szCs w:val="28"/>
        </w:rPr>
        <w:t xml:space="preserve"> город Донской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 разработан в целях повышения качества и доступности предоставления м</w:t>
      </w:r>
      <w:r w:rsidR="00342B02" w:rsidRPr="005D0E95">
        <w:rPr>
          <w:rFonts w:ascii="PT Astra Serif" w:hAnsi="PT Astra Serif"/>
          <w:color w:val="auto"/>
          <w:sz w:val="28"/>
          <w:szCs w:val="28"/>
        </w:rPr>
        <w:t>униципальной</w:t>
      </w:r>
      <w:r w:rsidR="00342B02" w:rsidRPr="005D0E95">
        <w:rPr>
          <w:rFonts w:ascii="Times New Roman" w:hAnsi="Times New Roman"/>
          <w:color w:val="auto"/>
          <w:sz w:val="28"/>
          <w:szCs w:val="28"/>
        </w:rPr>
        <w:t> </w:t>
      </w:r>
      <w:r w:rsidR="00342B02" w:rsidRPr="005D0E95">
        <w:rPr>
          <w:rFonts w:ascii="PT Astra Serif" w:hAnsi="PT Astra Serif" w:cs="PT Astra Serif"/>
          <w:color w:val="auto"/>
          <w:sz w:val="28"/>
          <w:szCs w:val="28"/>
        </w:rPr>
        <w:t>услуги</w:t>
      </w:r>
      <w:r w:rsidR="00342B02" w:rsidRPr="005D0E95">
        <w:rPr>
          <w:rFonts w:ascii="PT Astra Serif" w:hAnsi="PT Astra Serif"/>
          <w:color w:val="auto"/>
          <w:sz w:val="28"/>
          <w:szCs w:val="28"/>
        </w:rPr>
        <w:t>,</w:t>
      </w:r>
      <w:r w:rsidR="00342B02" w:rsidRPr="005D0E95">
        <w:rPr>
          <w:rFonts w:ascii="Times New Roman" w:hAnsi="Times New Roman"/>
          <w:color w:val="auto"/>
          <w:sz w:val="28"/>
          <w:szCs w:val="28"/>
        </w:rPr>
        <w:t> </w:t>
      </w:r>
      <w:r w:rsidR="00342B02" w:rsidRPr="005D0E95">
        <w:rPr>
          <w:rFonts w:ascii="PT Astra Serif" w:hAnsi="PT Astra Serif" w:cs="PT Astra Serif"/>
          <w:color w:val="auto"/>
          <w:sz w:val="28"/>
          <w:szCs w:val="28"/>
        </w:rPr>
        <w:t>определяет</w:t>
      </w:r>
      <w:r w:rsidR="00342B02"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стандарт, сроки и последовательность действий (административных процедур) </w:t>
      </w:r>
      <w:r w:rsidR="007D3CCF" w:rsidRPr="005D0E95">
        <w:rPr>
          <w:rFonts w:ascii="PT Astra Serif" w:hAnsi="PT Astra Serif"/>
          <w:color w:val="auto"/>
          <w:sz w:val="28"/>
          <w:szCs w:val="28"/>
        </w:rPr>
        <w:t>администрации муниципального образования город Донской</w:t>
      </w:r>
      <w:r w:rsidR="00D32F63">
        <w:rPr>
          <w:rFonts w:ascii="PT Astra Serif" w:hAnsi="PT Astra Serif"/>
          <w:color w:val="auto"/>
          <w:sz w:val="28"/>
          <w:szCs w:val="28"/>
        </w:rPr>
        <w:t xml:space="preserve"> (далее администрация)</w:t>
      </w:r>
      <w:r w:rsidRPr="005D0E95">
        <w:rPr>
          <w:rFonts w:ascii="PT Astra Serif" w:hAnsi="PT Astra Serif"/>
          <w:color w:val="auto"/>
          <w:sz w:val="28"/>
          <w:szCs w:val="28"/>
        </w:rPr>
        <w:t>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jc w:val="center"/>
        <w:outlineLvl w:val="2"/>
        <w:rPr>
          <w:rFonts w:ascii="PT Astra Serif" w:hAnsi="PT Astra Serif"/>
          <w:b/>
          <w:color w:val="auto"/>
          <w:sz w:val="28"/>
          <w:szCs w:val="28"/>
        </w:rPr>
      </w:pPr>
      <w:r w:rsidRPr="005D0E95">
        <w:rPr>
          <w:rFonts w:ascii="PT Astra Serif" w:hAnsi="PT Astra Serif"/>
          <w:b/>
          <w:color w:val="auto"/>
          <w:sz w:val="28"/>
          <w:szCs w:val="28"/>
        </w:rPr>
        <w:t>2. Круг Заявителей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2.1. Заявителями на получение муниципальной услуги являются физические лица, являющиеся плательщиком налога на профессиональный доход, индивидуальные предприниматели и юридические лица (далее - Заявитель).</w:t>
      </w: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2.2. От имени физических лиц и индивидуальных предпринимателей за предоставлением муниципальной услуги могут обращаться их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От имени юридических лиц за предоставлением муниципальной услуги могут обращаться лица, действующие в соответствии с законом (иными правовыми актами) и учредительными документами без доверенности, представители, действующие на основании документа, подтверждающего полномочия в соответствии с законодательством Российской Федерации.</w:t>
      </w: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предусмотренных законом случаях от имени юридического лица могут действовать его участники.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3. Требования к порядку информирования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о предоставлении муниципальной услуги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3.1. Информирование о порядке предоставления муниципальной услуги осуществляется:</w:t>
      </w: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1) непосредственно при личном приеме заявителя в </w:t>
      </w:r>
      <w:r w:rsidR="005C623E" w:rsidRPr="005D0E95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>или многофункциональном центре предоставления государственных и муниципальных услуг (далее – МФЦ)</w:t>
      </w:r>
      <w:r w:rsidR="00342B02" w:rsidRPr="005D0E95">
        <w:rPr>
          <w:rFonts w:ascii="PT Astra Serif" w:hAnsi="PT Astra Serif"/>
          <w:color w:val="auto"/>
          <w:sz w:val="28"/>
          <w:szCs w:val="28"/>
        </w:rPr>
        <w:t xml:space="preserve"> (при наличии соответствующего соглашения о взаимодействии)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2) по телефону в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>или МФЦ;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4) посредством размещения в открытой и доступной форме информации: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на официальном сайте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="00683DA3" w:rsidRPr="005D0E95">
        <w:rPr>
          <w:rFonts w:ascii="PT Astra Serif" w:hAnsi="PT Astra Serif"/>
          <w:sz w:val="28"/>
          <w:szCs w:val="28"/>
        </w:rPr>
        <w:t>по электронному адресу https://donskoy.tularegion.ru</w:t>
      </w:r>
      <w:r w:rsidR="00683DA3" w:rsidRPr="005D0E95">
        <w:rPr>
          <w:rFonts w:ascii="PT Astra Serif" w:hAnsi="PT Astra Serif"/>
          <w:color w:val="auto"/>
          <w:sz w:val="28"/>
          <w:szCs w:val="28"/>
        </w:rPr>
        <w:t>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5) посредством размещения информации на информационных стендах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>или МФЦ.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bookmarkStart w:id="1" w:name="Par52"/>
      <w:bookmarkEnd w:id="1"/>
      <w:r w:rsidRPr="005D0E95">
        <w:rPr>
          <w:rFonts w:ascii="PT Astra Serif" w:hAnsi="PT Astra Serif"/>
          <w:color w:val="auto"/>
          <w:sz w:val="28"/>
          <w:szCs w:val="28"/>
        </w:rPr>
        <w:t>3.2. Информирование осуществляется по вопросам, касающимся: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способов подачи заявления о предоставлении муниципальной услуги;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адресов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и МФЦ, обращение в которые </w:t>
      </w: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необходимо для предоставления муниципальной услуги;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справочной информации о работе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(структурных подразделений </w:t>
      </w:r>
      <w:r w:rsidR="00CA0389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>);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порядка и сроков предоставления муниципальной услуги;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3.3. При устном обращении Заявителя (лично или по телефону) должностное лицо </w:t>
      </w:r>
      <w:r w:rsidR="00CA0389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>, работник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Если должностное лицо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Должностное лицо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 и влияющее прямо или косвенно на принимаемое решение.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Информирование осуществляется в соответствии с графиком </w:t>
      </w: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приема граждан.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bookmarkStart w:id="2" w:name="Par71"/>
      <w:bookmarkEnd w:id="2"/>
      <w:r w:rsidRPr="005D0E95">
        <w:rPr>
          <w:rFonts w:ascii="PT Astra Serif" w:hAnsi="PT Astra Serif"/>
          <w:color w:val="auto"/>
          <w:sz w:val="28"/>
          <w:szCs w:val="28"/>
        </w:rPr>
        <w:t xml:space="preserve">3.4. По письменному обращению должностное лицо </w:t>
      </w:r>
      <w:r w:rsidR="00CA0389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>, ответственного за предоставление муниципальной услуги, подробно в письменной форме разъясняет гражданину сведения по вопросам, указанным в пункте 3.2 настоящего Административного регламента, в срок, не превышающий 30 календарных дней со дня поступления письменного обращения.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3.5. На ЕПГУ размещаются сведения, предусмотренные </w:t>
      </w:r>
      <w:hyperlink r:id="rId7">
        <w:r w:rsidRPr="005D0E95">
          <w:rPr>
            <w:rFonts w:ascii="PT Astra Serif" w:hAnsi="PT Astra Serif"/>
            <w:color w:val="auto"/>
            <w:sz w:val="28"/>
            <w:szCs w:val="28"/>
          </w:rPr>
          <w:t>Положением</w:t>
        </w:r>
      </w:hyperlink>
      <w:r w:rsidRPr="005D0E95">
        <w:rPr>
          <w:rFonts w:ascii="PT Astra Serif" w:hAnsi="PT Astra Serif"/>
          <w:color w:val="auto"/>
          <w:sz w:val="28"/>
          <w:szCs w:val="28"/>
        </w:rPr>
        <w:t xml:space="preserve">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C576A9" w:rsidRPr="005D0E95">
        <w:rPr>
          <w:rFonts w:ascii="PT Astra Serif" w:hAnsi="PT Astra Serif"/>
          <w:color w:val="auto"/>
          <w:sz w:val="28"/>
          <w:szCs w:val="28"/>
        </w:rPr>
        <w:t>заявителя,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 или предоставление им персональных данных.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3.6. На официальном сайте </w:t>
      </w:r>
      <w:r w:rsidR="00CA0389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о месте нахождения и графике работы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и </w:t>
      </w:r>
      <w:r w:rsidR="00D32F63">
        <w:rPr>
          <w:rFonts w:ascii="PT Astra Serif" w:hAnsi="PT Astra Serif"/>
          <w:color w:val="auto"/>
          <w:sz w:val="28"/>
          <w:szCs w:val="28"/>
        </w:rPr>
        <w:t>его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 структурных подразделений, ответственных за пред</w:t>
      </w:r>
      <w:r w:rsidR="00342B02" w:rsidRPr="005D0E95">
        <w:rPr>
          <w:rFonts w:ascii="PT Astra Serif" w:hAnsi="PT Astra Serif"/>
          <w:color w:val="auto"/>
          <w:sz w:val="28"/>
          <w:szCs w:val="28"/>
        </w:rPr>
        <w:t>оставление муниципальной услуги</w:t>
      </w:r>
      <w:r w:rsidRPr="005D0E95">
        <w:rPr>
          <w:rFonts w:ascii="PT Astra Serif" w:hAnsi="PT Astra Serif"/>
          <w:color w:val="auto"/>
          <w:sz w:val="28"/>
          <w:szCs w:val="28"/>
        </w:rPr>
        <w:t>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справочные телефоны структурных подразделений </w:t>
      </w:r>
      <w:r w:rsidR="00CA0389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>в сети «Интернет».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3.7. В </w:t>
      </w:r>
      <w:r w:rsidR="0078799E">
        <w:rPr>
          <w:rFonts w:ascii="PT Astra Serif" w:hAnsi="PT Astra Serif"/>
          <w:color w:val="auto"/>
          <w:sz w:val="28"/>
          <w:szCs w:val="28"/>
        </w:rPr>
        <w:t>месте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 ожидания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3.8. Размещение информации о порядке предоставления </w:t>
      </w: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 xml:space="preserve">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администрацией </w:t>
      </w:r>
      <w:r w:rsidRPr="005D0E95">
        <w:rPr>
          <w:rFonts w:ascii="PT Astra Serif" w:hAnsi="PT Astra Serif"/>
          <w:color w:val="auto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>при обращении заявителя лично, по телефону посредством электронной почты.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Время ожидания в очереди для получения от специалиста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>информации по вопросам предоставления государственной услуги не должно превышать 15 минут.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II. Стандарт предоставления муниципальной услуги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4. Наименование муниципальной услуги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4.1. Муниципальная услуга «Установка информационной вывески, согласование дизайн-проекта размещения вывески на территории муниципального образования </w:t>
      </w:r>
      <w:r w:rsidR="00683DA3" w:rsidRPr="005D0E95">
        <w:rPr>
          <w:rFonts w:ascii="PT Astra Serif" w:hAnsi="PT Astra Serif"/>
          <w:color w:val="auto"/>
          <w:sz w:val="28"/>
          <w:szCs w:val="28"/>
        </w:rPr>
        <w:t>город Донской</w:t>
      </w:r>
      <w:r w:rsidRPr="005D0E95">
        <w:rPr>
          <w:rFonts w:ascii="PT Astra Serif" w:hAnsi="PT Astra Serif"/>
          <w:color w:val="auto"/>
          <w:sz w:val="28"/>
          <w:szCs w:val="28"/>
        </w:rPr>
        <w:t>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5. Наименование органа государственной власти,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органа местного самоуправления (организации),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предоставляющего муниципальную услугу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5.1. Муниципальная услуга предоставляется </w:t>
      </w:r>
      <w:r w:rsidR="00CA0389">
        <w:rPr>
          <w:rFonts w:ascii="PT Astra Serif" w:hAnsi="PT Astra Serif"/>
          <w:color w:val="auto"/>
          <w:sz w:val="28"/>
          <w:szCs w:val="28"/>
        </w:rPr>
        <w:t>администрацией муниципального образования город Донской</w:t>
      </w:r>
      <w:r w:rsidR="00CA0389"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="00683DA3" w:rsidRPr="005D0E95">
        <w:rPr>
          <w:rFonts w:ascii="PT Astra Serif" w:hAnsi="PT Astra Serif"/>
          <w:color w:val="auto"/>
          <w:sz w:val="28"/>
          <w:szCs w:val="28"/>
        </w:rPr>
        <w:t>–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="00683DA3" w:rsidRPr="005D0E95">
        <w:rPr>
          <w:rFonts w:ascii="PT Astra Serif" w:hAnsi="PT Astra Serif"/>
          <w:color w:val="auto"/>
          <w:sz w:val="28"/>
          <w:szCs w:val="28"/>
        </w:rPr>
        <w:t>администрацией.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5.2. В предоставлении муниципальной услуги принимают участие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администрация </w:t>
      </w:r>
      <w:r w:rsidRPr="005D0E95">
        <w:rPr>
          <w:rFonts w:ascii="PT Astra Serif" w:hAnsi="PT Astra Serif"/>
          <w:color w:val="auto"/>
          <w:sz w:val="28"/>
          <w:szCs w:val="28"/>
        </w:rPr>
        <w:t>(МФЦ при наличии соответствующего соглашения о взаимодействии).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При предоставлении муниципальной услуги 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>администраци</w:t>
      </w:r>
      <w:r w:rsidR="005138F9">
        <w:rPr>
          <w:rFonts w:ascii="PT Astra Serif" w:hAnsi="PT Astra Serif"/>
          <w:color w:val="auto"/>
          <w:sz w:val="28"/>
          <w:szCs w:val="28"/>
        </w:rPr>
        <w:t>я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/>
          <w:color w:val="auto"/>
          <w:sz w:val="28"/>
          <w:szCs w:val="28"/>
        </w:rPr>
        <w:t>взаимодействует с: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- Управлением Федеральной налоговой службы России;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- Управлением Федеральной службы государственной регистрации, кадастра и картографии.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5.3. При предоставлении муниципальной услуги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запрещается требовать от заявителя осуществления </w:t>
      </w: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6. Описание результата предоставления муниципальной услуги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6.1. Результатом предоставления муниципальной услуги является: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- уведомление о согласовании установки информационной вывески, дизайн-проекта размещения вывески по форме, указанной в приложении 2 к Административному регламенту;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- отказ в предоставлении услуги по форме, указанной в приложении 4 к Административному регламенту.</w:t>
      </w:r>
    </w:p>
    <w:p w:rsidR="00A26630" w:rsidRPr="005D0E95" w:rsidRDefault="00A26630">
      <w:pPr>
        <w:pStyle w:val="ConsPlusNormal0"/>
        <w:ind w:firstLine="540"/>
        <w:jc w:val="both"/>
        <w:rPr>
          <w:rFonts w:ascii="PT Astra Serif" w:hAnsi="PT Astra Serif"/>
          <w:i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7. Срок предоставления муниципальной услуги, в том числе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с учетом необходимости обращения в организации, участвующие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предоставлении муниципальной услуги, срок приостановления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предоставления муниципальной услуги, срок выдачи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(направления) документов, являющихся результатом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предоставления муниципальной услуги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7.1. </w:t>
      </w:r>
      <w:r w:rsidR="005138F9">
        <w:rPr>
          <w:rFonts w:ascii="PT Astra Serif" w:hAnsi="PT Astra Serif"/>
          <w:color w:val="auto"/>
          <w:sz w:val="28"/>
          <w:szCs w:val="28"/>
        </w:rPr>
        <w:t>А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>дминистраци</w:t>
      </w:r>
      <w:r w:rsidR="005138F9">
        <w:rPr>
          <w:rFonts w:ascii="PT Astra Serif" w:hAnsi="PT Astra Serif"/>
          <w:color w:val="auto"/>
          <w:sz w:val="28"/>
          <w:szCs w:val="28"/>
        </w:rPr>
        <w:t>я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в течение 10 рабочих дней со дня регистрации заявления и документов, необходимых для предоставления муниципальной услуги в </w:t>
      </w:r>
      <w:r w:rsidR="00CA0389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>, направляет заявителю способом, указанном в заявлении, один из результатов, указанных в пункте 6.1 Административного регламента.</w:t>
      </w:r>
    </w:p>
    <w:p w:rsidR="00A26630" w:rsidRPr="005D0E95" w:rsidRDefault="00A26630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8. Нормативные правовые акты, регулирующие предоставление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муниципальной услуги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8.1. Предоставление государственной услуги осуществляется в соответствии с: </w:t>
      </w:r>
    </w:p>
    <w:p w:rsidR="00A26630" w:rsidRPr="005D0E95" w:rsidRDefault="00EE4C1E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hyperlink r:id="rId8">
        <w:r w:rsidR="0087352A" w:rsidRPr="005D0E95">
          <w:rPr>
            <w:rFonts w:ascii="PT Astra Serif" w:hAnsi="PT Astra Serif"/>
            <w:color w:val="auto"/>
            <w:sz w:val="28"/>
            <w:szCs w:val="28"/>
          </w:rPr>
          <w:t>Конституцией</w:t>
        </w:r>
      </w:hyperlink>
      <w:r w:rsidR="0087352A" w:rsidRPr="005D0E95">
        <w:rPr>
          <w:rFonts w:ascii="PT Astra Serif" w:hAnsi="PT Astra Serif"/>
          <w:color w:val="auto"/>
          <w:sz w:val="28"/>
          <w:szCs w:val="28"/>
        </w:rPr>
        <w:t xml:space="preserve"> Российской Федерации; </w:t>
      </w: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Жилищным кодексом Российской Федерации;</w:t>
      </w: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Земельным </w:t>
      </w:r>
      <w:hyperlink r:id="rId9">
        <w:r w:rsidRPr="005D0E95">
          <w:rPr>
            <w:rFonts w:ascii="PT Astra Serif" w:hAnsi="PT Astra Serif"/>
            <w:color w:val="auto"/>
            <w:sz w:val="28"/>
            <w:szCs w:val="28"/>
          </w:rPr>
          <w:t>кодексом</w:t>
        </w:r>
      </w:hyperlink>
      <w:r w:rsidRPr="005D0E95">
        <w:rPr>
          <w:rFonts w:ascii="PT Astra Serif" w:hAnsi="PT Astra Serif"/>
          <w:color w:val="auto"/>
          <w:sz w:val="28"/>
          <w:szCs w:val="28"/>
        </w:rPr>
        <w:t xml:space="preserve"> Российской Федерации; </w:t>
      </w: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Федеральным </w:t>
      </w:r>
      <w:hyperlink r:id="rId10">
        <w:r w:rsidRPr="005D0E95">
          <w:rPr>
            <w:rFonts w:ascii="PT Astra Serif" w:hAnsi="PT Astra Serif"/>
            <w:color w:val="auto"/>
            <w:sz w:val="28"/>
            <w:szCs w:val="28"/>
          </w:rPr>
          <w:t>законом</w:t>
        </w:r>
      </w:hyperlink>
      <w:r w:rsidRPr="005D0E95">
        <w:rPr>
          <w:rFonts w:ascii="PT Astra Serif" w:hAnsi="PT Astra Serif"/>
          <w:color w:val="auto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 </w:t>
      </w: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Градостроительным </w:t>
      </w:r>
      <w:hyperlink r:id="rId11">
        <w:r w:rsidRPr="005D0E95">
          <w:rPr>
            <w:rFonts w:ascii="PT Astra Serif" w:hAnsi="PT Astra Serif"/>
            <w:color w:val="auto"/>
            <w:sz w:val="28"/>
            <w:szCs w:val="28"/>
          </w:rPr>
          <w:t>кодексом</w:t>
        </w:r>
      </w:hyperlink>
      <w:r w:rsidRPr="005D0E95">
        <w:rPr>
          <w:rFonts w:ascii="PT Astra Serif" w:hAnsi="PT Astra Serif"/>
          <w:color w:val="auto"/>
          <w:sz w:val="28"/>
          <w:szCs w:val="28"/>
        </w:rPr>
        <w:t xml:space="preserve"> Российской Федерации от 29 декабря 2004 года № 190-ФЗ; </w:t>
      </w: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Гражданским </w:t>
      </w:r>
      <w:hyperlink r:id="rId12">
        <w:r w:rsidRPr="005D0E95">
          <w:rPr>
            <w:rFonts w:ascii="PT Astra Serif" w:hAnsi="PT Astra Serif"/>
            <w:color w:val="auto"/>
            <w:sz w:val="28"/>
            <w:szCs w:val="28"/>
          </w:rPr>
          <w:t>кодексом</w:t>
        </w:r>
      </w:hyperlink>
      <w:r w:rsidRPr="005D0E95">
        <w:rPr>
          <w:rFonts w:ascii="PT Astra Serif" w:hAnsi="PT Astra Serif"/>
          <w:color w:val="auto"/>
          <w:sz w:val="28"/>
          <w:szCs w:val="28"/>
        </w:rPr>
        <w:t xml:space="preserve"> Российской Федерации (часть первая) от 30 ноября 1994 года № 51-ФЗ; </w:t>
      </w: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Федеральным </w:t>
      </w:r>
      <w:hyperlink r:id="rId13">
        <w:r w:rsidRPr="005D0E95">
          <w:rPr>
            <w:rFonts w:ascii="PT Astra Serif" w:hAnsi="PT Astra Serif"/>
            <w:color w:val="auto"/>
            <w:sz w:val="28"/>
            <w:szCs w:val="28"/>
          </w:rPr>
          <w:t>законом</w:t>
        </w:r>
      </w:hyperlink>
      <w:r w:rsidRPr="005D0E95">
        <w:rPr>
          <w:rFonts w:ascii="PT Astra Serif" w:hAnsi="PT Astra Serif"/>
          <w:color w:val="auto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 </w:t>
      </w:r>
    </w:p>
    <w:p w:rsidR="0087352A" w:rsidRPr="005D0E95" w:rsidRDefault="00EE4C1E" w:rsidP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hyperlink r:id="rId14">
        <w:r w:rsidR="0087352A" w:rsidRPr="005D0E95">
          <w:rPr>
            <w:rFonts w:ascii="PT Astra Serif" w:hAnsi="PT Astra Serif"/>
            <w:color w:val="auto"/>
            <w:sz w:val="28"/>
            <w:szCs w:val="28"/>
          </w:rPr>
          <w:t>Постановлением</w:t>
        </w:r>
      </w:hyperlink>
      <w:r w:rsidR="0087352A" w:rsidRPr="005D0E95">
        <w:rPr>
          <w:rFonts w:ascii="PT Astra Serif" w:hAnsi="PT Astra Serif"/>
          <w:color w:val="auto"/>
          <w:sz w:val="28"/>
          <w:szCs w:val="28"/>
        </w:rPr>
        <w:t xml:space="preserve"> Правительства Российской Федерации от 24 октября 2011 г.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A26630" w:rsidRPr="005D0E95" w:rsidRDefault="00EE4C1E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hyperlink r:id="rId15">
        <w:r w:rsidR="0087352A" w:rsidRPr="005D0E95">
          <w:rPr>
            <w:rFonts w:ascii="PT Astra Serif" w:hAnsi="PT Astra Serif"/>
            <w:color w:val="auto"/>
            <w:sz w:val="28"/>
            <w:szCs w:val="28"/>
          </w:rPr>
          <w:t>Уставом</w:t>
        </w:r>
      </w:hyperlink>
      <w:r w:rsidR="0087352A" w:rsidRPr="005D0E95">
        <w:rPr>
          <w:rFonts w:ascii="PT Astra Serif" w:hAnsi="PT Astra Serif"/>
          <w:color w:val="auto"/>
          <w:sz w:val="28"/>
          <w:szCs w:val="28"/>
        </w:rPr>
        <w:t xml:space="preserve"> муниципального образования и иные муниципальные правовые акты.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bookmarkStart w:id="3" w:name="Par119"/>
      <w:bookmarkEnd w:id="3"/>
      <w:r w:rsidRPr="005D0E95">
        <w:rPr>
          <w:rFonts w:ascii="PT Astra Serif" w:hAnsi="PT Astra Serif"/>
          <w:color w:val="auto"/>
          <w:sz w:val="28"/>
          <w:szCs w:val="28"/>
        </w:rPr>
        <w:t>9. Исчерпывающий перечень документов,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необходимых в соответствии с нормативными правовыми актами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для предоставления муниципальной услуги и услуг, которые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являются необходимыми и обязательными для предоставления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муниципальной услуги, подлежащих представлению заявителем,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способы их получения заявителем, в том числе в электронной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форме, порядок их представления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bookmarkStart w:id="4" w:name="Par127"/>
      <w:bookmarkEnd w:id="4"/>
      <w:r w:rsidRPr="005D0E95">
        <w:rPr>
          <w:rFonts w:ascii="PT Astra Serif" w:hAnsi="PT Astra Serif"/>
          <w:color w:val="auto"/>
          <w:sz w:val="28"/>
          <w:szCs w:val="28"/>
        </w:rPr>
        <w:t>9.1. Для получения муниципальной услуги заявитель представляет:</w:t>
      </w: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9.1.1. Заявление на предоставление муниципальной услуги по форме согласно приложению 1 к Административному регламенту.</w:t>
      </w: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9.1.2. Правоустанавливающий документ на объект (здания, строения, сооружения либо нежилого помещения в здании, строении, сооружении), в котором размещается заявитель (в случае, если необходимые документы и сведения о правах на объект отсутствуют в ЕГРН</w:t>
      </w:r>
      <w:r w:rsidR="00F83ECD" w:rsidRPr="005D0E95">
        <w:rPr>
          <w:rFonts w:ascii="PT Astra Serif" w:hAnsi="PT Astra Serif"/>
          <w:color w:val="auto"/>
          <w:sz w:val="28"/>
          <w:szCs w:val="28"/>
        </w:rPr>
        <w:t>)</w:t>
      </w:r>
      <w:r w:rsidRPr="005D0E95">
        <w:rPr>
          <w:rFonts w:ascii="PT Astra Serif" w:hAnsi="PT Astra Serif"/>
          <w:color w:val="auto"/>
          <w:sz w:val="28"/>
          <w:szCs w:val="28"/>
        </w:rPr>
        <w:t>.</w:t>
      </w: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9.1.3. Согласие собственника (законного владельца) на </w:t>
      </w: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размещение информационной вывески (в случае, если для установки вывески используется имущество иных лиц).</w:t>
      </w: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При размещении информационной вывески на фасаде многоквартирного дома предоставляется согласие собственника (законного владельца) нежилого помещения в многоквартирном доме, в связи с использованием которого планируется размещение информационной вывески. Решение (согласие) собственников помещений в многоквартирном доме, принятое на общем собрании таких собственников, не требуется.</w:t>
      </w:r>
    </w:p>
    <w:p w:rsidR="00A26630" w:rsidRPr="005D0E95" w:rsidRDefault="0087352A">
      <w:pPr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9.1.4. Дизайн-проект информационной вывески, соответствующий требованиям, предъявляемыми к информационным конструкциям в муниципальном образовании. Дизайн-проект представляется по форме согласно приложению 5 к Административному регламенту.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форме электронного документа в личном кабинете на ЕПГУ;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="00CA0389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>, МФЦ</w:t>
      </w:r>
      <w:r w:rsidR="00342B02" w:rsidRPr="005D0E95">
        <w:rPr>
          <w:rFonts w:ascii="PT Astra Serif" w:hAnsi="PT Astra Serif"/>
          <w:color w:val="auto"/>
          <w:sz w:val="28"/>
          <w:szCs w:val="28"/>
        </w:rPr>
        <w:t xml:space="preserve"> (при наличии соответствующего соглашения о взаимодействии)</w:t>
      </w:r>
      <w:r w:rsidRPr="005D0E95">
        <w:rPr>
          <w:rFonts w:ascii="PT Astra Serif" w:hAnsi="PT Astra Serif"/>
          <w:color w:val="auto"/>
          <w:sz w:val="28"/>
          <w:szCs w:val="28"/>
        </w:rPr>
        <w:t>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9.1.5. Документ, удостоверяющий личность заявителя, представителя.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- ЕСИА).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случае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случае если документ, подтверждающий полномочия заявителя, выдан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случае если документ, подтверждающий полномочия заявителя, выдан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В случае если документ, подтверждающий полномочия заявителя, выдан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9.2. Заявления и прилагаемые документы направляются (подаются) в </w:t>
      </w:r>
      <w:r w:rsidR="005138F9">
        <w:rPr>
          <w:rFonts w:ascii="PT Astra Serif" w:hAnsi="PT Astra Serif"/>
          <w:color w:val="auto"/>
          <w:sz w:val="28"/>
          <w:szCs w:val="28"/>
        </w:rPr>
        <w:t>а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>дминистраци</w:t>
      </w:r>
      <w:r w:rsidR="005138F9">
        <w:rPr>
          <w:rFonts w:ascii="PT Astra Serif" w:hAnsi="PT Astra Serif"/>
          <w:color w:val="auto"/>
          <w:sz w:val="28"/>
          <w:szCs w:val="28"/>
        </w:rPr>
        <w:t>ю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="00C576A9" w:rsidRPr="005D0E95">
        <w:rPr>
          <w:rFonts w:ascii="PT Astra Serif" w:hAnsi="PT Astra Serif"/>
          <w:color w:val="auto"/>
          <w:sz w:val="28"/>
          <w:szCs w:val="28"/>
        </w:rPr>
        <w:t>или</w:t>
      </w:r>
      <w:r w:rsidR="00342B02"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/>
          <w:color w:val="auto"/>
          <w:sz w:val="28"/>
          <w:szCs w:val="28"/>
        </w:rPr>
        <w:t>в электронной форме путем заполнения формы запроса через личный кабинет на ЕПГУ.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10. Исчерпывающий перечень документов,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необходимых в соответствии с нормативными правовыми актами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для предоставления муниципальной услуги, которые находятся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распоряжении государственных органов, органов местного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самоуправления и иных органов, участвующих в предоставлении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государственных или муниципальных услуг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307E41" w:rsidRPr="005D0E95" w:rsidRDefault="00307E41" w:rsidP="00307E41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5D0E95">
        <w:rPr>
          <w:rFonts w:ascii="PT Astra Serif" w:hAnsi="PT Astra Serif"/>
          <w:sz w:val="28"/>
          <w:szCs w:val="28"/>
        </w:rPr>
        <w:t>10.1.Исчерпывающий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307E41" w:rsidRPr="005D0E95" w:rsidRDefault="00307E41" w:rsidP="00307E41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10.1.1. Сведения из Единого государственного реестра юридических лиц, в случае подачи заявления юридическим лицом.</w:t>
      </w:r>
    </w:p>
    <w:p w:rsidR="00307E41" w:rsidRPr="005D0E95" w:rsidRDefault="00307E41" w:rsidP="00307E41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10.1.2. Сведения из Единого государственного реестра индивидуальных предпринимателей, в случае подачи заявления индивидуальным предпринимателем.</w:t>
      </w:r>
    </w:p>
    <w:p w:rsidR="00307E41" w:rsidRPr="005D0E95" w:rsidRDefault="00307E41" w:rsidP="00307E41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10.1.3. Сведения из Единого государственного реестра недвижимости.</w:t>
      </w:r>
    </w:p>
    <w:p w:rsidR="00307E41" w:rsidRPr="005D0E95" w:rsidRDefault="00307E41" w:rsidP="00307E41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10.1.4. Сведения, получаемые из АС ЭГР.</w:t>
      </w:r>
    </w:p>
    <w:p w:rsidR="00307E41" w:rsidRPr="005D0E95" w:rsidRDefault="00307E41" w:rsidP="00307E41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10.1.5. Сведения о действительности паспорта гражданина РФ.</w:t>
      </w:r>
    </w:p>
    <w:p w:rsidR="00307E41" w:rsidRPr="005D0E95" w:rsidRDefault="00307E41" w:rsidP="00307E41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Непредставление заявителем документов, указанных в пунктах 10.1.1-10.1.5 не является основанием для отказа заявителю в предоставлении муниципальной услуги.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10.</w:t>
      </w:r>
      <w:r w:rsidR="00307E41" w:rsidRPr="005D0E95">
        <w:rPr>
          <w:rFonts w:ascii="PT Astra Serif" w:hAnsi="PT Astra Serif"/>
          <w:color w:val="auto"/>
          <w:sz w:val="28"/>
          <w:szCs w:val="28"/>
        </w:rPr>
        <w:t>2</w:t>
      </w:r>
      <w:r w:rsidRPr="005D0E95">
        <w:rPr>
          <w:rFonts w:ascii="PT Astra Serif" w:hAnsi="PT Astra Serif"/>
          <w:color w:val="auto"/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10.</w:t>
      </w:r>
      <w:r w:rsidR="00307E41" w:rsidRPr="005D0E95">
        <w:rPr>
          <w:rFonts w:ascii="PT Astra Serif" w:hAnsi="PT Astra Serif"/>
          <w:color w:val="auto"/>
          <w:sz w:val="28"/>
          <w:szCs w:val="28"/>
        </w:rPr>
        <w:t>2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.1. Представления документов и информации или осуществления действий, представление или осуществление </w:t>
      </w: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10.</w:t>
      </w:r>
      <w:r w:rsidR="00307E41" w:rsidRPr="005D0E95">
        <w:rPr>
          <w:rFonts w:ascii="PT Astra Serif" w:hAnsi="PT Astra Serif"/>
          <w:color w:val="auto"/>
          <w:sz w:val="28"/>
          <w:szCs w:val="28"/>
        </w:rPr>
        <w:t>2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.2. Представления документов и информации, которые в соответствии с нормативными правовыми актами Российской Федерации и Тульской области,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6">
        <w:r w:rsidRPr="005D0E95">
          <w:rPr>
            <w:rFonts w:ascii="PT Astra Serif" w:hAnsi="PT Astra Serif"/>
            <w:color w:val="auto"/>
            <w:sz w:val="28"/>
            <w:szCs w:val="28"/>
          </w:rPr>
          <w:t>части 6 статьи 7</w:t>
        </w:r>
      </w:hyperlink>
      <w:r w:rsidRPr="005D0E95">
        <w:rPr>
          <w:rFonts w:ascii="PT Astra Serif" w:hAnsi="PT Astra Serif"/>
          <w:color w:val="auto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Федеральный закон № 210-ФЗ).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10.</w:t>
      </w:r>
      <w:r w:rsidR="00307E41" w:rsidRPr="005D0E95">
        <w:rPr>
          <w:rFonts w:ascii="PT Astra Serif" w:hAnsi="PT Astra Serif"/>
          <w:color w:val="auto"/>
          <w:sz w:val="28"/>
          <w:szCs w:val="28"/>
        </w:rPr>
        <w:t>2</w:t>
      </w:r>
      <w:r w:rsidRPr="005D0E95">
        <w:rPr>
          <w:rFonts w:ascii="PT Astra Serif" w:hAnsi="PT Astra Serif"/>
          <w:color w:val="auto"/>
          <w:sz w:val="28"/>
          <w:szCs w:val="28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A0389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, служащего, работника МФЦ, работника организации, предусмотренной </w:t>
      </w:r>
      <w:hyperlink r:id="rId17">
        <w:r w:rsidRPr="005D0E95">
          <w:rPr>
            <w:rFonts w:ascii="PT Astra Serif" w:hAnsi="PT Astra Serif"/>
            <w:color w:val="auto"/>
            <w:sz w:val="28"/>
            <w:szCs w:val="28"/>
          </w:rPr>
          <w:t>частью 1.1 статьи 16</w:t>
        </w:r>
      </w:hyperlink>
      <w:r w:rsidRPr="005D0E95">
        <w:rPr>
          <w:rFonts w:ascii="PT Astra Serif" w:hAnsi="PT Astra Serif"/>
          <w:color w:val="auto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услуги, о чем в письменном виде за подписью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 главы 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>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11. Исчерпывающий перечень оснований для отказа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приеме документов, необходимых для предоставления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муниципальной услуги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11.1.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i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а) заявление подано в орган муниципальной власти, орган местного самоуправления или организацию, в полномочия которых не входит предоставление услуги; 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б) неполное заполнение полей заявления, в том числе в интерактивной форме уведомления на ЕПГУ;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в) представление неполного комплекта документов, необходимых для предоставления услуги;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г) представленные документы утратили силу на момент обращения за услугой;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е)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ж) документы, необходимые для предоставления услуги, поданы в электронной форме с нарушением установленных требований;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з) выявлено несоблюдение установленных </w:t>
      </w:r>
      <w:hyperlink r:id="rId18">
        <w:r w:rsidRPr="005D0E95">
          <w:rPr>
            <w:rFonts w:ascii="PT Astra Serif" w:hAnsi="PT Astra Serif"/>
            <w:color w:val="auto"/>
            <w:sz w:val="28"/>
            <w:szCs w:val="28"/>
          </w:rPr>
          <w:t>статьей 11</w:t>
        </w:r>
      </w:hyperlink>
      <w:r w:rsidRPr="005D0E95">
        <w:rPr>
          <w:rFonts w:ascii="PT Astra Serif" w:hAnsi="PT Astra Serif"/>
          <w:color w:val="auto"/>
          <w:sz w:val="28"/>
          <w:szCs w:val="28"/>
        </w:rPr>
        <w:t xml:space="preserve">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12. Исчерпывающий перечень оснований для приостановления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или отказа в предоставлении муниципальной услуги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12.2. Основания для отказа в предоставлении муниципальной услуги: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б) отсутствие согласия собственника (законного владельца) на размещение информационной вывески;</w:t>
      </w:r>
    </w:p>
    <w:p w:rsidR="00A26630" w:rsidRPr="005D0E95" w:rsidRDefault="0087352A">
      <w:pPr>
        <w:widowControl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в) несоответствие представленного заявителем дизайн-проекта размещения вывески требованиям правил размещения информационных вывесок. </w:t>
      </w:r>
    </w:p>
    <w:p w:rsidR="00A26630" w:rsidRPr="005D0E95" w:rsidRDefault="00A26630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13. Перечень услуг, которые являются необходимыми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и обязательными для предоставления муниципальной услуги,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том числе сведения о документе (документах), выдаваемом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(выдаваемых) организациями, участвующими в предоставлении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муниципальной услуги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13.1. Услуги, необходимые и обязательные для предоставления муниципальной услуги, отсутствуют.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14. Порядок, размер и основания взимания государственной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пошлины или иной оплаты, взимаемой за предоставление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муниципальной услуги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14.1. Предоставление муниципальной услуги осуществляется бесплатно.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15. Порядок, размер и основания взимания платы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за предоставление услуг, которые являются необходимыми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и обязательными для предоставления муниципальной услуги,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включая информацию о методике расчета размера такой платы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15.1. Услуги, необходимые и обязательные для предоставления муниципальной услуги, отсутствуют.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16. Максимальный срок ожидания в очереди при подаче запроса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о предоставлении муниципальной услуги и при получении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результата предоставления муниципальной услуги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16.1.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>или МФЦ составляет не более 15 минут.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17. Срок и порядок регистрации запроса заявителя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о предоставлении муниципальной услуги, в том числе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электронной форме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17.1. Срок регистрации заявления о предоставлении муниципальной услуги в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>- в течение 1 рабочего дня со дня получения заявления и документов, необходимых для предоставления муниципальной услуги.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11.1 настоящего Административного регламента, </w:t>
      </w:r>
      <w:r w:rsidR="005138F9">
        <w:rPr>
          <w:rFonts w:ascii="PT Astra Serif" w:hAnsi="PT Astra Serif"/>
          <w:color w:val="auto"/>
          <w:sz w:val="28"/>
          <w:szCs w:val="28"/>
        </w:rPr>
        <w:t>а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>дминистраци</w:t>
      </w:r>
      <w:r w:rsidR="005138F9">
        <w:rPr>
          <w:rFonts w:ascii="PT Astra Serif" w:hAnsi="PT Astra Serif"/>
          <w:color w:val="auto"/>
          <w:sz w:val="28"/>
          <w:szCs w:val="28"/>
        </w:rPr>
        <w:t>я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/>
          <w:color w:val="auto"/>
          <w:sz w:val="28"/>
          <w:szCs w:val="28"/>
        </w:rPr>
        <w:t>не позднее следующего за днем поступления заявления и документов, необходимых для предоставления муниципальной услуги, рабочего дня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18. Требования к помещениям, в которых предоставляется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муниципальная услуга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18.1.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</w:t>
      </w: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Центральный вход в здание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 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наименование;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местонахождение и юридический адрес;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режим работы;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график приема;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номера телефонов для справок.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Помещения, в которых предоставляется муниципальная услуга, оснащаются: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противопожарной системой и средствами пожаротушения;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системой оповещения о возникновении чрезвычайной ситуации;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средствами оказания первой медицинской помощи;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туалетными комнатами для посетителей.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Тексты материалов, размещенных на информационном стенде, </w:t>
      </w: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печатаются удобным для чтения шрифтом, без исправлений, с выделением наиболее важных мест полужирным шрифтом.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номера кабинета и наименования отдела;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графика приема Заявителей.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При предоставлении муниципальной услуги инвалидам обеспечиваются: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допуск сурдопереводчика и тифлосурдопереводчика;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допуск собаки-проводника при наличии документа, </w:t>
      </w: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подтверждающего ее специальное обучение, на объекты (здания, помещения), в которых предоставляются муниципальные услуги;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19. Показатели доступности и качества муниципальной услуги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19.1. Основными показателями доступности предоставления муниципальной услуги являются: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19.1.1.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19.1.2. Возможность получения заявителем уведомлений о предоставлении муниципальной услуги с помощью ЕПГУ.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19.1.3.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19.2. Основными показателями качества предоставления муниципальной услуги являются: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19.2.1.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19.2.2.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19.2.3.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19.2.4. Отсутствие нарушений установленных сроков в процессе предоставления муниципальной услуги.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19.2.5. Отсутствие заявлений об оспаривании решений, действий (бездействия) </w:t>
      </w:r>
      <w:r w:rsidR="00CA0389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20. Иные требования, в том числе учитывающие особенности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предоставления муниципальной услуги в МФЦ, особенности </w:t>
      </w: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20.1.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20.2.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5138F9">
        <w:rPr>
          <w:rFonts w:ascii="PT Astra Serif" w:hAnsi="PT Astra Serif"/>
          <w:color w:val="auto"/>
          <w:sz w:val="28"/>
          <w:szCs w:val="28"/>
        </w:rPr>
        <w:t>а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>дминистраци</w:t>
      </w:r>
      <w:r w:rsidR="005138F9">
        <w:rPr>
          <w:rFonts w:ascii="PT Astra Serif" w:hAnsi="PT Astra Serif"/>
          <w:color w:val="auto"/>
          <w:sz w:val="28"/>
          <w:szCs w:val="28"/>
        </w:rPr>
        <w:t>ю</w:t>
      </w:r>
      <w:r w:rsidRPr="005D0E95">
        <w:rPr>
          <w:rFonts w:ascii="PT Astra Serif" w:hAnsi="PT Astra Serif"/>
          <w:color w:val="auto"/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Результаты предоставления муниципальной услуги, указанные в пункте 6.1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>в случае направления заявления посредством ЕПГУ.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20.3. Электронные документы представляются в следующих форматах: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а) xml - для формализованных документов;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bookmarkStart w:id="5" w:name="Par283"/>
      <w:bookmarkEnd w:id="5"/>
      <w:r w:rsidRPr="005D0E95">
        <w:rPr>
          <w:rFonts w:ascii="PT Astra Serif" w:hAnsi="PT Astra Serif"/>
          <w:color w:val="auto"/>
          <w:sz w:val="28"/>
          <w:szCs w:val="28"/>
        </w:rPr>
        <w:t>в) xls, xlsx, ods - для документов, содержащих расчеты;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г) pdf, jpg, jpeg - для документов с текстовым содержанием, в </w:t>
      </w: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Электронные документы должны обеспечивать: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- возможность идентифицировать документ и количество листов в документе;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III. Состав, последовательность и сроки выполнения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административных процедур (действий), требования к порядку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их выполнения, в том числе особенности выполнения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административных процедур в электронной форме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21. Исчерпывающий перечень административных процедур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21.1. Предоставление муниципальной услуги включает в себя следующие административные процедуры: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проверка документов и регистрация заявления;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рассмотрение документов и сведений;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принятие решения;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выдача результата.</w:t>
      </w:r>
    </w:p>
    <w:p w:rsidR="00A26630" w:rsidRPr="005D0E95" w:rsidRDefault="006904C8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внесение результата муниципальной услуги в реестр решений</w:t>
      </w:r>
      <w:r w:rsidR="0087352A" w:rsidRPr="005D0E95">
        <w:rPr>
          <w:rFonts w:ascii="PT Astra Serif" w:hAnsi="PT Astra Serif"/>
          <w:color w:val="auto"/>
          <w:sz w:val="28"/>
          <w:szCs w:val="28"/>
        </w:rPr>
        <w:t>.</w:t>
      </w:r>
    </w:p>
    <w:p w:rsidR="00511AA4" w:rsidRPr="005D0E95" w:rsidRDefault="00511AA4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CE63C4" w:rsidRPr="005D0E95" w:rsidRDefault="00CE63C4" w:rsidP="00CE63C4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22. Перечень административных процедур (действий)</w:t>
      </w:r>
    </w:p>
    <w:p w:rsidR="00CE63C4" w:rsidRPr="005D0E95" w:rsidRDefault="00CE63C4" w:rsidP="00CE63C4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при предоставлении муниципальной услуги, услуг</w:t>
      </w:r>
    </w:p>
    <w:p w:rsidR="00CE63C4" w:rsidRPr="005D0E95" w:rsidRDefault="00CE63C4" w:rsidP="00CE63C4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электронной форме</w:t>
      </w:r>
    </w:p>
    <w:p w:rsidR="00CE63C4" w:rsidRPr="005D0E95" w:rsidRDefault="00CE63C4" w:rsidP="00CE63C4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CE63C4" w:rsidRPr="005D0E95" w:rsidRDefault="00CE63C4" w:rsidP="00CE63C4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22.1. При предоставлении муниципальной услуги в электронной форме заявителю обеспечиваются:</w:t>
      </w:r>
    </w:p>
    <w:p w:rsidR="00CE63C4" w:rsidRPr="005D0E95" w:rsidRDefault="00CE63C4" w:rsidP="00CE63C4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CE63C4" w:rsidRPr="005D0E95" w:rsidRDefault="00CE63C4" w:rsidP="00CE63C4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формирование заявления;</w:t>
      </w:r>
    </w:p>
    <w:p w:rsidR="00CE63C4" w:rsidRPr="005D0E95" w:rsidRDefault="00CE63C4" w:rsidP="00CE63C4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прием и регистрация </w:t>
      </w:r>
      <w:r w:rsidR="00CA0389">
        <w:rPr>
          <w:rFonts w:ascii="PT Astra Serif" w:hAnsi="PT Astra Serif"/>
          <w:color w:val="auto"/>
          <w:sz w:val="28"/>
          <w:szCs w:val="28"/>
        </w:rPr>
        <w:t xml:space="preserve">администрацией </w:t>
      </w:r>
      <w:r w:rsidRPr="005D0E95">
        <w:rPr>
          <w:rFonts w:ascii="PT Astra Serif" w:hAnsi="PT Astra Serif"/>
          <w:color w:val="auto"/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CE63C4" w:rsidRPr="005D0E95" w:rsidRDefault="00CE63C4" w:rsidP="00CE63C4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получение результата предоставления муниципальной услуги;</w:t>
      </w:r>
    </w:p>
    <w:p w:rsidR="00CE63C4" w:rsidRPr="005D0E95" w:rsidRDefault="00CE63C4" w:rsidP="00CE63C4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получение сведений о ходе рассмотрения заявления;</w:t>
      </w:r>
    </w:p>
    <w:p w:rsidR="00CE63C4" w:rsidRPr="005D0E95" w:rsidRDefault="00CE63C4" w:rsidP="00CE63C4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осуществление оценки качества предоставления муниципальной услуги;</w:t>
      </w:r>
    </w:p>
    <w:p w:rsidR="00CE63C4" w:rsidRPr="005D0E95" w:rsidRDefault="00CE63C4" w:rsidP="00CE63C4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CA0389">
        <w:rPr>
          <w:rFonts w:ascii="PT Astra Serif" w:hAnsi="PT Astra Serif"/>
          <w:color w:val="auto"/>
          <w:sz w:val="28"/>
          <w:szCs w:val="28"/>
        </w:rPr>
        <w:t>администрации муниципального образования город Донской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 либо действия (бездействия) должностных лиц </w:t>
      </w:r>
      <w:r w:rsidR="00CA0389">
        <w:rPr>
          <w:rFonts w:ascii="PT Astra Serif" w:hAnsi="PT Astra Serif"/>
          <w:color w:val="auto"/>
          <w:sz w:val="28"/>
          <w:szCs w:val="28"/>
        </w:rPr>
        <w:t>администрации муниципального образования город Донской</w:t>
      </w:r>
      <w:r w:rsidRPr="005D0E95">
        <w:rPr>
          <w:rFonts w:ascii="PT Astra Serif" w:hAnsi="PT Astra Serif"/>
          <w:color w:val="auto"/>
          <w:sz w:val="28"/>
          <w:szCs w:val="28"/>
        </w:rPr>
        <w:t>, предоставляющего муниципальную услугу, либо государственного служащего.</w:t>
      </w:r>
    </w:p>
    <w:p w:rsidR="00CE63C4" w:rsidRPr="005D0E95" w:rsidRDefault="00CE63C4" w:rsidP="00511AA4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511AA4" w:rsidP="00511AA4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Проверка документов и регистрация заявления</w:t>
      </w:r>
    </w:p>
    <w:p w:rsidR="00CE63C4" w:rsidRPr="005D0E95" w:rsidRDefault="00CE63C4" w:rsidP="00511AA4">
      <w:pPr>
        <w:pStyle w:val="ConsPlusTitle0"/>
        <w:jc w:val="center"/>
        <w:rPr>
          <w:rFonts w:ascii="PT Astra Serif" w:hAnsi="PT Astra Serif"/>
          <w:b w:val="0"/>
          <w:color w:val="auto"/>
          <w:sz w:val="28"/>
          <w:szCs w:val="28"/>
        </w:rPr>
      </w:pPr>
    </w:p>
    <w:p w:rsidR="00CE63C4" w:rsidRPr="005D0E95" w:rsidRDefault="00CE63C4" w:rsidP="00CE63C4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22.2. Основанием для начала административной процедуры является поступление заявления и документов для предоставления муниципальной услуги в </w:t>
      </w:r>
      <w:r w:rsidR="005138F9">
        <w:rPr>
          <w:rFonts w:ascii="PT Astra Serif" w:hAnsi="PT Astra Serif"/>
          <w:b w:val="0"/>
          <w:color w:val="auto"/>
          <w:sz w:val="28"/>
          <w:szCs w:val="28"/>
        </w:rPr>
        <w:t>а</w:t>
      </w:r>
      <w:r w:rsidR="005138F9" w:rsidRPr="005138F9">
        <w:rPr>
          <w:rFonts w:ascii="PT Astra Serif" w:hAnsi="PT Astra Serif"/>
          <w:b w:val="0"/>
          <w:color w:val="auto"/>
          <w:sz w:val="28"/>
          <w:szCs w:val="28"/>
        </w:rPr>
        <w:t>дминистраци</w:t>
      </w:r>
      <w:r w:rsidR="005138F9">
        <w:rPr>
          <w:rFonts w:ascii="PT Astra Serif" w:hAnsi="PT Astra Serif"/>
          <w:b w:val="0"/>
          <w:color w:val="auto"/>
          <w:sz w:val="28"/>
          <w:szCs w:val="28"/>
        </w:rPr>
        <w:t>ю</w:t>
      </w:r>
      <w:r w:rsidRPr="005138F9">
        <w:rPr>
          <w:rFonts w:ascii="PT Astra Serif" w:hAnsi="PT Astra Serif"/>
          <w:b w:val="0"/>
          <w:color w:val="auto"/>
          <w:sz w:val="28"/>
          <w:szCs w:val="28"/>
        </w:rPr>
        <w:t>.</w:t>
      </w:r>
    </w:p>
    <w:p w:rsidR="00CE63C4" w:rsidRPr="00CA0389" w:rsidRDefault="00CE63C4" w:rsidP="00CE63C4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>22.3. Принимая документы</w:t>
      </w:r>
      <w:r w:rsidR="00550FE2"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 должностное лицо </w:t>
      </w:r>
      <w:r w:rsidR="00CA0389" w:rsidRPr="00CA0389">
        <w:rPr>
          <w:rFonts w:ascii="PT Astra Serif" w:hAnsi="PT Astra Serif"/>
          <w:b w:val="0"/>
          <w:color w:val="auto"/>
          <w:sz w:val="28"/>
          <w:szCs w:val="28"/>
        </w:rPr>
        <w:t>администрации</w:t>
      </w:r>
      <w:r w:rsidR="00550FE2" w:rsidRPr="00CA0389">
        <w:rPr>
          <w:rFonts w:ascii="PT Astra Serif" w:hAnsi="PT Astra Serif"/>
          <w:b w:val="0"/>
          <w:color w:val="auto"/>
          <w:sz w:val="28"/>
          <w:szCs w:val="28"/>
        </w:rPr>
        <w:t>:</w:t>
      </w:r>
    </w:p>
    <w:p w:rsidR="00550FE2" w:rsidRPr="005D0E95" w:rsidRDefault="00550FE2" w:rsidP="00550FE2">
      <w:pPr>
        <w:pStyle w:val="ConsPlusTitle0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1) принимает к рассмотрению заявление и документы </w:t>
      </w:r>
      <w:r w:rsidRPr="005D0E95">
        <w:rPr>
          <w:rFonts w:ascii="PT Astra Serif" w:hAnsi="PT Astra Serif"/>
          <w:b w:val="0"/>
          <w:color w:val="auto"/>
          <w:sz w:val="28"/>
          <w:szCs w:val="28"/>
        </w:rPr>
        <w:lastRenderedPageBreak/>
        <w:t>Заявителя;</w:t>
      </w:r>
    </w:p>
    <w:p w:rsidR="00550FE2" w:rsidRPr="005D0E95" w:rsidRDefault="00550FE2" w:rsidP="00550FE2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2) проводит проверку представленных заявителем документов </w:t>
      </w:r>
      <w:r w:rsidR="00C64387" w:rsidRPr="005D0E95">
        <w:rPr>
          <w:rFonts w:ascii="PT Astra Serif" w:hAnsi="PT Astra Serif"/>
          <w:b w:val="0"/>
          <w:color w:val="auto"/>
          <w:sz w:val="28"/>
          <w:szCs w:val="28"/>
        </w:rPr>
        <w:t>по комплектности;</w:t>
      </w:r>
    </w:p>
    <w:p w:rsidR="00C64387" w:rsidRPr="005D0E95" w:rsidRDefault="00707FD2" w:rsidP="00550FE2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>3) направляет заявление и документы лицу, ответственному за регистрацию корреспонденции, для их регистрации в день их поступления в электронной базе данных по учету документов;</w:t>
      </w:r>
    </w:p>
    <w:p w:rsidR="00707FD2" w:rsidRPr="005D0E95" w:rsidRDefault="00707FD2" w:rsidP="00550FE2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>4) направляет заявителю электронное сообщение о приеме заявления к рассмотрению либо отказа в приеме заявления к рассмотрению с обоснованием отказа</w:t>
      </w:r>
      <w:r w:rsidR="00875542"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 не позднее одного рабочего дня, следующего за днем регистрации заявления</w:t>
      </w:r>
      <w:r w:rsidR="008F4A4D"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 (не включается в общий срок предоставления муниципальной услуги)</w:t>
      </w:r>
      <w:r w:rsidRPr="005D0E95">
        <w:rPr>
          <w:rFonts w:ascii="PT Astra Serif" w:hAnsi="PT Astra Serif"/>
          <w:b w:val="0"/>
          <w:color w:val="auto"/>
          <w:sz w:val="28"/>
          <w:szCs w:val="28"/>
        </w:rPr>
        <w:t>.</w:t>
      </w:r>
    </w:p>
    <w:p w:rsidR="00CE63C4" w:rsidRPr="005D0E95" w:rsidRDefault="00CE63C4" w:rsidP="00511AA4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511AA4" w:rsidRPr="005D0E95" w:rsidRDefault="00742383" w:rsidP="00490EBD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</w:t>
      </w:r>
    </w:p>
    <w:p w:rsidR="002D54D0" w:rsidRPr="005D0E95" w:rsidRDefault="002D54D0" w:rsidP="002D54D0">
      <w:pPr>
        <w:pStyle w:val="ConsPlusTitle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ab/>
      </w:r>
    </w:p>
    <w:p w:rsidR="00A76489" w:rsidRPr="005D0E95" w:rsidRDefault="002D54D0" w:rsidP="00875542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22.4. Основанием для начала административной процедуры является поступление пакета зарегистрированных документов, поступивших должностному лицу, </w:t>
      </w:r>
      <w:r w:rsidR="00875542" w:rsidRPr="005D0E95">
        <w:rPr>
          <w:rFonts w:ascii="PT Astra Serif" w:hAnsi="PT Astra Serif"/>
          <w:b w:val="0"/>
          <w:color w:val="auto"/>
          <w:sz w:val="28"/>
          <w:szCs w:val="28"/>
        </w:rPr>
        <w:t>10.1</w:t>
      </w:r>
      <w:r w:rsidR="00A76489" w:rsidRPr="005D0E95">
        <w:rPr>
          <w:rFonts w:ascii="PT Astra Serif" w:hAnsi="PT Astra Serif"/>
          <w:b w:val="0"/>
          <w:color w:val="auto"/>
          <w:sz w:val="28"/>
          <w:szCs w:val="28"/>
        </w:rPr>
        <w:t>.</w:t>
      </w:r>
      <w:r w:rsidR="00875542" w:rsidRPr="005D0E95">
        <w:rPr>
          <w:rFonts w:ascii="PT Astra Serif" w:hAnsi="PT Astra Serif"/>
          <w:b w:val="0"/>
          <w:color w:val="auto"/>
          <w:sz w:val="28"/>
          <w:szCs w:val="28"/>
        </w:rPr>
        <w:t>1.</w:t>
      </w:r>
      <w:r w:rsidR="00B21C16"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="00875542" w:rsidRPr="005D0E95">
        <w:rPr>
          <w:rFonts w:ascii="PT Astra Serif" w:hAnsi="PT Astra Serif"/>
          <w:b w:val="0"/>
          <w:color w:val="auto"/>
          <w:sz w:val="28"/>
          <w:szCs w:val="28"/>
        </w:rPr>
        <w:t>-10.</w:t>
      </w:r>
      <w:r w:rsidR="00A76489" w:rsidRPr="005D0E95">
        <w:rPr>
          <w:rFonts w:ascii="PT Astra Serif" w:hAnsi="PT Astra Serif"/>
          <w:b w:val="0"/>
          <w:color w:val="auto"/>
          <w:sz w:val="28"/>
          <w:szCs w:val="28"/>
        </w:rPr>
        <w:t>1.</w:t>
      </w:r>
      <w:r w:rsidR="00875542" w:rsidRPr="005D0E95">
        <w:rPr>
          <w:rFonts w:ascii="PT Astra Serif" w:hAnsi="PT Astra Serif"/>
          <w:b w:val="0"/>
          <w:color w:val="auto"/>
          <w:sz w:val="28"/>
          <w:szCs w:val="28"/>
        </w:rPr>
        <w:t>5</w:t>
      </w:r>
      <w:r w:rsidR="00A76489"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услуги, самостоятельно запрашивает соответствующие сведения в электронном виде с использованием СМЭВ.</w:t>
      </w:r>
    </w:p>
    <w:p w:rsidR="00C30608" w:rsidRPr="005D0E95" w:rsidRDefault="00A76489" w:rsidP="002D54D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22.6. </w:t>
      </w:r>
      <w:r w:rsidR="00C30608"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Лицо, ответственное за предоставление муниципальной услуги, в течение 5 рабочих дней со дня направления </w:t>
      </w:r>
      <w:r w:rsidR="004B41AC"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межведомственных запросов </w:t>
      </w:r>
      <w:r w:rsidR="00C30608" w:rsidRPr="005D0E95">
        <w:rPr>
          <w:rFonts w:ascii="PT Astra Serif" w:hAnsi="PT Astra Serif"/>
          <w:b w:val="0"/>
          <w:color w:val="auto"/>
          <w:sz w:val="28"/>
          <w:szCs w:val="28"/>
        </w:rPr>
        <w:t>формирует полный пакет документов.</w:t>
      </w:r>
    </w:p>
    <w:p w:rsidR="004B41AC" w:rsidRPr="005D0E95" w:rsidRDefault="004B41AC" w:rsidP="002D54D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>Результатом административной процедуры является получение запрашиваемой информации путем межведомственных запросов.</w:t>
      </w:r>
    </w:p>
    <w:p w:rsidR="00B21C16" w:rsidRPr="005D0E95" w:rsidRDefault="00B21C16" w:rsidP="002D54D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>Максимальное время выполнения административной процедуры не должно превышать 5 рабочих дней со дня, следующего за днем регистрации заявления и документов.</w:t>
      </w:r>
    </w:p>
    <w:p w:rsidR="00A370BF" w:rsidRPr="005D0E95" w:rsidRDefault="00A370BF" w:rsidP="002D54D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C53CD4" w:rsidRPr="005D0E95" w:rsidRDefault="00C53CD4" w:rsidP="00C53CD4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Рассмотрение документов и сведений</w:t>
      </w:r>
    </w:p>
    <w:p w:rsidR="00C53CD4" w:rsidRPr="005D0E95" w:rsidRDefault="00C53CD4" w:rsidP="00C53CD4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C30608" w:rsidRPr="005D0E95" w:rsidRDefault="00C53CD4" w:rsidP="002D54D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>22.7. Основание</w:t>
      </w:r>
      <w:r w:rsidR="00BD0830" w:rsidRPr="005D0E95">
        <w:rPr>
          <w:rFonts w:ascii="PT Astra Serif" w:hAnsi="PT Astra Serif"/>
          <w:b w:val="0"/>
          <w:color w:val="auto"/>
          <w:sz w:val="28"/>
          <w:szCs w:val="28"/>
        </w:rPr>
        <w:t>м</w:t>
      </w:r>
      <w:r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 для начала административной процедуры является поступление</w:t>
      </w:r>
      <w:r w:rsidR="00BD0830"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 пакета зарегистрированных документов, поступивших должностному лицу, ответственному за предоставление муниципальной услуги.</w:t>
      </w:r>
    </w:p>
    <w:p w:rsidR="00BD0830" w:rsidRPr="005D0E95" w:rsidRDefault="00BD0830" w:rsidP="002D54D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22.8. Должностное лицо, ответственное за предоставление </w:t>
      </w:r>
      <w:r w:rsidRPr="005D0E95">
        <w:rPr>
          <w:rFonts w:ascii="PT Astra Serif" w:hAnsi="PT Astra Serif"/>
          <w:b w:val="0"/>
          <w:color w:val="auto"/>
          <w:sz w:val="28"/>
          <w:szCs w:val="28"/>
        </w:rPr>
        <w:lastRenderedPageBreak/>
        <w:t>муниципальной услуги, в течение 5 рабочих дней осуществляет проверку соответствия документов и сведений требованиям нормативных правовых актов предоставления муниципальной услуги.</w:t>
      </w:r>
    </w:p>
    <w:p w:rsidR="00BD0830" w:rsidRPr="005D0E95" w:rsidRDefault="00BD0830" w:rsidP="002D54D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>22.9. По итогам рассмотрения документов и сведений, должностное лицо, ответственное за предоставление муни</w:t>
      </w:r>
      <w:r w:rsidR="00AF5F8F" w:rsidRPr="005D0E95">
        <w:rPr>
          <w:rFonts w:ascii="PT Astra Serif" w:hAnsi="PT Astra Serif"/>
          <w:b w:val="0"/>
          <w:color w:val="auto"/>
          <w:sz w:val="28"/>
          <w:szCs w:val="28"/>
        </w:rPr>
        <w:t>ципальной услуги, готовит заключение по результатам рассмотрения услуги по форме, приведенной в приложениях № 2 или № 4 к Административному регламенту.</w:t>
      </w:r>
    </w:p>
    <w:p w:rsidR="00B21C16" w:rsidRPr="005D0E95" w:rsidRDefault="00B21C16" w:rsidP="002D54D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>Максимальное время выполнения административной процедуры не должно превышать 5 рабочих дней со дня формирования ответственным лицом полного пакета документов.</w:t>
      </w:r>
    </w:p>
    <w:p w:rsidR="002503B8" w:rsidRPr="005D0E95" w:rsidRDefault="002503B8" w:rsidP="002D54D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2503B8" w:rsidRPr="005D0E95" w:rsidRDefault="002503B8" w:rsidP="002503B8">
      <w:pPr>
        <w:pStyle w:val="ConsPlusTitle0"/>
        <w:ind w:firstLine="708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Принятие решения</w:t>
      </w:r>
    </w:p>
    <w:p w:rsidR="00465F43" w:rsidRPr="005D0E95" w:rsidRDefault="00465F43" w:rsidP="00465F43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465F43" w:rsidRPr="005D0E95" w:rsidRDefault="00465F43" w:rsidP="00465F43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>22.10.</w:t>
      </w:r>
      <w:r w:rsidR="00853159"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/>
          <w:b w:val="0"/>
          <w:color w:val="auto"/>
          <w:sz w:val="28"/>
          <w:szCs w:val="28"/>
        </w:rPr>
        <w:t>Основанием для начала административной процедуры является наличие проекта результата предоставления муниципальной услуги по форме, согласно приложению № 2 или № 4 к Административному регламенту.</w:t>
      </w:r>
    </w:p>
    <w:p w:rsidR="00465F43" w:rsidRPr="005D0E95" w:rsidRDefault="00CA0389" w:rsidP="00A5356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>
        <w:rPr>
          <w:rFonts w:ascii="PT Astra Serif" w:hAnsi="PT Astra Serif"/>
          <w:b w:val="0"/>
          <w:color w:val="auto"/>
          <w:sz w:val="28"/>
          <w:szCs w:val="28"/>
        </w:rPr>
        <w:t xml:space="preserve">Глава </w:t>
      </w:r>
      <w:r w:rsidRPr="00CA0389">
        <w:rPr>
          <w:rFonts w:ascii="PT Astra Serif" w:hAnsi="PT Astra Serif"/>
          <w:b w:val="0"/>
          <w:color w:val="auto"/>
          <w:sz w:val="28"/>
          <w:szCs w:val="28"/>
        </w:rPr>
        <w:t>администрации муниципального образования город Донской</w:t>
      </w:r>
      <w:r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="00A53560" w:rsidRPr="005D0E95">
        <w:rPr>
          <w:rFonts w:ascii="PT Astra Serif" w:hAnsi="PT Astra Serif"/>
          <w:b w:val="0"/>
          <w:color w:val="auto"/>
          <w:sz w:val="28"/>
          <w:szCs w:val="28"/>
        </w:rPr>
        <w:t>в течение 1 рабочего дня</w:t>
      </w:r>
      <w:r w:rsidR="00A8521C"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 принимает решение</w:t>
      </w:r>
      <w:r w:rsidR="00A53560"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="00A8521C"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о предоставлении муниципальной услуги или об отказе в предоставлении услуги и </w:t>
      </w:r>
      <w:r w:rsidR="00A53560"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подписывает </w:t>
      </w:r>
      <w:r w:rsidR="00A8521C"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его </w:t>
      </w:r>
      <w:r w:rsidR="00A53560" w:rsidRPr="005D0E95">
        <w:rPr>
          <w:rFonts w:ascii="PT Astra Serif" w:hAnsi="PT Astra Serif"/>
          <w:b w:val="0"/>
          <w:color w:val="auto"/>
          <w:sz w:val="28"/>
          <w:szCs w:val="28"/>
        </w:rPr>
        <w:t>усиленной квалифицированной подписью.</w:t>
      </w:r>
    </w:p>
    <w:p w:rsidR="00944CFB" w:rsidRPr="005D0E95" w:rsidRDefault="00944CFB" w:rsidP="00A5356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Максимальное время выполнения административной процедуры не должно превышать одного </w:t>
      </w:r>
      <w:r w:rsidR="00735344" w:rsidRPr="005D0E95">
        <w:rPr>
          <w:rFonts w:ascii="PT Astra Serif" w:hAnsi="PT Astra Serif"/>
          <w:b w:val="0"/>
          <w:color w:val="auto"/>
          <w:sz w:val="28"/>
          <w:szCs w:val="28"/>
        </w:rPr>
        <w:t>часа</w:t>
      </w:r>
      <w:r w:rsidRPr="005D0E95">
        <w:rPr>
          <w:rFonts w:ascii="PT Astra Serif" w:hAnsi="PT Astra Serif"/>
          <w:b w:val="0"/>
          <w:color w:val="auto"/>
          <w:sz w:val="28"/>
          <w:szCs w:val="28"/>
        </w:rPr>
        <w:t>.</w:t>
      </w:r>
    </w:p>
    <w:p w:rsidR="00963BE0" w:rsidRPr="005D0E95" w:rsidRDefault="00963BE0" w:rsidP="00A5356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963BE0" w:rsidRPr="005D0E95" w:rsidRDefault="00963BE0" w:rsidP="00963BE0">
      <w:pPr>
        <w:pStyle w:val="ConsPlusTitle0"/>
        <w:ind w:firstLine="708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Выдача результата</w:t>
      </w:r>
    </w:p>
    <w:p w:rsidR="00963BE0" w:rsidRPr="005D0E95" w:rsidRDefault="00963BE0" w:rsidP="00963BE0">
      <w:pPr>
        <w:pStyle w:val="ConsPlusTitle0"/>
        <w:ind w:firstLine="708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963BE0" w:rsidRPr="005D0E95" w:rsidRDefault="00963BE0" w:rsidP="00963BE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>22.11. Основанием для начала административной процедуры является формирование и регистрация результата муниципальной услуги в форме электронного документа в государственно-информационной системе.</w:t>
      </w:r>
    </w:p>
    <w:p w:rsidR="003E233E" w:rsidRPr="005D0E95" w:rsidRDefault="003E233E" w:rsidP="00963BE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22.12. </w:t>
      </w:r>
      <w:r w:rsidR="00A8521C" w:rsidRPr="005D0E95">
        <w:rPr>
          <w:rFonts w:ascii="PT Astra Serif" w:hAnsi="PT Astra Serif"/>
          <w:b w:val="0"/>
          <w:color w:val="auto"/>
          <w:sz w:val="28"/>
          <w:szCs w:val="28"/>
        </w:rPr>
        <w:t>Лицо, ответственное за пред</w:t>
      </w:r>
      <w:r w:rsidRPr="005D0E95">
        <w:rPr>
          <w:rFonts w:ascii="PT Astra Serif" w:hAnsi="PT Astra Serif"/>
          <w:b w:val="0"/>
          <w:color w:val="auto"/>
          <w:sz w:val="28"/>
          <w:szCs w:val="28"/>
        </w:rPr>
        <w:t>оставление муниципальной услуги:</w:t>
      </w:r>
    </w:p>
    <w:p w:rsidR="00A8521C" w:rsidRPr="00CA0389" w:rsidRDefault="003E233E" w:rsidP="00963BE0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>1)</w:t>
      </w:r>
      <w:r w:rsidR="00A8521C"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после окончания процедуры принятия решения </w:t>
      </w:r>
      <w:r w:rsidR="00A8521C"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регистрирует результат предоставления муниципальной услуги в ГИС и направляет результат в МФЦ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A0389" w:rsidRPr="00CA0389">
        <w:rPr>
          <w:rFonts w:ascii="PT Astra Serif" w:hAnsi="PT Astra Serif"/>
          <w:b w:val="0"/>
          <w:color w:val="auto"/>
          <w:sz w:val="28"/>
          <w:szCs w:val="28"/>
        </w:rPr>
        <w:t xml:space="preserve">администрации </w:t>
      </w:r>
      <w:r w:rsidRPr="00CA0389">
        <w:rPr>
          <w:rFonts w:ascii="PT Astra Serif" w:hAnsi="PT Astra Serif"/>
          <w:b w:val="0"/>
          <w:color w:val="auto"/>
          <w:sz w:val="28"/>
          <w:szCs w:val="28"/>
        </w:rPr>
        <w:t>в</w:t>
      </w:r>
      <w:r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 сроки, установленные соглашением о </w:t>
      </w:r>
      <w:r w:rsidRPr="005D0E95">
        <w:rPr>
          <w:rFonts w:ascii="PT Astra Serif" w:hAnsi="PT Astra Serif"/>
          <w:b w:val="0"/>
          <w:color w:val="auto"/>
          <w:sz w:val="28"/>
          <w:szCs w:val="28"/>
        </w:rPr>
        <w:lastRenderedPageBreak/>
        <w:t xml:space="preserve">взаимодействии </w:t>
      </w:r>
      <w:r w:rsidRPr="00CA0389">
        <w:rPr>
          <w:rFonts w:ascii="PT Astra Serif" w:hAnsi="PT Astra Serif"/>
          <w:b w:val="0"/>
          <w:color w:val="auto"/>
          <w:sz w:val="28"/>
          <w:szCs w:val="28"/>
        </w:rPr>
        <w:t xml:space="preserve">между </w:t>
      </w:r>
      <w:r w:rsidR="00CA0389" w:rsidRPr="00CA0389">
        <w:rPr>
          <w:rFonts w:ascii="PT Astra Serif" w:hAnsi="PT Astra Serif"/>
          <w:b w:val="0"/>
          <w:color w:val="auto"/>
          <w:sz w:val="28"/>
          <w:szCs w:val="28"/>
        </w:rPr>
        <w:t xml:space="preserve">администрацией </w:t>
      </w:r>
      <w:r w:rsidRPr="00CA0389">
        <w:rPr>
          <w:rFonts w:ascii="PT Astra Serif" w:hAnsi="PT Astra Serif"/>
          <w:b w:val="0"/>
          <w:color w:val="auto"/>
          <w:sz w:val="28"/>
          <w:szCs w:val="28"/>
        </w:rPr>
        <w:t>и МФЦ</w:t>
      </w:r>
      <w:r w:rsidR="00A8521C" w:rsidRPr="00CA0389">
        <w:rPr>
          <w:rFonts w:ascii="PT Astra Serif" w:hAnsi="PT Astra Serif"/>
          <w:b w:val="0"/>
          <w:color w:val="auto"/>
          <w:sz w:val="28"/>
          <w:szCs w:val="28"/>
        </w:rPr>
        <w:t>.</w:t>
      </w:r>
    </w:p>
    <w:p w:rsidR="00FF13CC" w:rsidRPr="005D0E95" w:rsidRDefault="003E233E" w:rsidP="00B21C16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CA0389">
        <w:rPr>
          <w:rFonts w:ascii="PT Astra Serif" w:hAnsi="PT Astra Serif"/>
          <w:b w:val="0"/>
          <w:color w:val="auto"/>
          <w:sz w:val="28"/>
          <w:szCs w:val="28"/>
        </w:rPr>
        <w:t>2) направляет заявителю результат предоставления</w:t>
      </w:r>
      <w:r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 муниципальной услуги в личном кабинете на ЕПГУ в день регистрации результата предоставления муниципальной услуги.</w:t>
      </w:r>
    </w:p>
    <w:p w:rsidR="00944CFB" w:rsidRPr="005D0E95" w:rsidRDefault="00944CFB" w:rsidP="00944CFB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Максимальное время выполнения административной процедуры не должно превышать одного рабочего дня со дня принятия решений о предоставлении </w:t>
      </w:r>
      <w:r w:rsidR="00995A5B"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муниципальной </w:t>
      </w:r>
      <w:r w:rsidRPr="005D0E95">
        <w:rPr>
          <w:rFonts w:ascii="PT Astra Serif" w:hAnsi="PT Astra Serif"/>
          <w:b w:val="0"/>
          <w:color w:val="auto"/>
          <w:sz w:val="28"/>
          <w:szCs w:val="28"/>
        </w:rPr>
        <w:t>услуги</w:t>
      </w:r>
      <w:r w:rsidR="00995A5B"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 или об отказе в ее предоставлении</w:t>
      </w:r>
      <w:r w:rsidR="008F4A4D" w:rsidRPr="005D0E95">
        <w:rPr>
          <w:rFonts w:ascii="PT Astra Serif" w:hAnsi="PT Astra Serif"/>
          <w:b w:val="0"/>
          <w:color w:val="auto"/>
          <w:sz w:val="28"/>
          <w:szCs w:val="28"/>
        </w:rPr>
        <w:t xml:space="preserve"> (не включается в общий срок предоставления муниципальной услуги)</w:t>
      </w:r>
      <w:r w:rsidRPr="005D0E95">
        <w:rPr>
          <w:rFonts w:ascii="PT Astra Serif" w:hAnsi="PT Astra Serif"/>
          <w:b w:val="0"/>
          <w:color w:val="auto"/>
          <w:sz w:val="28"/>
          <w:szCs w:val="28"/>
        </w:rPr>
        <w:t>.</w:t>
      </w:r>
    </w:p>
    <w:p w:rsidR="00944CFB" w:rsidRPr="005D0E95" w:rsidRDefault="00944CFB" w:rsidP="00B21C16">
      <w:pPr>
        <w:pStyle w:val="ConsPlusTitle0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B953F1" w:rsidRPr="005D0E95" w:rsidRDefault="00B953F1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23. Порядок осуществления административных процедур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(действий) в электронной форме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23.1. Формирование заявления.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При формировании заявления заявителю обеспечиваются: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д) возможность вернуться на любой из этапов заполнения </w:t>
      </w: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электронной формы заявления без потери ранее введенной информации;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</w:t>
      </w:r>
      <w:r w:rsidR="005138F9">
        <w:rPr>
          <w:rFonts w:ascii="PT Astra Serif" w:hAnsi="PT Astra Serif"/>
          <w:color w:val="auto"/>
          <w:sz w:val="28"/>
          <w:szCs w:val="28"/>
        </w:rPr>
        <w:t>а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>дминистраци</w:t>
      </w:r>
      <w:r w:rsidR="005138F9">
        <w:rPr>
          <w:rFonts w:ascii="PT Astra Serif" w:hAnsi="PT Astra Serif"/>
          <w:color w:val="auto"/>
          <w:sz w:val="28"/>
          <w:szCs w:val="28"/>
        </w:rPr>
        <w:t>ю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/>
          <w:color w:val="auto"/>
          <w:sz w:val="28"/>
          <w:szCs w:val="28"/>
        </w:rPr>
        <w:t>посредством ЕПГУ.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23.2. </w:t>
      </w:r>
      <w:r w:rsidR="005138F9">
        <w:rPr>
          <w:rFonts w:ascii="PT Astra Serif" w:hAnsi="PT Astra Serif"/>
          <w:color w:val="auto"/>
          <w:sz w:val="28"/>
          <w:szCs w:val="28"/>
        </w:rPr>
        <w:t>А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>дминистраци</w:t>
      </w:r>
      <w:r w:rsidR="005138F9">
        <w:rPr>
          <w:rFonts w:ascii="PT Astra Serif" w:hAnsi="PT Astra Serif"/>
          <w:color w:val="auto"/>
          <w:sz w:val="28"/>
          <w:szCs w:val="28"/>
        </w:rPr>
        <w:t>я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/>
          <w:color w:val="auto"/>
          <w:sz w:val="28"/>
          <w:szCs w:val="28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23.3. Электронное заявление становится доступным для должностного лица </w:t>
      </w:r>
      <w:r w:rsidR="0035506C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муниципальной информационной системе, используемой </w:t>
      </w:r>
      <w:r w:rsidR="0035506C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>для предоставления муниципальной услуги (далее - ГИС).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Ответственное должностное лицо: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производит действия в соответствии с </w:t>
      </w:r>
      <w:hyperlink r:id="rId19">
        <w:r w:rsidRPr="005D0E95">
          <w:rPr>
            <w:rFonts w:ascii="PT Astra Serif" w:hAnsi="PT Astra Serif"/>
            <w:color w:val="auto"/>
            <w:sz w:val="28"/>
            <w:szCs w:val="28"/>
          </w:rPr>
          <w:t>пунктом 3.4</w:t>
        </w:r>
      </w:hyperlink>
      <w:r w:rsidRPr="005D0E95">
        <w:rPr>
          <w:rFonts w:ascii="PT Astra Serif" w:hAnsi="PT Astra Serif"/>
          <w:color w:val="auto"/>
          <w:sz w:val="28"/>
          <w:szCs w:val="28"/>
        </w:rPr>
        <w:t xml:space="preserve"> настоящего Административного регламента.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23.4. Заявителю в качестве результата предоставления муниципальной услуги обеспечивается возможность получения документа: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35506C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>, направленного заявителю в личный кабинет на ЕПГУ;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</w:t>
      </w: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обращении в МФЦ.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23.5.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23.6. Оценка качества предоставления муниципальной услуги.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20">
        <w:r w:rsidRPr="005D0E95">
          <w:rPr>
            <w:rFonts w:ascii="PT Astra Serif" w:hAnsi="PT Astra Serif"/>
            <w:color w:val="auto"/>
            <w:sz w:val="28"/>
            <w:szCs w:val="28"/>
          </w:rPr>
          <w:t>Правилами</w:t>
        </w:r>
      </w:hyperlink>
      <w:r w:rsidRPr="005D0E95">
        <w:rPr>
          <w:rFonts w:ascii="PT Astra Serif" w:hAnsi="PT Astra Serif"/>
          <w:color w:val="auto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МФЦ с учетом качества </w:t>
      </w: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23.7. Заявителю обеспечивается возможность направления жалобы на решения, действия или бездействие </w:t>
      </w:r>
      <w:r w:rsidR="0035506C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, должностного лица </w:t>
      </w:r>
      <w:r w:rsidR="0035506C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либо государственного служащего в соответствии со </w:t>
      </w:r>
      <w:hyperlink r:id="rId21">
        <w:r w:rsidRPr="005D0E95">
          <w:rPr>
            <w:rFonts w:ascii="PT Astra Serif" w:hAnsi="PT Astra Serif"/>
            <w:color w:val="auto"/>
            <w:sz w:val="28"/>
            <w:szCs w:val="28"/>
          </w:rPr>
          <w:t>статьей 11.2</w:t>
        </w:r>
      </w:hyperlink>
      <w:r w:rsidRPr="005D0E95">
        <w:rPr>
          <w:rFonts w:ascii="PT Astra Serif" w:hAnsi="PT Astra Serif"/>
          <w:color w:val="auto"/>
          <w:sz w:val="28"/>
          <w:szCs w:val="28"/>
        </w:rPr>
        <w:t xml:space="preserve"> Федерального закона № 210-ФЗ и в порядке, установленном </w:t>
      </w:r>
      <w:hyperlink r:id="rId22">
        <w:r w:rsidRPr="005D0E95">
          <w:rPr>
            <w:rFonts w:ascii="PT Astra Serif" w:hAnsi="PT Astra Serif"/>
            <w:color w:val="auto"/>
            <w:sz w:val="28"/>
            <w:szCs w:val="28"/>
          </w:rPr>
          <w:t>постановлением</w:t>
        </w:r>
      </w:hyperlink>
      <w:r w:rsidRPr="005D0E95">
        <w:rPr>
          <w:rFonts w:ascii="PT Astra Serif" w:hAnsi="PT Astra Serif"/>
          <w:color w:val="auto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(в случае, если </w:t>
      </w:r>
      <w:r w:rsidR="005138F9">
        <w:rPr>
          <w:rFonts w:ascii="PT Astra Serif" w:hAnsi="PT Astra Serif"/>
          <w:color w:val="auto"/>
          <w:sz w:val="28"/>
          <w:szCs w:val="28"/>
        </w:rPr>
        <w:t>а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>дминистраци</w:t>
      </w:r>
      <w:r w:rsidR="005138F9">
        <w:rPr>
          <w:rFonts w:ascii="PT Astra Serif" w:hAnsi="PT Astra Serif"/>
          <w:color w:val="auto"/>
          <w:sz w:val="28"/>
          <w:szCs w:val="28"/>
        </w:rPr>
        <w:t>я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/>
          <w:color w:val="auto"/>
          <w:sz w:val="28"/>
          <w:szCs w:val="28"/>
        </w:rPr>
        <w:t>подключен к указанной системе).</w:t>
      </w:r>
    </w:p>
    <w:p w:rsidR="00A26630" w:rsidRPr="005D0E95" w:rsidRDefault="00A26630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24. Порядок исправления допущенных опечаток и ошибок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выданных в результате предоставления муниципальной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услуги документах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24.1. В случае выявления опечаток и ошибок заявитель вправе обратиться в </w:t>
      </w:r>
      <w:r w:rsidR="005138F9">
        <w:rPr>
          <w:rFonts w:ascii="PT Astra Serif" w:hAnsi="PT Astra Serif"/>
          <w:color w:val="auto"/>
          <w:sz w:val="28"/>
          <w:szCs w:val="28"/>
        </w:rPr>
        <w:t>а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>дминистраци</w:t>
      </w:r>
      <w:r w:rsidR="005138F9">
        <w:rPr>
          <w:rFonts w:ascii="PT Astra Serif" w:hAnsi="PT Astra Serif"/>
          <w:color w:val="auto"/>
          <w:sz w:val="28"/>
          <w:szCs w:val="28"/>
        </w:rPr>
        <w:t>ю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/>
          <w:color w:val="auto"/>
          <w:sz w:val="28"/>
          <w:szCs w:val="28"/>
        </w:rPr>
        <w:t>с заявлением на исправление опечаток и ошибок.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24.2. Основания отказа в приеме заявления об исправлении опечаток и ошибок указаны в пункте 11.1 настоящего Административного регламента.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24.3.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24.3.1.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5138F9">
        <w:rPr>
          <w:rFonts w:ascii="PT Astra Serif" w:hAnsi="PT Astra Serif"/>
          <w:color w:val="auto"/>
          <w:sz w:val="28"/>
          <w:szCs w:val="28"/>
        </w:rPr>
        <w:t>а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>дминистраци</w:t>
      </w:r>
      <w:r w:rsidR="005138F9">
        <w:rPr>
          <w:rFonts w:ascii="PT Astra Serif" w:hAnsi="PT Astra Serif"/>
          <w:color w:val="auto"/>
          <w:sz w:val="28"/>
          <w:szCs w:val="28"/>
        </w:rPr>
        <w:t>ю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/>
          <w:color w:val="auto"/>
          <w:sz w:val="28"/>
          <w:szCs w:val="28"/>
        </w:rPr>
        <w:t>с заявлением о необходимости исправления опечаток и ошибок, в котором содержится указание на их описание.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24.3.2. </w:t>
      </w:r>
      <w:r w:rsidR="005138F9">
        <w:rPr>
          <w:rFonts w:ascii="PT Astra Serif" w:hAnsi="PT Astra Serif"/>
          <w:color w:val="auto"/>
          <w:sz w:val="28"/>
          <w:szCs w:val="28"/>
        </w:rPr>
        <w:t>А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>дминистраци</w:t>
      </w:r>
      <w:r w:rsidR="005138F9">
        <w:rPr>
          <w:rFonts w:ascii="PT Astra Serif" w:hAnsi="PT Astra Serif"/>
          <w:color w:val="auto"/>
          <w:sz w:val="28"/>
          <w:szCs w:val="28"/>
        </w:rPr>
        <w:t>я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/>
          <w:color w:val="auto"/>
          <w:sz w:val="28"/>
          <w:szCs w:val="28"/>
        </w:rPr>
        <w:t>при получении заявления, указанного в подпункте 24.3.1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24.3.3. </w:t>
      </w:r>
      <w:r w:rsidR="005138F9">
        <w:rPr>
          <w:rFonts w:ascii="PT Astra Serif" w:hAnsi="PT Astra Serif"/>
          <w:color w:val="auto"/>
          <w:sz w:val="28"/>
          <w:szCs w:val="28"/>
        </w:rPr>
        <w:t>А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>дминистраци</w:t>
      </w:r>
      <w:r w:rsidR="005138F9">
        <w:rPr>
          <w:rFonts w:ascii="PT Astra Serif" w:hAnsi="PT Astra Serif"/>
          <w:color w:val="auto"/>
          <w:sz w:val="28"/>
          <w:szCs w:val="28"/>
        </w:rPr>
        <w:t>я</w:t>
      </w:r>
      <w:r w:rsidR="005138F9"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обеспечивает устранение опечаток и ошибок в документах, являющихся результатом предоставления </w:t>
      </w: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муниципальной услуги.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24.3.4. Срок устранения опечаток и ошибок не должен превышать 3 (трех) рабочих дней с даты регистрации заявления.</w:t>
      </w:r>
    </w:p>
    <w:p w:rsidR="00A26630" w:rsidRPr="005D0E95" w:rsidRDefault="00A26630">
      <w:pPr>
        <w:pStyle w:val="ConsPlusTitle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IV. Формы контроля за исполнением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административного регламента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25. Порядок осуществления текущего контроля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за соблюдением и исполнением ответственными должностными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лицами положений регламента и иных нормативных правовых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актов, устанавливающих требования к предоставлению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муниципальной услуги, а также принятием ими решений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25.1.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35506C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35506C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>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Текущий контроль осуществляется путем проведения проверок: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выявления и устранения нарушений прав граждан;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26. Порядок и периодичность осуществления плановых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и внеплановых проверок полноты и качества предоставления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муниципальной услуги, в том числе порядок и формы контроля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за полнотой и качеством предоставления муниципальной услуги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26.1. Контроль за полнотой и качеством предоставления </w:t>
      </w: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муниципальной услуги включает в себя проведение плановых и внеплановых проверок.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26.2. Плановые проверки осуществляются на основании годовых планов работы </w:t>
      </w:r>
      <w:r w:rsidR="0035506C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, утверждаемых </w:t>
      </w:r>
      <w:r w:rsidR="0035506C">
        <w:rPr>
          <w:rFonts w:ascii="PT Astra Serif" w:hAnsi="PT Astra Serif"/>
          <w:color w:val="auto"/>
          <w:sz w:val="28"/>
          <w:szCs w:val="28"/>
        </w:rPr>
        <w:t>главой администрации муниципального образования город Донской</w:t>
      </w:r>
      <w:r w:rsidRPr="005D0E95">
        <w:rPr>
          <w:rFonts w:ascii="PT Astra Serif" w:hAnsi="PT Astra Serif"/>
          <w:color w:val="auto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соблюдение сроков предоставления муниципальной услуги;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соблюдение положений настоящего Административного регламента;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Основаниями для проведения внеплановых проверок являются: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муниципальной услуги, муниципальной услуги с переданными полномочиями);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27. Ответственность должностных лиц за решения и действия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(бездействие), принимаемые (осуществляемые) ими в ходе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предоставления муниципальной услуги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27.1. По результатам проведенных проверок в случае выявления нарушений положений настоящего Административного регламента, нормативных правовых актов (указать наименование субъекта РФ в случае предоставления муниципальной услуги, муниципальной услуги с переданными полномочиями) осуществляется привлечение виновных лиц к ответственности в соответствии с законодательством Российской Федерации.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28. Требования к порядку и формам контроля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за предоставлением муниципальной услуги, в том числе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со стороны граждан, их объединений и организаций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28.1.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Граждане, их объединения и организации также имеют право: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28.2. Должностные лица </w:t>
      </w:r>
      <w:r w:rsidR="0035506C">
        <w:rPr>
          <w:rFonts w:ascii="PT Astra Serif" w:hAnsi="PT Astra Serif"/>
          <w:color w:val="auto"/>
          <w:sz w:val="28"/>
          <w:szCs w:val="28"/>
        </w:rPr>
        <w:t xml:space="preserve">администрации </w:t>
      </w:r>
      <w:r w:rsidRPr="005D0E95">
        <w:rPr>
          <w:rFonts w:ascii="PT Astra Serif" w:hAnsi="PT Astra Serif"/>
          <w:color w:val="auto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V. Досудебный (внесудебный) порядок обжалования решений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и действий (бездействия) органа, предоставляющего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муниципальную услугу, а также их должностных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лиц, государственных служащих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29.1. Заявитель имеет право на обжалование решения и (или) действий (бездействия) </w:t>
      </w:r>
      <w:r w:rsidR="0035506C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, должностных лиц </w:t>
      </w:r>
      <w:r w:rsidR="0035506C">
        <w:rPr>
          <w:rFonts w:ascii="PT Astra Serif" w:hAnsi="PT Astra Serif"/>
          <w:color w:val="auto"/>
          <w:sz w:val="28"/>
          <w:szCs w:val="28"/>
        </w:rPr>
        <w:t>администрации город Донской</w:t>
      </w:r>
      <w:r w:rsidRPr="005D0E95">
        <w:rPr>
          <w:rFonts w:ascii="PT Astra Serif" w:hAnsi="PT Astra Serif"/>
          <w:color w:val="auto"/>
          <w:sz w:val="28"/>
          <w:szCs w:val="28"/>
        </w:rPr>
        <w:t>, государственных служащих, МФЦ, а также работника МФЦ при предоставлении муниципальной услуги в досудебном (внесудебном) порядке (далее - жалоба).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30. Органы местного самоуправления, организации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и уполномоченные на рассмотрение жалобы лица,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которым может быть направлена жалоба заявителя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досудебном (внесудебном) порядке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30.1.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в </w:t>
      </w:r>
      <w:r w:rsidR="00427019">
        <w:rPr>
          <w:rFonts w:ascii="PT Astra Serif" w:hAnsi="PT Astra Serif"/>
          <w:color w:val="auto"/>
          <w:sz w:val="28"/>
          <w:szCs w:val="28"/>
        </w:rPr>
        <w:t>а</w:t>
      </w:r>
      <w:r w:rsidR="00427019" w:rsidRPr="005D0E95">
        <w:rPr>
          <w:rFonts w:ascii="PT Astra Serif" w:hAnsi="PT Astra Serif"/>
          <w:color w:val="auto"/>
          <w:sz w:val="28"/>
          <w:szCs w:val="28"/>
        </w:rPr>
        <w:t>дминистраци</w:t>
      </w:r>
      <w:r w:rsidR="00427019">
        <w:rPr>
          <w:rFonts w:ascii="PT Astra Serif" w:hAnsi="PT Astra Serif"/>
          <w:color w:val="auto"/>
          <w:sz w:val="28"/>
          <w:szCs w:val="28"/>
        </w:rPr>
        <w:t>ю</w:t>
      </w:r>
      <w:r w:rsidR="00427019" w:rsidRPr="005D0E95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- на решение и (или) действия (бездействие) должностного лица, руководителя структурного подразделения </w:t>
      </w:r>
      <w:r w:rsidR="0035506C">
        <w:rPr>
          <w:rFonts w:ascii="PT Astra Serif" w:hAnsi="PT Astra Serif"/>
          <w:color w:val="auto"/>
          <w:sz w:val="28"/>
          <w:szCs w:val="28"/>
        </w:rPr>
        <w:lastRenderedPageBreak/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, на решение и действия (бездействие) </w:t>
      </w:r>
      <w:r w:rsidR="0035506C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 xml:space="preserve">, </w:t>
      </w:r>
      <w:r w:rsidR="0035506C">
        <w:rPr>
          <w:rFonts w:ascii="PT Astra Serif" w:hAnsi="PT Astra Serif"/>
          <w:color w:val="auto"/>
          <w:sz w:val="28"/>
          <w:szCs w:val="28"/>
        </w:rPr>
        <w:t>главы 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>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</w:t>
      </w:r>
      <w:r w:rsidR="000D2649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>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к руководителю МФЦ - на решения и действия (бездействие) работника МФЦ;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к учредителю МФЦ - на решение и действия (бездействие) МФЦ.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В </w:t>
      </w:r>
      <w:r w:rsidR="000D2649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>, МФЦ, у учредителя МФЦ определяются уполномоченные на рассмотрение жалоб должностные лица.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31. Способы информирования заявителей о порядке подачи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и рассмотрения жалобы, в том числе с использованием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Единого портала государственных и муниципальных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услуг (функций)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31.1.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0D2649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32. Перечень нормативных правовых актов, регулирующих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порядок досудебного (внесудебного) обжалования действий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(бездействия) и (или) решений, принятых (осуществленных)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ходе предоставления муниципальной услуги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32.1. Порядок досудебного (внесудебного) обжалования решений и действий (бездействия) </w:t>
      </w:r>
      <w:r w:rsidR="000D2649">
        <w:rPr>
          <w:rFonts w:ascii="PT Astra Serif" w:hAnsi="PT Astra Serif"/>
          <w:color w:val="auto"/>
          <w:sz w:val="28"/>
          <w:szCs w:val="28"/>
        </w:rPr>
        <w:t>администрации</w:t>
      </w:r>
      <w:r w:rsidRPr="005D0E95">
        <w:rPr>
          <w:rFonts w:ascii="PT Astra Serif" w:hAnsi="PT Astra Serif"/>
          <w:color w:val="auto"/>
          <w:sz w:val="28"/>
          <w:szCs w:val="28"/>
        </w:rPr>
        <w:t>, предоставляющего муниципальную услугу, а также его должностных лиц регулируется: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Федеральным </w:t>
      </w:r>
      <w:hyperlink r:id="rId23">
        <w:r w:rsidRPr="005D0E95">
          <w:rPr>
            <w:rFonts w:ascii="PT Astra Serif" w:hAnsi="PT Astra Serif"/>
            <w:color w:val="auto"/>
            <w:sz w:val="28"/>
            <w:szCs w:val="28"/>
          </w:rPr>
          <w:t>законом</w:t>
        </w:r>
      </w:hyperlink>
      <w:r w:rsidRPr="005D0E95">
        <w:rPr>
          <w:rFonts w:ascii="PT Astra Serif" w:hAnsi="PT Astra Serif"/>
          <w:color w:val="auto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служащих);</w:t>
      </w:r>
    </w:p>
    <w:p w:rsidR="00A26630" w:rsidRPr="005D0E95" w:rsidRDefault="00EE4C1E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hyperlink r:id="rId24">
        <w:r w:rsidR="0087352A" w:rsidRPr="005D0E95">
          <w:rPr>
            <w:rFonts w:ascii="PT Astra Serif" w:hAnsi="PT Astra Serif"/>
            <w:color w:val="auto"/>
            <w:sz w:val="28"/>
            <w:szCs w:val="28"/>
          </w:rPr>
          <w:t>постановлением</w:t>
        </w:r>
      </w:hyperlink>
      <w:r w:rsidR="0087352A" w:rsidRPr="005D0E95">
        <w:rPr>
          <w:rFonts w:ascii="PT Astra Serif" w:hAnsi="PT Astra Serif"/>
          <w:color w:val="auto"/>
          <w:sz w:val="28"/>
          <w:szCs w:val="28"/>
        </w:rPr>
        <w:t xml:space="preserve"> Правительства Российской Федерации от 20 </w:t>
      </w:r>
      <w:r w:rsidR="0087352A" w:rsidRPr="005D0E95">
        <w:rPr>
          <w:rFonts w:ascii="PT Astra Serif" w:hAnsi="PT Astra Serif"/>
          <w:color w:val="auto"/>
          <w:sz w:val="28"/>
          <w:szCs w:val="28"/>
        </w:rPr>
        <w:lastRenderedPageBreak/>
        <w:t>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1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VI. Особенности выполнения административных процедур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(действий) в МФЦ</w:t>
      </w:r>
      <w:r w:rsidR="00D515CE" w:rsidRPr="005D0E95">
        <w:rPr>
          <w:rFonts w:ascii="PT Astra Serif" w:hAnsi="PT Astra Serif"/>
          <w:color w:val="auto"/>
          <w:sz w:val="28"/>
          <w:szCs w:val="28"/>
        </w:rPr>
        <w:t xml:space="preserve"> (при наличии соответствующего соглашения о взаимодействии)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33. Исчерпывающий перечень административных процедур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(действий) при предоставлении муниципальной услуги,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выполняемых МФЦ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33.1. МФЦ осуществляет: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в) иные процедуры и действия, предусмотренные Федеральным </w:t>
      </w:r>
      <w:hyperlink r:id="rId25">
        <w:r w:rsidRPr="005D0E95">
          <w:rPr>
            <w:rFonts w:ascii="PT Astra Serif" w:hAnsi="PT Astra Serif"/>
            <w:color w:val="auto"/>
            <w:sz w:val="28"/>
            <w:szCs w:val="28"/>
          </w:rPr>
          <w:t>законом</w:t>
        </w:r>
      </w:hyperlink>
      <w:r w:rsidRPr="005D0E95">
        <w:rPr>
          <w:rFonts w:ascii="PT Astra Serif" w:hAnsi="PT Astra Serif"/>
          <w:color w:val="auto"/>
          <w:sz w:val="28"/>
          <w:szCs w:val="28"/>
        </w:rPr>
        <w:t xml:space="preserve"> № 210-ФЗ.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В соответствии с </w:t>
      </w:r>
      <w:hyperlink r:id="rId26">
        <w:r w:rsidRPr="005D0E95">
          <w:rPr>
            <w:rFonts w:ascii="PT Astra Serif" w:hAnsi="PT Astra Serif"/>
            <w:color w:val="auto"/>
            <w:sz w:val="28"/>
            <w:szCs w:val="28"/>
          </w:rPr>
          <w:t>частью 1.1 статьи 16</w:t>
        </w:r>
      </w:hyperlink>
      <w:r w:rsidRPr="005D0E95">
        <w:rPr>
          <w:rFonts w:ascii="PT Astra Serif" w:hAnsi="PT Astra Serif"/>
          <w:color w:val="auto"/>
          <w:sz w:val="28"/>
          <w:szCs w:val="28"/>
        </w:rPr>
        <w:t xml:space="preserve"> Федерального закона № 210-ФЗ для реализации своих функций МФЦ вправе привлекать иные организации.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34. Информирование заявителей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34.1. Информирование заявителя МФЦ осуществляется следующими способами: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б) при обращении заявителя в МФЦ лично, по телефону, </w:t>
      </w: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посредством почтовых отправлений, либо по электронной почте.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назначить другое время для консультаций.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Title0"/>
        <w:jc w:val="center"/>
        <w:outlineLvl w:val="2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35. Выдача заявителю результата предоставления</w:t>
      </w:r>
    </w:p>
    <w:p w:rsidR="00A26630" w:rsidRPr="005D0E95" w:rsidRDefault="0087352A">
      <w:pPr>
        <w:pStyle w:val="ConsPlusTitle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муниципальной услуги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35.1. При наличии в заявлении о предоставлении муниципальной услуги указания о выдаче результатов оказания услуги через МФЦ, МФЦ </w:t>
      </w:r>
      <w:r w:rsidR="00FC6B53" w:rsidRPr="005D0E95">
        <w:rPr>
          <w:rFonts w:ascii="PT Astra Serif" w:hAnsi="PT Astra Serif"/>
          <w:color w:val="auto"/>
          <w:sz w:val="28"/>
          <w:szCs w:val="28"/>
        </w:rPr>
        <w:t>передает документы заявителю</w:t>
      </w:r>
      <w:r w:rsidRPr="005D0E95">
        <w:rPr>
          <w:rFonts w:ascii="PT Astra Serif" w:hAnsi="PT Astra Serif"/>
          <w:color w:val="auto"/>
          <w:sz w:val="28"/>
          <w:szCs w:val="28"/>
        </w:rPr>
        <w:t>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35.2.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Работник МФЦ осуществляет следующие действия: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lastRenderedPageBreak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определяет статус исполнения заявления заявителя в ГИС;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</w:t>
      </w:r>
      <w:r w:rsidR="00D515CE" w:rsidRPr="005D0E95">
        <w:rPr>
          <w:rFonts w:ascii="PT Astra Serif" w:hAnsi="PT Astra Serif"/>
          <w:color w:val="auto"/>
          <w:sz w:val="28"/>
          <w:szCs w:val="28"/>
        </w:rPr>
        <w:t>в установленном законодательством порядке</w:t>
      </w:r>
      <w:r w:rsidRPr="005D0E95">
        <w:rPr>
          <w:rFonts w:ascii="PT Astra Serif" w:hAnsi="PT Astra Serif"/>
          <w:color w:val="auto"/>
          <w:sz w:val="28"/>
          <w:szCs w:val="28"/>
        </w:rPr>
        <w:t>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заверяет экземпляр электронного документа на бумажном носителе </w:t>
      </w:r>
      <w:r w:rsidR="00D515CE" w:rsidRPr="005D0E95">
        <w:rPr>
          <w:rFonts w:ascii="PT Astra Serif" w:hAnsi="PT Astra Serif"/>
          <w:color w:val="auto"/>
          <w:sz w:val="28"/>
          <w:szCs w:val="28"/>
        </w:rPr>
        <w:t>в установленном законодательством порядке</w:t>
      </w:r>
      <w:r w:rsidRPr="005D0E95">
        <w:rPr>
          <w:rFonts w:ascii="PT Astra Serif" w:hAnsi="PT Astra Serif"/>
          <w:color w:val="auto"/>
          <w:sz w:val="28"/>
          <w:szCs w:val="28"/>
        </w:rPr>
        <w:t>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widowControl/>
        <w:spacing w:after="160" w:line="264" w:lineRule="auto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sz w:val="28"/>
          <w:szCs w:val="28"/>
        </w:rPr>
        <w:br w:type="page"/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FC7002" w:rsidRPr="00C85028" w:rsidRDefault="00FC7002" w:rsidP="00FC7002">
      <w:pPr>
        <w:widowControl/>
        <w:jc w:val="right"/>
        <w:rPr>
          <w:rFonts w:ascii="PT Astra Serif" w:hAnsi="PT Astra Serif" w:cs="Arial"/>
          <w:sz w:val="28"/>
          <w:szCs w:val="28"/>
        </w:rPr>
      </w:pPr>
      <w:r w:rsidRPr="00C85028">
        <w:rPr>
          <w:rFonts w:ascii="PT Astra Serif" w:hAnsi="PT Astra Serif" w:cs="Arial"/>
          <w:sz w:val="28"/>
          <w:szCs w:val="28"/>
        </w:rPr>
        <w:t xml:space="preserve">Приложение </w:t>
      </w:r>
      <w:r>
        <w:rPr>
          <w:rFonts w:ascii="PT Astra Serif" w:hAnsi="PT Astra Serif" w:cs="Arial"/>
          <w:sz w:val="28"/>
          <w:szCs w:val="28"/>
        </w:rPr>
        <w:t>№ 1</w:t>
      </w:r>
    </w:p>
    <w:p w:rsidR="00FC7002" w:rsidRPr="00C85028" w:rsidRDefault="00FC7002" w:rsidP="00FC7002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PT Astra Serif" w:hAnsi="PT Astra Serif" w:cs="Arial"/>
          <w:sz w:val="28"/>
          <w:szCs w:val="28"/>
        </w:rPr>
      </w:pPr>
      <w:r w:rsidRPr="00C85028">
        <w:rPr>
          <w:rFonts w:ascii="PT Astra Serif" w:hAnsi="PT Astra Serif" w:cs="Arial"/>
          <w:sz w:val="28"/>
          <w:szCs w:val="28"/>
        </w:rPr>
        <w:t>к административному регламенту</w:t>
      </w:r>
    </w:p>
    <w:p w:rsidR="00FC7002" w:rsidRPr="00C85028" w:rsidRDefault="00FC7002" w:rsidP="00FC7002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по </w:t>
      </w:r>
      <w:r w:rsidRPr="00C85028">
        <w:rPr>
          <w:rFonts w:ascii="PT Astra Serif" w:hAnsi="PT Astra Serif" w:cs="Arial"/>
          <w:sz w:val="28"/>
          <w:szCs w:val="28"/>
        </w:rPr>
        <w:t>предоставлени</w:t>
      </w:r>
      <w:r>
        <w:rPr>
          <w:rFonts w:ascii="PT Astra Serif" w:hAnsi="PT Astra Serif" w:cs="Arial"/>
          <w:sz w:val="28"/>
          <w:szCs w:val="28"/>
        </w:rPr>
        <w:t>ю</w:t>
      </w:r>
      <w:r w:rsidRPr="00C85028">
        <w:rPr>
          <w:rFonts w:ascii="PT Astra Serif" w:hAnsi="PT Astra Serif" w:cs="Arial"/>
          <w:sz w:val="28"/>
          <w:szCs w:val="28"/>
        </w:rPr>
        <w:t xml:space="preserve"> муниципальной услуги </w:t>
      </w:r>
    </w:p>
    <w:p w:rsidR="00FC7002" w:rsidRPr="005D0E95" w:rsidRDefault="00FC7002" w:rsidP="00FC7002">
      <w:pPr>
        <w:pStyle w:val="ConsPlusNormal0"/>
        <w:jc w:val="right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«Установка информационной вывески, согласование</w:t>
      </w:r>
    </w:p>
    <w:p w:rsidR="00FC7002" w:rsidRPr="005D0E95" w:rsidRDefault="00FC7002" w:rsidP="00FC7002">
      <w:pPr>
        <w:pStyle w:val="ConsPlusNormal0"/>
        <w:jc w:val="right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дизайн-проекта размещения вывески»</w:t>
      </w:r>
    </w:p>
    <w:p w:rsidR="00A26630" w:rsidRPr="005D0E95" w:rsidRDefault="00A26630">
      <w:pPr>
        <w:pStyle w:val="HTML0"/>
        <w:ind w:left="4536"/>
        <w:rPr>
          <w:rFonts w:ascii="PT Astra Serif" w:hAnsi="PT Astra Serif" w:cs="Times New Roman"/>
          <w:sz w:val="28"/>
          <w:szCs w:val="28"/>
        </w:rPr>
      </w:pPr>
    </w:p>
    <w:p w:rsidR="00A26630" w:rsidRPr="005D0E95" w:rsidRDefault="00A26630">
      <w:pPr>
        <w:pStyle w:val="HTML0"/>
        <w:ind w:left="4536"/>
        <w:rPr>
          <w:rFonts w:ascii="PT Astra Serif" w:hAnsi="PT Astra Serif" w:cs="Times New Roman"/>
          <w:sz w:val="28"/>
          <w:szCs w:val="28"/>
        </w:rPr>
      </w:pPr>
    </w:p>
    <w:p w:rsidR="00A26630" w:rsidRPr="005D0E95" w:rsidRDefault="00FC7002">
      <w:pPr>
        <w:pStyle w:val="HTML0"/>
        <w:ind w:left="4536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а</w:t>
      </w:r>
      <w:r w:rsidR="00683DA3" w:rsidRPr="005D0E95">
        <w:rPr>
          <w:rFonts w:ascii="PT Astra Serif" w:hAnsi="PT Astra Serif" w:cs="Times New Roman"/>
          <w:sz w:val="28"/>
          <w:szCs w:val="28"/>
        </w:rPr>
        <w:t>дминистраци</w:t>
      </w:r>
      <w:r>
        <w:rPr>
          <w:rFonts w:ascii="PT Astra Serif" w:hAnsi="PT Astra Serif" w:cs="Times New Roman"/>
          <w:sz w:val="28"/>
          <w:szCs w:val="28"/>
        </w:rPr>
        <w:t>ю</w:t>
      </w:r>
      <w:r w:rsidR="00683DA3" w:rsidRPr="005D0E95">
        <w:rPr>
          <w:rFonts w:ascii="PT Astra Serif" w:hAnsi="PT Astra Serif" w:cs="Times New Roman"/>
          <w:sz w:val="28"/>
          <w:szCs w:val="28"/>
        </w:rPr>
        <w:t xml:space="preserve"> муниципального образования город Донской</w:t>
      </w:r>
      <w:r w:rsidR="0087352A" w:rsidRPr="005D0E95">
        <w:rPr>
          <w:rFonts w:ascii="PT Astra Serif" w:hAnsi="PT Astra Serif" w:cs="Times New Roman"/>
          <w:sz w:val="28"/>
          <w:szCs w:val="28"/>
        </w:rPr>
        <w:t>___________________________</w:t>
      </w:r>
    </w:p>
    <w:p w:rsidR="00A26630" w:rsidRPr="005D0E95" w:rsidRDefault="0087352A">
      <w:pPr>
        <w:pStyle w:val="HTML0"/>
        <w:ind w:left="4536"/>
        <w:rPr>
          <w:rFonts w:ascii="PT Astra Serif" w:hAnsi="PT Astra Serif" w:cs="Times New Roman"/>
          <w:sz w:val="28"/>
          <w:szCs w:val="28"/>
        </w:rPr>
      </w:pPr>
      <w:r w:rsidRPr="00FC7002">
        <w:rPr>
          <w:rFonts w:ascii="PT Astra Serif" w:hAnsi="PT Astra Serif" w:cs="Times New Roman"/>
          <w:sz w:val="24"/>
          <w:szCs w:val="24"/>
        </w:rPr>
        <w:t xml:space="preserve">Заявитель </w:t>
      </w:r>
      <w:r w:rsidRPr="005D0E95">
        <w:rPr>
          <w:rFonts w:ascii="PT Astra Serif" w:hAnsi="PT Astra Serif" w:cs="Times New Roman"/>
          <w:sz w:val="28"/>
          <w:szCs w:val="28"/>
        </w:rPr>
        <w:t>_____________________________</w:t>
      </w:r>
    </w:p>
    <w:p w:rsidR="00A26630" w:rsidRPr="00FC7002" w:rsidRDefault="0087352A">
      <w:pPr>
        <w:pStyle w:val="HTML0"/>
        <w:ind w:left="4536"/>
        <w:rPr>
          <w:rFonts w:ascii="PT Astra Serif" w:hAnsi="PT Astra Serif" w:cs="Times New Roman"/>
          <w:sz w:val="24"/>
          <w:szCs w:val="24"/>
        </w:rPr>
      </w:pPr>
      <w:r w:rsidRPr="00FC7002">
        <w:rPr>
          <w:rFonts w:ascii="PT Astra Serif" w:hAnsi="PT Astra Serif" w:cs="Times New Roman"/>
          <w:sz w:val="24"/>
          <w:szCs w:val="24"/>
        </w:rPr>
        <w:t>(для физических лиц: Ф.И.О.,</w:t>
      </w:r>
    </w:p>
    <w:p w:rsidR="00A26630" w:rsidRPr="00FC7002" w:rsidRDefault="0087352A">
      <w:pPr>
        <w:pStyle w:val="HTML0"/>
        <w:ind w:left="4536"/>
        <w:rPr>
          <w:rFonts w:ascii="PT Astra Serif" w:hAnsi="PT Astra Serif" w:cs="Times New Roman"/>
          <w:sz w:val="24"/>
          <w:szCs w:val="24"/>
        </w:rPr>
      </w:pPr>
      <w:r w:rsidRPr="00FC7002">
        <w:rPr>
          <w:rFonts w:ascii="PT Astra Serif" w:hAnsi="PT Astra Serif" w:cs="Times New Roman"/>
          <w:sz w:val="24"/>
          <w:szCs w:val="24"/>
        </w:rPr>
        <w:t>__________________________________</w:t>
      </w:r>
    </w:p>
    <w:p w:rsidR="00A26630" w:rsidRPr="00FC7002" w:rsidRDefault="0087352A">
      <w:pPr>
        <w:pStyle w:val="HTML0"/>
        <w:ind w:left="4536"/>
        <w:rPr>
          <w:rFonts w:ascii="PT Astra Serif" w:hAnsi="PT Astra Serif" w:cs="Times New Roman"/>
          <w:sz w:val="24"/>
          <w:szCs w:val="24"/>
        </w:rPr>
      </w:pPr>
      <w:r w:rsidRPr="00FC7002">
        <w:rPr>
          <w:rFonts w:ascii="PT Astra Serif" w:hAnsi="PT Astra Serif" w:cs="Times New Roman"/>
          <w:sz w:val="24"/>
          <w:szCs w:val="24"/>
        </w:rPr>
        <w:t>паспортные данные, для юридических лиц:</w:t>
      </w:r>
    </w:p>
    <w:p w:rsidR="00A26630" w:rsidRPr="00FC7002" w:rsidRDefault="0087352A">
      <w:pPr>
        <w:pStyle w:val="HTML0"/>
        <w:ind w:left="4536"/>
        <w:rPr>
          <w:rFonts w:ascii="PT Astra Serif" w:hAnsi="PT Astra Serif" w:cs="Times New Roman"/>
          <w:sz w:val="24"/>
          <w:szCs w:val="24"/>
        </w:rPr>
      </w:pPr>
      <w:r w:rsidRPr="00FC7002">
        <w:rPr>
          <w:rFonts w:ascii="PT Astra Serif" w:hAnsi="PT Astra Serif" w:cs="Times New Roman"/>
          <w:sz w:val="24"/>
          <w:szCs w:val="24"/>
        </w:rPr>
        <w:t>_______________________________________</w:t>
      </w:r>
    </w:p>
    <w:p w:rsidR="00A26630" w:rsidRPr="00FC7002" w:rsidRDefault="0087352A">
      <w:pPr>
        <w:pStyle w:val="HTML0"/>
        <w:ind w:left="4536"/>
        <w:rPr>
          <w:rFonts w:ascii="PT Astra Serif" w:hAnsi="PT Astra Serif" w:cs="Times New Roman"/>
          <w:sz w:val="24"/>
          <w:szCs w:val="24"/>
        </w:rPr>
      </w:pPr>
      <w:r w:rsidRPr="00FC7002">
        <w:rPr>
          <w:rFonts w:ascii="PT Astra Serif" w:hAnsi="PT Astra Serif" w:cs="Times New Roman"/>
          <w:sz w:val="24"/>
          <w:szCs w:val="24"/>
        </w:rPr>
        <w:t>наименование, организационно-правовая</w:t>
      </w:r>
    </w:p>
    <w:p w:rsidR="00A26630" w:rsidRPr="00FC7002" w:rsidRDefault="0087352A">
      <w:pPr>
        <w:pStyle w:val="HTML0"/>
        <w:ind w:left="4536"/>
        <w:rPr>
          <w:rFonts w:ascii="PT Astra Serif" w:hAnsi="PT Astra Serif" w:cs="Times New Roman"/>
          <w:sz w:val="24"/>
          <w:szCs w:val="24"/>
        </w:rPr>
      </w:pPr>
      <w:r w:rsidRPr="00FC7002">
        <w:rPr>
          <w:rFonts w:ascii="PT Astra Serif" w:hAnsi="PT Astra Serif" w:cs="Times New Roman"/>
          <w:sz w:val="24"/>
          <w:szCs w:val="24"/>
        </w:rPr>
        <w:t>_______________________________________</w:t>
      </w:r>
    </w:p>
    <w:p w:rsidR="00A26630" w:rsidRPr="00FC7002" w:rsidRDefault="0087352A">
      <w:pPr>
        <w:pStyle w:val="HTML0"/>
        <w:ind w:left="4536"/>
        <w:rPr>
          <w:rFonts w:ascii="PT Astra Serif" w:hAnsi="PT Astra Serif" w:cs="Times New Roman"/>
          <w:sz w:val="24"/>
          <w:szCs w:val="24"/>
        </w:rPr>
      </w:pPr>
      <w:r w:rsidRPr="00FC7002">
        <w:rPr>
          <w:rFonts w:ascii="PT Astra Serif" w:hAnsi="PT Astra Serif" w:cs="Times New Roman"/>
          <w:sz w:val="24"/>
          <w:szCs w:val="24"/>
        </w:rPr>
        <w:t>форма ОГРН/ИНН/КПП/ОГРНИП)</w:t>
      </w:r>
    </w:p>
    <w:p w:rsidR="00A26630" w:rsidRPr="005D0E95" w:rsidRDefault="0087352A">
      <w:pPr>
        <w:pStyle w:val="HTML0"/>
        <w:ind w:left="4536"/>
        <w:rPr>
          <w:rFonts w:ascii="PT Astra Serif" w:hAnsi="PT Astra Serif" w:cs="Times New Roman"/>
          <w:sz w:val="28"/>
          <w:szCs w:val="28"/>
        </w:rPr>
      </w:pPr>
      <w:r w:rsidRPr="005D0E95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A26630" w:rsidRPr="00FC7002" w:rsidRDefault="0087352A">
      <w:pPr>
        <w:pStyle w:val="HTML0"/>
        <w:ind w:left="4536"/>
        <w:rPr>
          <w:rFonts w:ascii="PT Astra Serif" w:hAnsi="PT Astra Serif" w:cs="Times New Roman"/>
          <w:sz w:val="24"/>
          <w:szCs w:val="24"/>
        </w:rPr>
      </w:pPr>
      <w:r w:rsidRPr="00FC7002">
        <w:rPr>
          <w:rFonts w:ascii="PT Astra Serif" w:hAnsi="PT Astra Serif" w:cs="Times New Roman"/>
          <w:sz w:val="24"/>
          <w:szCs w:val="24"/>
        </w:rPr>
        <w:t>(почтовый индекс и адрес проживания или</w:t>
      </w:r>
    </w:p>
    <w:p w:rsidR="00A26630" w:rsidRPr="00FC7002" w:rsidRDefault="0087352A">
      <w:pPr>
        <w:pStyle w:val="HTML0"/>
        <w:ind w:left="4536"/>
        <w:rPr>
          <w:rFonts w:ascii="PT Astra Serif" w:hAnsi="PT Astra Serif" w:cs="Times New Roman"/>
          <w:sz w:val="24"/>
          <w:szCs w:val="24"/>
        </w:rPr>
      </w:pPr>
      <w:r w:rsidRPr="00FC7002">
        <w:rPr>
          <w:rFonts w:ascii="PT Astra Serif" w:hAnsi="PT Astra Serif" w:cs="Times New Roman"/>
          <w:sz w:val="24"/>
          <w:szCs w:val="24"/>
        </w:rPr>
        <w:t>места нахождения)</w:t>
      </w:r>
    </w:p>
    <w:p w:rsidR="00A26630" w:rsidRPr="005D0E95" w:rsidRDefault="0087352A">
      <w:pPr>
        <w:pStyle w:val="HTML0"/>
        <w:ind w:left="4536"/>
        <w:rPr>
          <w:rFonts w:ascii="PT Astra Serif" w:hAnsi="PT Astra Serif" w:cs="Times New Roman"/>
          <w:sz w:val="28"/>
          <w:szCs w:val="28"/>
        </w:rPr>
      </w:pPr>
      <w:r w:rsidRPr="005D0E95">
        <w:rPr>
          <w:rFonts w:ascii="PT Astra Serif" w:hAnsi="PT Astra Serif" w:cs="Times New Roman"/>
          <w:sz w:val="28"/>
          <w:szCs w:val="28"/>
        </w:rPr>
        <w:t>__________________________________</w:t>
      </w:r>
    </w:p>
    <w:p w:rsidR="00A26630" w:rsidRPr="00FC7002" w:rsidRDefault="0087352A">
      <w:pPr>
        <w:pStyle w:val="HTML0"/>
        <w:ind w:left="4536"/>
        <w:rPr>
          <w:rFonts w:ascii="PT Astra Serif" w:hAnsi="PT Astra Serif" w:cs="Times New Roman"/>
          <w:sz w:val="24"/>
          <w:szCs w:val="24"/>
        </w:rPr>
      </w:pPr>
      <w:r w:rsidRPr="00FC7002">
        <w:rPr>
          <w:rFonts w:ascii="PT Astra Serif" w:hAnsi="PT Astra Serif" w:cs="Times New Roman"/>
          <w:sz w:val="24"/>
          <w:szCs w:val="24"/>
        </w:rPr>
        <w:t>Тел. __________________________________</w:t>
      </w:r>
    </w:p>
    <w:p w:rsidR="00A26630" w:rsidRPr="005D0E95" w:rsidRDefault="0087352A">
      <w:pPr>
        <w:pStyle w:val="HTML0"/>
        <w:ind w:left="4536"/>
        <w:rPr>
          <w:rFonts w:ascii="PT Astra Serif" w:hAnsi="PT Astra Serif" w:cs="Times New Roman"/>
          <w:sz w:val="28"/>
          <w:szCs w:val="28"/>
        </w:rPr>
      </w:pPr>
      <w:r w:rsidRPr="00FC7002">
        <w:rPr>
          <w:rFonts w:ascii="PT Astra Serif" w:hAnsi="PT Astra Serif" w:cs="Times New Roman"/>
          <w:sz w:val="24"/>
          <w:szCs w:val="24"/>
        </w:rPr>
        <w:t>e-mail</w:t>
      </w:r>
      <w:r w:rsidRPr="005D0E95">
        <w:rPr>
          <w:rFonts w:ascii="PT Astra Serif" w:hAnsi="PT Astra Serif" w:cs="Times New Roman"/>
          <w:sz w:val="28"/>
          <w:szCs w:val="28"/>
        </w:rPr>
        <w:t xml:space="preserve"> ________________________________</w:t>
      </w:r>
    </w:p>
    <w:p w:rsidR="00A26630" w:rsidRPr="005D0E95" w:rsidRDefault="0087352A">
      <w:pPr>
        <w:pStyle w:val="HTML0"/>
        <w:rPr>
          <w:rFonts w:ascii="PT Astra Serif" w:hAnsi="PT Astra Serif" w:cs="Times New Roman"/>
          <w:sz w:val="28"/>
          <w:szCs w:val="28"/>
        </w:rPr>
      </w:pPr>
      <w:r w:rsidRPr="005D0E95">
        <w:rPr>
          <w:rFonts w:ascii="PT Astra Serif" w:hAnsi="PT Astra Serif" w:cs="Times New Roman"/>
          <w:sz w:val="28"/>
          <w:szCs w:val="28"/>
        </w:rPr>
        <w:t> </w:t>
      </w:r>
    </w:p>
    <w:p w:rsidR="00A26630" w:rsidRPr="005D0E95" w:rsidRDefault="00A26630">
      <w:pPr>
        <w:jc w:val="center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jc w:val="center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ЗАЯВЛЕНИЕ</w:t>
      </w:r>
    </w:p>
    <w:p w:rsidR="00A26630" w:rsidRPr="005D0E95" w:rsidRDefault="0087352A">
      <w:pPr>
        <w:pStyle w:val="HTML0"/>
        <w:rPr>
          <w:rFonts w:ascii="PT Astra Serif" w:hAnsi="PT Astra Serif" w:cs="Times New Roman"/>
          <w:sz w:val="28"/>
          <w:szCs w:val="28"/>
        </w:rPr>
      </w:pPr>
      <w:r w:rsidRPr="005D0E95">
        <w:rPr>
          <w:rFonts w:ascii="PT Astra Serif" w:hAnsi="PT Astra Serif" w:cs="Times New Roman"/>
          <w:sz w:val="28"/>
          <w:szCs w:val="28"/>
        </w:rPr>
        <w:t> </w:t>
      </w:r>
    </w:p>
    <w:p w:rsidR="00A26630" w:rsidRPr="005D0E95" w:rsidRDefault="0087352A">
      <w:pPr>
        <w:pStyle w:val="HTM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E95">
        <w:rPr>
          <w:rFonts w:ascii="PT Astra Serif" w:hAnsi="PT Astra Serif" w:cs="Times New Roman"/>
          <w:sz w:val="28"/>
          <w:szCs w:val="28"/>
        </w:rPr>
        <w:t>Прошу согласовать дизайн-проект информационной конструкции (вывески) по ____________________________________________________________________________________________________________________________________.</w:t>
      </w:r>
    </w:p>
    <w:p w:rsidR="00A26630" w:rsidRPr="00FC7002" w:rsidRDefault="0087352A">
      <w:pPr>
        <w:pStyle w:val="HTML0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FC7002">
        <w:rPr>
          <w:rFonts w:ascii="PT Astra Serif" w:hAnsi="PT Astra Serif" w:cs="Times New Roman"/>
          <w:sz w:val="24"/>
          <w:szCs w:val="24"/>
        </w:rPr>
        <w:t>(описание местоположения)</w:t>
      </w:r>
    </w:p>
    <w:p w:rsidR="00A26630" w:rsidRPr="005D0E95" w:rsidRDefault="0087352A">
      <w:pPr>
        <w:pStyle w:val="HTML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D0E95">
        <w:rPr>
          <w:rFonts w:ascii="PT Astra Serif" w:hAnsi="PT Astra Serif" w:cs="Times New Roman"/>
          <w:sz w:val="28"/>
          <w:szCs w:val="28"/>
        </w:rPr>
        <w:t>Информацию о  результате  предоставления  муниципальной  услуги  прошу направить __________________________________________________________________</w:t>
      </w:r>
    </w:p>
    <w:p w:rsidR="00A26630" w:rsidRPr="00FC7002" w:rsidRDefault="0087352A">
      <w:pPr>
        <w:pStyle w:val="HTM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C7002">
        <w:rPr>
          <w:rFonts w:ascii="PT Astra Serif" w:hAnsi="PT Astra Serif" w:cs="Times New Roman"/>
          <w:sz w:val="24"/>
          <w:szCs w:val="24"/>
        </w:rPr>
        <w:t xml:space="preserve">  (указывается способ получения ответа: на руки, почтой и эл. почтой, на официальный сайт и т.д.)</w:t>
      </w:r>
    </w:p>
    <w:p w:rsidR="00A26630" w:rsidRPr="00FC7002" w:rsidRDefault="00A26630">
      <w:pPr>
        <w:pStyle w:val="HTML0"/>
        <w:rPr>
          <w:rFonts w:ascii="PT Astra Serif" w:hAnsi="PT Astra Serif" w:cs="Times New Roman"/>
          <w:sz w:val="24"/>
          <w:szCs w:val="24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2"/>
        <w:gridCol w:w="342"/>
        <w:gridCol w:w="1415"/>
        <w:gridCol w:w="340"/>
        <w:gridCol w:w="5501"/>
      </w:tblGrid>
      <w:tr w:rsidR="00A26630" w:rsidRPr="005D0E95"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5D0E95" w:rsidRDefault="0087352A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D0E95">
              <w:rPr>
                <w:rFonts w:ascii="PT Astra Serif" w:hAnsi="PT Astra Serif"/>
                <w:sz w:val="28"/>
                <w:szCs w:val="28"/>
              </w:rPr>
              <w:t> </w:t>
            </w:r>
          </w:p>
        </w:tc>
        <w:tc>
          <w:tcPr>
            <w:tcW w:w="342" w:type="dxa"/>
            <w:vMerge w:val="restart"/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5501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A26630" w:rsidRPr="005D0E95">
        <w:tc>
          <w:tcPr>
            <w:tcW w:w="1472" w:type="dxa"/>
            <w:tcBorders>
              <w:top w:val="single" w:sz="4" w:space="0" w:color="000000"/>
            </w:tcBorders>
            <w:shd w:val="clear" w:color="auto" w:fill="auto"/>
          </w:tcPr>
          <w:p w:rsidR="00A26630" w:rsidRPr="00FC7002" w:rsidRDefault="0087352A">
            <w:pPr>
              <w:pStyle w:val="ConsPlusNormal0"/>
              <w:rPr>
                <w:rFonts w:ascii="PT Astra Serif" w:hAnsi="PT Astra Serif"/>
                <w:color w:val="auto"/>
                <w:szCs w:val="24"/>
              </w:rPr>
            </w:pPr>
            <w:r w:rsidRPr="00FC7002">
              <w:rPr>
                <w:rFonts w:ascii="PT Astra Serif" w:hAnsi="PT Astra Serif"/>
                <w:color w:val="auto"/>
                <w:szCs w:val="24"/>
              </w:rPr>
              <w:t>(должность)</w:t>
            </w:r>
          </w:p>
        </w:tc>
        <w:tc>
          <w:tcPr>
            <w:tcW w:w="342" w:type="dxa"/>
            <w:vMerge/>
            <w:shd w:val="clear" w:color="auto" w:fill="auto"/>
          </w:tcPr>
          <w:p w:rsidR="00A26630" w:rsidRPr="00FC7002" w:rsidRDefault="00A26630">
            <w:pPr>
              <w:rPr>
                <w:rFonts w:ascii="PT Astra Serif" w:hAnsi="PT Astra Serif"/>
                <w:color w:val="auto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auto"/>
          </w:tcPr>
          <w:p w:rsidR="00A26630" w:rsidRPr="00FC7002" w:rsidRDefault="0087352A">
            <w:pPr>
              <w:pStyle w:val="ConsPlusNormal0"/>
              <w:rPr>
                <w:rFonts w:ascii="PT Astra Serif" w:hAnsi="PT Astra Serif"/>
                <w:color w:val="auto"/>
                <w:szCs w:val="24"/>
              </w:rPr>
            </w:pPr>
            <w:r w:rsidRPr="00FC7002">
              <w:rPr>
                <w:rFonts w:ascii="PT Astra Serif" w:hAnsi="PT Astra Serif"/>
                <w:color w:val="auto"/>
                <w:szCs w:val="24"/>
              </w:rPr>
              <w:t>(подпись)</w:t>
            </w:r>
          </w:p>
        </w:tc>
        <w:tc>
          <w:tcPr>
            <w:tcW w:w="340" w:type="dxa"/>
            <w:vMerge/>
            <w:shd w:val="clear" w:color="auto" w:fill="auto"/>
          </w:tcPr>
          <w:p w:rsidR="00A26630" w:rsidRPr="00FC7002" w:rsidRDefault="00A26630">
            <w:pPr>
              <w:rPr>
                <w:rFonts w:ascii="PT Astra Serif" w:hAnsi="PT Astra Serif"/>
                <w:color w:val="auto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</w:tcBorders>
            <w:shd w:val="clear" w:color="auto" w:fill="auto"/>
          </w:tcPr>
          <w:p w:rsidR="00A26630" w:rsidRPr="00FC7002" w:rsidRDefault="0087352A">
            <w:pPr>
              <w:pStyle w:val="ConsPlusNormal0"/>
              <w:rPr>
                <w:rFonts w:ascii="PT Astra Serif" w:hAnsi="PT Astra Serif"/>
                <w:color w:val="auto"/>
                <w:szCs w:val="24"/>
              </w:rPr>
            </w:pPr>
            <w:r w:rsidRPr="00FC7002">
              <w:rPr>
                <w:rFonts w:ascii="PT Astra Serif" w:hAnsi="PT Astra Serif"/>
                <w:color w:val="auto"/>
                <w:szCs w:val="24"/>
              </w:rPr>
              <w:t>(фамилия, имя, отчество (последнее - при наличии))</w:t>
            </w:r>
          </w:p>
        </w:tc>
      </w:tr>
    </w:tbl>
    <w:p w:rsidR="00A26630" w:rsidRPr="005D0E95" w:rsidRDefault="00A26630">
      <w:pPr>
        <w:pStyle w:val="ConsPlusNormal0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4F438C" w:rsidRDefault="004F438C">
      <w:pPr>
        <w:pStyle w:val="ConsPlusNormal0"/>
        <w:jc w:val="right"/>
        <w:outlineLvl w:val="1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jc w:val="right"/>
        <w:outlineLvl w:val="1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Приложение № 2</w:t>
      </w:r>
    </w:p>
    <w:p w:rsidR="00A26630" w:rsidRPr="005D0E95" w:rsidRDefault="0087352A">
      <w:pPr>
        <w:pStyle w:val="ConsPlusNormal0"/>
        <w:jc w:val="right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к </w:t>
      </w:r>
      <w:r w:rsidR="00FC7002">
        <w:rPr>
          <w:rFonts w:ascii="PT Astra Serif" w:hAnsi="PT Astra Serif"/>
          <w:color w:val="auto"/>
          <w:sz w:val="28"/>
          <w:szCs w:val="28"/>
        </w:rPr>
        <w:t>а</w:t>
      </w:r>
      <w:r w:rsidRPr="005D0E95">
        <w:rPr>
          <w:rFonts w:ascii="PT Astra Serif" w:hAnsi="PT Astra Serif"/>
          <w:color w:val="auto"/>
          <w:sz w:val="28"/>
          <w:szCs w:val="28"/>
        </w:rPr>
        <w:t>дминистративному регламенту</w:t>
      </w:r>
    </w:p>
    <w:p w:rsidR="00A26630" w:rsidRPr="005D0E95" w:rsidRDefault="0087352A">
      <w:pPr>
        <w:pStyle w:val="ConsPlusNormal0"/>
        <w:jc w:val="right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 предоставлению муниципальной услуги</w:t>
      </w:r>
    </w:p>
    <w:p w:rsidR="00A26630" w:rsidRPr="005D0E95" w:rsidRDefault="0087352A">
      <w:pPr>
        <w:pStyle w:val="ConsPlusNormal0"/>
        <w:jc w:val="right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«Установка информационной вывески, согласование</w:t>
      </w:r>
    </w:p>
    <w:p w:rsidR="00A26630" w:rsidRPr="005D0E95" w:rsidRDefault="0087352A">
      <w:pPr>
        <w:pStyle w:val="ConsPlusNormal0"/>
        <w:jc w:val="right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дизайн-проекта размещения вывески»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center"/>
        <w:rPr>
          <w:rFonts w:ascii="PT Astra Serif" w:hAnsi="PT Astra Serif"/>
          <w:color w:val="auto"/>
          <w:sz w:val="28"/>
          <w:szCs w:val="28"/>
        </w:rPr>
      </w:pPr>
      <w:bookmarkStart w:id="6" w:name="Par580"/>
      <w:bookmarkEnd w:id="6"/>
    </w:p>
    <w:p w:rsidR="00A26630" w:rsidRPr="005D0E95" w:rsidRDefault="00A26630">
      <w:pPr>
        <w:pStyle w:val="ConsPlusNormal0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УВЕДОМЛЕНИЕ О СОГЛАСОВАНИИ</w:t>
      </w:r>
    </w:p>
    <w:p w:rsidR="00A26630" w:rsidRPr="005D0E95" w:rsidRDefault="0087352A">
      <w:pPr>
        <w:pStyle w:val="ConsPlusNormal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установки информационной вывески, дизайн-проекта</w:t>
      </w:r>
    </w:p>
    <w:p w:rsidR="00A26630" w:rsidRPr="005D0E95" w:rsidRDefault="0087352A">
      <w:pPr>
        <w:pStyle w:val="ConsPlusNormal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размещения вывески</w:t>
      </w:r>
    </w:p>
    <w:p w:rsidR="00A26630" w:rsidRPr="005D0E95" w:rsidRDefault="0087352A">
      <w:pPr>
        <w:pStyle w:val="ConsPlusNormal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№ _________                                                                                       от _________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Получатель согласования: _____________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Тип вывески: _____________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Адрес размещения: _____________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Дополнительная информация: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2"/>
        <w:gridCol w:w="342"/>
        <w:gridCol w:w="1415"/>
        <w:gridCol w:w="340"/>
        <w:gridCol w:w="5501"/>
      </w:tblGrid>
      <w:tr w:rsidR="00A26630" w:rsidRPr="005D0E95"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5501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A26630" w:rsidRPr="005D0E95">
        <w:tc>
          <w:tcPr>
            <w:tcW w:w="1472" w:type="dxa"/>
            <w:tcBorders>
              <w:top w:val="single" w:sz="4" w:space="0" w:color="000000"/>
            </w:tcBorders>
            <w:shd w:val="clear" w:color="auto" w:fill="auto"/>
          </w:tcPr>
          <w:p w:rsidR="00A26630" w:rsidRPr="00FC7002" w:rsidRDefault="0087352A">
            <w:pPr>
              <w:pStyle w:val="ConsPlusNormal0"/>
              <w:rPr>
                <w:rFonts w:ascii="PT Astra Serif" w:hAnsi="PT Astra Serif"/>
                <w:color w:val="auto"/>
                <w:szCs w:val="24"/>
              </w:rPr>
            </w:pPr>
            <w:r w:rsidRPr="00FC7002">
              <w:rPr>
                <w:rFonts w:ascii="PT Astra Serif" w:hAnsi="PT Astra Serif"/>
                <w:color w:val="auto"/>
                <w:szCs w:val="24"/>
              </w:rPr>
              <w:lastRenderedPageBreak/>
              <w:t>(должность)</w:t>
            </w:r>
          </w:p>
        </w:tc>
        <w:tc>
          <w:tcPr>
            <w:tcW w:w="342" w:type="dxa"/>
            <w:vMerge/>
            <w:shd w:val="clear" w:color="auto" w:fill="auto"/>
          </w:tcPr>
          <w:p w:rsidR="00A26630" w:rsidRPr="00FC7002" w:rsidRDefault="00A26630">
            <w:pPr>
              <w:rPr>
                <w:rFonts w:ascii="PT Astra Serif" w:hAnsi="PT Astra Serif"/>
                <w:color w:val="auto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auto"/>
          </w:tcPr>
          <w:p w:rsidR="00A26630" w:rsidRPr="00FC7002" w:rsidRDefault="0087352A">
            <w:pPr>
              <w:pStyle w:val="ConsPlusNormal0"/>
              <w:rPr>
                <w:rFonts w:ascii="PT Astra Serif" w:hAnsi="PT Astra Serif"/>
                <w:color w:val="auto"/>
                <w:szCs w:val="24"/>
              </w:rPr>
            </w:pPr>
            <w:r w:rsidRPr="00FC7002">
              <w:rPr>
                <w:rFonts w:ascii="PT Astra Serif" w:hAnsi="PT Astra Serif"/>
                <w:color w:val="auto"/>
                <w:szCs w:val="24"/>
              </w:rPr>
              <w:t>(подпись)</w:t>
            </w:r>
          </w:p>
        </w:tc>
        <w:tc>
          <w:tcPr>
            <w:tcW w:w="340" w:type="dxa"/>
            <w:vMerge/>
            <w:shd w:val="clear" w:color="auto" w:fill="auto"/>
          </w:tcPr>
          <w:p w:rsidR="00A26630" w:rsidRPr="00FC7002" w:rsidRDefault="00A26630">
            <w:pPr>
              <w:rPr>
                <w:rFonts w:ascii="PT Astra Serif" w:hAnsi="PT Astra Serif"/>
                <w:color w:val="auto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</w:tcBorders>
            <w:shd w:val="clear" w:color="auto" w:fill="auto"/>
          </w:tcPr>
          <w:p w:rsidR="00A26630" w:rsidRPr="00FC7002" w:rsidRDefault="0087352A">
            <w:pPr>
              <w:pStyle w:val="ConsPlusNormal0"/>
              <w:rPr>
                <w:rFonts w:ascii="PT Astra Serif" w:hAnsi="PT Astra Serif"/>
                <w:color w:val="auto"/>
                <w:szCs w:val="24"/>
              </w:rPr>
            </w:pPr>
            <w:r w:rsidRPr="00FC7002">
              <w:rPr>
                <w:rFonts w:ascii="PT Astra Serif" w:hAnsi="PT Astra Serif"/>
                <w:color w:val="auto"/>
                <w:szCs w:val="24"/>
              </w:rPr>
              <w:t>(фамилия, имя, отчество (последнее - при наличии))</w:t>
            </w:r>
          </w:p>
        </w:tc>
      </w:tr>
    </w:tbl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widowControl/>
        <w:spacing w:after="160" w:line="264" w:lineRule="auto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sz w:val="28"/>
          <w:szCs w:val="28"/>
        </w:rPr>
        <w:br w:type="page"/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jc w:val="right"/>
        <w:outlineLvl w:val="1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Приложение № 3</w:t>
      </w:r>
    </w:p>
    <w:p w:rsidR="00A26630" w:rsidRPr="005D0E95" w:rsidRDefault="0087352A">
      <w:pPr>
        <w:pStyle w:val="ConsPlusNormal0"/>
        <w:jc w:val="right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к </w:t>
      </w:r>
      <w:r w:rsidR="004F438C">
        <w:rPr>
          <w:rFonts w:ascii="PT Astra Serif" w:hAnsi="PT Astra Serif"/>
          <w:color w:val="auto"/>
          <w:sz w:val="28"/>
          <w:szCs w:val="28"/>
        </w:rPr>
        <w:t>а</w:t>
      </w:r>
      <w:r w:rsidRPr="005D0E95">
        <w:rPr>
          <w:rFonts w:ascii="PT Astra Serif" w:hAnsi="PT Astra Serif"/>
          <w:color w:val="auto"/>
          <w:sz w:val="28"/>
          <w:szCs w:val="28"/>
        </w:rPr>
        <w:t>дминистративному регламенту</w:t>
      </w:r>
    </w:p>
    <w:p w:rsidR="00A26630" w:rsidRPr="005D0E95" w:rsidRDefault="0087352A">
      <w:pPr>
        <w:pStyle w:val="ConsPlusNormal0"/>
        <w:jc w:val="right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 предоставлению муниципальной услуги</w:t>
      </w:r>
    </w:p>
    <w:p w:rsidR="00A26630" w:rsidRPr="005D0E95" w:rsidRDefault="0087352A">
      <w:pPr>
        <w:pStyle w:val="ConsPlusNormal0"/>
        <w:jc w:val="right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«Установка информационной вывески, согласование</w:t>
      </w:r>
    </w:p>
    <w:p w:rsidR="00A26630" w:rsidRPr="005D0E95" w:rsidRDefault="0087352A">
      <w:pPr>
        <w:pStyle w:val="ConsPlusNormal0"/>
        <w:jc w:val="right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дизайн-проекта размещения вывески»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jc w:val="center"/>
        <w:rPr>
          <w:rFonts w:ascii="PT Astra Serif" w:hAnsi="PT Astra Serif"/>
          <w:color w:val="auto"/>
          <w:sz w:val="28"/>
          <w:szCs w:val="28"/>
        </w:rPr>
      </w:pPr>
      <w:bookmarkStart w:id="7" w:name="Par611"/>
      <w:bookmarkEnd w:id="7"/>
      <w:r w:rsidRPr="005D0E95">
        <w:rPr>
          <w:rFonts w:ascii="PT Astra Serif" w:hAnsi="PT Astra Serif"/>
          <w:color w:val="auto"/>
          <w:sz w:val="28"/>
          <w:szCs w:val="28"/>
        </w:rPr>
        <w:t>РЕШЕНИЕ</w:t>
      </w:r>
    </w:p>
    <w:p w:rsidR="00A26630" w:rsidRPr="005D0E95" w:rsidRDefault="0087352A">
      <w:pPr>
        <w:pStyle w:val="ConsPlusNormal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об отказе в приеме документов, необходимых</w:t>
      </w:r>
    </w:p>
    <w:p w:rsidR="00A26630" w:rsidRPr="005D0E95" w:rsidRDefault="0087352A">
      <w:pPr>
        <w:pStyle w:val="ConsPlusNormal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для предоставления услуги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3"/>
      </w:tblGrid>
      <w:tr w:rsidR="00A26630" w:rsidRPr="005D0E95">
        <w:tc>
          <w:tcPr>
            <w:tcW w:w="4534" w:type="dxa"/>
            <w:shd w:val="clear" w:color="auto" w:fill="auto"/>
            <w:vAlign w:val="center"/>
          </w:tcPr>
          <w:p w:rsidR="00A26630" w:rsidRPr="005D0E95" w:rsidRDefault="0087352A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D0E95">
              <w:rPr>
                <w:rFonts w:ascii="PT Astra Serif" w:hAnsi="PT Astra Serif"/>
                <w:color w:val="auto"/>
                <w:sz w:val="28"/>
                <w:szCs w:val="28"/>
              </w:rPr>
              <w:t>от __________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A26630" w:rsidRPr="005D0E95" w:rsidRDefault="0087352A">
            <w:pPr>
              <w:pStyle w:val="ConsPlusNormal0"/>
              <w:jc w:val="righ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D0E95">
              <w:rPr>
                <w:rFonts w:ascii="PT Astra Serif" w:hAnsi="PT Astra Serif"/>
                <w:color w:val="auto"/>
                <w:sz w:val="28"/>
                <w:szCs w:val="28"/>
              </w:rPr>
              <w:t>№ ___________</w:t>
            </w:r>
          </w:p>
        </w:tc>
      </w:tr>
    </w:tbl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 результатам рассмотрения заявления от _________ № _________ на 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Дополнительная информация: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Вы вправе повторно обратиться в </w:t>
      </w:r>
      <w:r w:rsidR="00427019">
        <w:rPr>
          <w:rFonts w:ascii="PT Astra Serif" w:hAnsi="PT Astra Serif"/>
          <w:color w:val="auto"/>
          <w:sz w:val="28"/>
          <w:szCs w:val="28"/>
        </w:rPr>
        <w:t>а</w:t>
      </w:r>
      <w:r w:rsidR="00427019" w:rsidRPr="005D0E95">
        <w:rPr>
          <w:rFonts w:ascii="PT Astra Serif" w:hAnsi="PT Astra Serif"/>
          <w:color w:val="auto"/>
          <w:sz w:val="28"/>
          <w:szCs w:val="28"/>
        </w:rPr>
        <w:t>дминистраци</w:t>
      </w:r>
      <w:r w:rsidR="00427019">
        <w:rPr>
          <w:rFonts w:ascii="PT Astra Serif" w:hAnsi="PT Astra Serif"/>
          <w:color w:val="auto"/>
          <w:sz w:val="28"/>
          <w:szCs w:val="28"/>
        </w:rPr>
        <w:t>ю</w:t>
      </w:r>
      <w:r w:rsidR="00427019" w:rsidRPr="005D0E95">
        <w:rPr>
          <w:rFonts w:ascii="PT Astra Serif" w:hAnsi="PT Astra Serif"/>
          <w:color w:val="auto"/>
          <w:sz w:val="28"/>
          <w:szCs w:val="28"/>
        </w:rPr>
        <w:t xml:space="preserve"> муниципального образования город Донской </w:t>
      </w:r>
      <w:r w:rsidRPr="005D0E95">
        <w:rPr>
          <w:rFonts w:ascii="PT Astra Serif" w:hAnsi="PT Astra Serif"/>
          <w:color w:val="auto"/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427019">
        <w:rPr>
          <w:rFonts w:ascii="PT Astra Serif" w:hAnsi="PT Astra Serif"/>
          <w:color w:val="auto"/>
          <w:sz w:val="28"/>
          <w:szCs w:val="28"/>
        </w:rPr>
        <w:t>а</w:t>
      </w:r>
      <w:r w:rsidR="00427019" w:rsidRPr="005D0E95">
        <w:rPr>
          <w:rFonts w:ascii="PT Astra Serif" w:hAnsi="PT Astra Serif"/>
          <w:color w:val="auto"/>
          <w:sz w:val="28"/>
          <w:szCs w:val="28"/>
        </w:rPr>
        <w:t>дминистраци</w:t>
      </w:r>
      <w:r w:rsidR="00427019">
        <w:rPr>
          <w:rFonts w:ascii="PT Astra Serif" w:hAnsi="PT Astra Serif"/>
          <w:color w:val="auto"/>
          <w:sz w:val="28"/>
          <w:szCs w:val="28"/>
        </w:rPr>
        <w:t>ю</w:t>
      </w:r>
      <w:r w:rsidR="00427019" w:rsidRPr="005D0E95">
        <w:rPr>
          <w:rFonts w:ascii="PT Astra Serif" w:hAnsi="PT Astra Serif"/>
          <w:color w:val="auto"/>
          <w:sz w:val="28"/>
          <w:szCs w:val="28"/>
        </w:rPr>
        <w:t xml:space="preserve"> муниципального образования город Донской</w:t>
      </w:r>
      <w:r w:rsidRPr="005D0E95">
        <w:rPr>
          <w:rFonts w:ascii="PT Astra Serif" w:hAnsi="PT Astra Serif"/>
          <w:color w:val="auto"/>
          <w:sz w:val="28"/>
          <w:szCs w:val="28"/>
        </w:rPr>
        <w:t>, а также в судебном порядке.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2"/>
        <w:gridCol w:w="342"/>
        <w:gridCol w:w="1415"/>
        <w:gridCol w:w="340"/>
        <w:gridCol w:w="5501"/>
      </w:tblGrid>
      <w:tr w:rsidR="00A26630" w:rsidRPr="005D0E95"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5501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A26630" w:rsidRPr="005D0E95">
        <w:tc>
          <w:tcPr>
            <w:tcW w:w="1472" w:type="dxa"/>
            <w:tcBorders>
              <w:top w:val="single" w:sz="4" w:space="0" w:color="000000"/>
            </w:tcBorders>
            <w:shd w:val="clear" w:color="auto" w:fill="auto"/>
          </w:tcPr>
          <w:p w:rsidR="00A26630" w:rsidRPr="004F438C" w:rsidRDefault="0087352A">
            <w:pPr>
              <w:pStyle w:val="ConsPlusNormal0"/>
              <w:rPr>
                <w:rFonts w:ascii="PT Astra Serif" w:hAnsi="PT Astra Serif"/>
                <w:color w:val="auto"/>
                <w:szCs w:val="24"/>
              </w:rPr>
            </w:pPr>
            <w:r w:rsidRPr="004F438C">
              <w:rPr>
                <w:rFonts w:ascii="PT Astra Serif" w:hAnsi="PT Astra Serif"/>
                <w:color w:val="auto"/>
                <w:szCs w:val="24"/>
              </w:rPr>
              <w:t>(должность)</w:t>
            </w:r>
          </w:p>
        </w:tc>
        <w:tc>
          <w:tcPr>
            <w:tcW w:w="342" w:type="dxa"/>
            <w:vMerge/>
            <w:shd w:val="clear" w:color="auto" w:fill="auto"/>
          </w:tcPr>
          <w:p w:rsidR="00A26630" w:rsidRPr="004F438C" w:rsidRDefault="00A26630">
            <w:pPr>
              <w:rPr>
                <w:rFonts w:ascii="PT Astra Serif" w:hAnsi="PT Astra Serif"/>
                <w:color w:val="auto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auto"/>
          </w:tcPr>
          <w:p w:rsidR="00A26630" w:rsidRPr="004F438C" w:rsidRDefault="0087352A">
            <w:pPr>
              <w:pStyle w:val="ConsPlusNormal0"/>
              <w:rPr>
                <w:rFonts w:ascii="PT Astra Serif" w:hAnsi="PT Astra Serif"/>
                <w:color w:val="auto"/>
                <w:szCs w:val="24"/>
              </w:rPr>
            </w:pPr>
            <w:r w:rsidRPr="004F438C">
              <w:rPr>
                <w:rFonts w:ascii="PT Astra Serif" w:hAnsi="PT Astra Serif"/>
                <w:color w:val="auto"/>
                <w:szCs w:val="24"/>
              </w:rPr>
              <w:t>(подпись)</w:t>
            </w:r>
          </w:p>
        </w:tc>
        <w:tc>
          <w:tcPr>
            <w:tcW w:w="340" w:type="dxa"/>
            <w:vMerge/>
            <w:shd w:val="clear" w:color="auto" w:fill="auto"/>
          </w:tcPr>
          <w:p w:rsidR="00A26630" w:rsidRPr="004F438C" w:rsidRDefault="00A26630">
            <w:pPr>
              <w:rPr>
                <w:rFonts w:ascii="PT Astra Serif" w:hAnsi="PT Astra Serif"/>
                <w:color w:val="auto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</w:tcBorders>
            <w:shd w:val="clear" w:color="auto" w:fill="auto"/>
          </w:tcPr>
          <w:p w:rsidR="00A26630" w:rsidRPr="004F438C" w:rsidRDefault="0087352A">
            <w:pPr>
              <w:pStyle w:val="ConsPlusNormal0"/>
              <w:rPr>
                <w:rFonts w:ascii="PT Astra Serif" w:hAnsi="PT Astra Serif"/>
                <w:color w:val="auto"/>
                <w:szCs w:val="24"/>
              </w:rPr>
            </w:pPr>
            <w:r w:rsidRPr="004F438C">
              <w:rPr>
                <w:rFonts w:ascii="PT Astra Serif" w:hAnsi="PT Astra Serif"/>
                <w:color w:val="auto"/>
                <w:szCs w:val="24"/>
              </w:rPr>
              <w:t>(фамилия, имя, отчество (последнее - при наличии))</w:t>
            </w:r>
          </w:p>
        </w:tc>
      </w:tr>
    </w:tbl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widowControl/>
        <w:spacing w:after="160" w:line="264" w:lineRule="auto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sz w:val="28"/>
          <w:szCs w:val="28"/>
        </w:rPr>
        <w:br w:type="page"/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jc w:val="right"/>
        <w:outlineLvl w:val="1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Приложение № 4</w:t>
      </w:r>
    </w:p>
    <w:p w:rsidR="00A26630" w:rsidRPr="005D0E95" w:rsidRDefault="0087352A">
      <w:pPr>
        <w:pStyle w:val="ConsPlusNormal0"/>
        <w:jc w:val="right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к </w:t>
      </w:r>
      <w:r w:rsidR="004F438C">
        <w:rPr>
          <w:rFonts w:ascii="PT Astra Serif" w:hAnsi="PT Astra Serif"/>
          <w:color w:val="auto"/>
          <w:sz w:val="28"/>
          <w:szCs w:val="28"/>
        </w:rPr>
        <w:t>а</w:t>
      </w:r>
      <w:r w:rsidRPr="005D0E95">
        <w:rPr>
          <w:rFonts w:ascii="PT Astra Serif" w:hAnsi="PT Astra Serif"/>
          <w:color w:val="auto"/>
          <w:sz w:val="28"/>
          <w:szCs w:val="28"/>
        </w:rPr>
        <w:t>дминистративному регламенту</w:t>
      </w:r>
    </w:p>
    <w:p w:rsidR="00A26630" w:rsidRPr="005D0E95" w:rsidRDefault="0087352A">
      <w:pPr>
        <w:pStyle w:val="ConsPlusNormal0"/>
        <w:jc w:val="right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 предоставлению муниципальной услуги</w:t>
      </w:r>
    </w:p>
    <w:p w:rsidR="00A26630" w:rsidRPr="005D0E95" w:rsidRDefault="0087352A">
      <w:pPr>
        <w:pStyle w:val="ConsPlusNormal0"/>
        <w:jc w:val="right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«Установка информационной вывески, согласование</w:t>
      </w:r>
    </w:p>
    <w:p w:rsidR="00A26630" w:rsidRPr="005D0E95" w:rsidRDefault="0087352A">
      <w:pPr>
        <w:pStyle w:val="ConsPlusNormal0"/>
        <w:jc w:val="right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дизайн-проекта размещения вывески»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jc w:val="center"/>
        <w:rPr>
          <w:rFonts w:ascii="PT Astra Serif" w:hAnsi="PT Astra Serif"/>
          <w:color w:val="auto"/>
          <w:sz w:val="28"/>
          <w:szCs w:val="28"/>
        </w:rPr>
      </w:pPr>
      <w:bookmarkStart w:id="8" w:name="Par642"/>
      <w:bookmarkEnd w:id="8"/>
      <w:r w:rsidRPr="005D0E95">
        <w:rPr>
          <w:rFonts w:ascii="PT Astra Serif" w:hAnsi="PT Astra Serif"/>
          <w:color w:val="auto"/>
          <w:sz w:val="28"/>
          <w:szCs w:val="28"/>
        </w:rPr>
        <w:t>РЕШЕНИЕ</w:t>
      </w:r>
    </w:p>
    <w:p w:rsidR="00A26630" w:rsidRPr="005D0E95" w:rsidRDefault="0087352A">
      <w:pPr>
        <w:pStyle w:val="ConsPlusNormal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об отказе в предоставлении услуги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3"/>
      </w:tblGrid>
      <w:tr w:rsidR="00A26630" w:rsidRPr="005D0E95">
        <w:tc>
          <w:tcPr>
            <w:tcW w:w="4534" w:type="dxa"/>
            <w:shd w:val="clear" w:color="auto" w:fill="auto"/>
            <w:vAlign w:val="center"/>
          </w:tcPr>
          <w:p w:rsidR="00A26630" w:rsidRPr="005D0E95" w:rsidRDefault="0087352A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D0E95">
              <w:rPr>
                <w:rFonts w:ascii="PT Astra Serif" w:hAnsi="PT Astra Serif"/>
                <w:color w:val="auto"/>
                <w:sz w:val="28"/>
                <w:szCs w:val="28"/>
              </w:rPr>
              <w:t>от __________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A26630" w:rsidRPr="005D0E95" w:rsidRDefault="0087352A">
            <w:pPr>
              <w:pStyle w:val="ConsPlusNormal0"/>
              <w:jc w:val="right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D0E95">
              <w:rPr>
                <w:rFonts w:ascii="PT Astra Serif" w:hAnsi="PT Astra Serif"/>
                <w:color w:val="auto"/>
                <w:sz w:val="28"/>
                <w:szCs w:val="28"/>
              </w:rPr>
              <w:t>№ ___________</w:t>
            </w:r>
          </w:p>
        </w:tc>
      </w:tr>
    </w:tbl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 результатам рассмотрения заявления _________ № _________ на 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Разъяснение причин отказа: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Дополнительная информация: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Вы вправе повторно обратиться в </w:t>
      </w:r>
      <w:r w:rsidR="00427019">
        <w:rPr>
          <w:rFonts w:ascii="PT Astra Serif" w:hAnsi="PT Astra Serif"/>
          <w:color w:val="auto"/>
          <w:sz w:val="28"/>
          <w:szCs w:val="28"/>
        </w:rPr>
        <w:t>а</w:t>
      </w:r>
      <w:r w:rsidR="00427019" w:rsidRPr="005D0E95">
        <w:rPr>
          <w:rFonts w:ascii="PT Astra Serif" w:hAnsi="PT Astra Serif"/>
          <w:color w:val="auto"/>
          <w:sz w:val="28"/>
          <w:szCs w:val="28"/>
        </w:rPr>
        <w:t>дминистраци</w:t>
      </w:r>
      <w:r w:rsidR="00427019">
        <w:rPr>
          <w:rFonts w:ascii="PT Astra Serif" w:hAnsi="PT Astra Serif"/>
          <w:color w:val="auto"/>
          <w:sz w:val="28"/>
          <w:szCs w:val="28"/>
        </w:rPr>
        <w:t>ю</w:t>
      </w:r>
      <w:r w:rsidR="00427019" w:rsidRPr="005D0E95">
        <w:rPr>
          <w:rFonts w:ascii="PT Astra Serif" w:hAnsi="PT Astra Serif"/>
          <w:color w:val="auto"/>
          <w:sz w:val="28"/>
          <w:szCs w:val="28"/>
        </w:rPr>
        <w:t xml:space="preserve"> муниципального образования город Донской </w:t>
      </w:r>
      <w:r w:rsidRPr="005D0E95">
        <w:rPr>
          <w:rFonts w:ascii="PT Astra Serif" w:hAnsi="PT Astra Serif"/>
          <w:color w:val="auto"/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A26630" w:rsidRPr="005D0E95" w:rsidRDefault="0087352A">
      <w:pPr>
        <w:pStyle w:val="ConsPlusNormal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427019">
        <w:rPr>
          <w:rFonts w:ascii="PT Astra Serif" w:hAnsi="PT Astra Serif"/>
          <w:color w:val="auto"/>
          <w:sz w:val="28"/>
          <w:szCs w:val="28"/>
        </w:rPr>
        <w:t>а</w:t>
      </w:r>
      <w:r w:rsidR="00427019" w:rsidRPr="005D0E95">
        <w:rPr>
          <w:rFonts w:ascii="PT Astra Serif" w:hAnsi="PT Astra Serif"/>
          <w:color w:val="auto"/>
          <w:sz w:val="28"/>
          <w:szCs w:val="28"/>
        </w:rPr>
        <w:t>дминистраци</w:t>
      </w:r>
      <w:r w:rsidR="00427019">
        <w:rPr>
          <w:rFonts w:ascii="PT Astra Serif" w:hAnsi="PT Astra Serif"/>
          <w:color w:val="auto"/>
          <w:sz w:val="28"/>
          <w:szCs w:val="28"/>
        </w:rPr>
        <w:t>ю</w:t>
      </w:r>
      <w:r w:rsidR="00427019" w:rsidRPr="005D0E95">
        <w:rPr>
          <w:rFonts w:ascii="PT Astra Serif" w:hAnsi="PT Astra Serif"/>
          <w:color w:val="auto"/>
          <w:sz w:val="28"/>
          <w:szCs w:val="28"/>
        </w:rPr>
        <w:t xml:space="preserve"> муниципального образования город Донской</w:t>
      </w:r>
      <w:r w:rsidRPr="005D0E95">
        <w:rPr>
          <w:rFonts w:ascii="PT Astra Serif" w:hAnsi="PT Astra Serif"/>
          <w:color w:val="auto"/>
          <w:sz w:val="28"/>
          <w:szCs w:val="28"/>
        </w:rPr>
        <w:t>, а также в судебном порядке.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2"/>
        <w:gridCol w:w="342"/>
        <w:gridCol w:w="1415"/>
        <w:gridCol w:w="340"/>
        <w:gridCol w:w="5501"/>
      </w:tblGrid>
      <w:tr w:rsidR="00A26630" w:rsidRPr="005D0E95"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5501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A26630" w:rsidRPr="005D0E95"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6630" w:rsidRPr="004F438C" w:rsidRDefault="0087352A">
            <w:pPr>
              <w:pStyle w:val="ConsPlusNormal0"/>
              <w:rPr>
                <w:rFonts w:ascii="PT Astra Serif" w:hAnsi="PT Astra Serif"/>
                <w:color w:val="auto"/>
                <w:szCs w:val="24"/>
              </w:rPr>
            </w:pPr>
            <w:r w:rsidRPr="004F438C">
              <w:rPr>
                <w:rFonts w:ascii="PT Astra Serif" w:hAnsi="PT Astra Serif"/>
                <w:color w:val="auto"/>
                <w:szCs w:val="24"/>
              </w:rPr>
              <w:t>(должность)</w:t>
            </w:r>
          </w:p>
        </w:tc>
        <w:tc>
          <w:tcPr>
            <w:tcW w:w="342" w:type="dxa"/>
            <w:vMerge/>
            <w:shd w:val="clear" w:color="auto" w:fill="auto"/>
          </w:tcPr>
          <w:p w:rsidR="00A26630" w:rsidRPr="004F438C" w:rsidRDefault="00A26630">
            <w:pPr>
              <w:rPr>
                <w:rFonts w:ascii="PT Astra Serif" w:hAnsi="PT Astra Serif"/>
                <w:color w:val="auto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6630" w:rsidRPr="004F438C" w:rsidRDefault="0087352A">
            <w:pPr>
              <w:pStyle w:val="ConsPlusNormal0"/>
              <w:rPr>
                <w:rFonts w:ascii="PT Astra Serif" w:hAnsi="PT Astra Serif"/>
                <w:color w:val="auto"/>
                <w:szCs w:val="24"/>
              </w:rPr>
            </w:pPr>
            <w:r w:rsidRPr="004F438C">
              <w:rPr>
                <w:rFonts w:ascii="PT Astra Serif" w:hAnsi="PT Astra Serif"/>
                <w:color w:val="auto"/>
                <w:szCs w:val="24"/>
              </w:rPr>
              <w:t>(подпись)</w:t>
            </w:r>
          </w:p>
        </w:tc>
        <w:tc>
          <w:tcPr>
            <w:tcW w:w="340" w:type="dxa"/>
            <w:vMerge/>
            <w:shd w:val="clear" w:color="auto" w:fill="auto"/>
          </w:tcPr>
          <w:p w:rsidR="00A26630" w:rsidRPr="004F438C" w:rsidRDefault="00A26630">
            <w:pPr>
              <w:rPr>
                <w:rFonts w:ascii="PT Astra Serif" w:hAnsi="PT Astra Serif"/>
                <w:color w:val="auto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6630" w:rsidRPr="004F438C" w:rsidRDefault="0087352A">
            <w:pPr>
              <w:pStyle w:val="ConsPlusNormal0"/>
              <w:rPr>
                <w:rFonts w:ascii="PT Astra Serif" w:hAnsi="PT Astra Serif"/>
                <w:color w:val="auto"/>
                <w:szCs w:val="24"/>
              </w:rPr>
            </w:pPr>
            <w:r w:rsidRPr="004F438C">
              <w:rPr>
                <w:rFonts w:ascii="PT Astra Serif" w:hAnsi="PT Astra Serif"/>
                <w:color w:val="auto"/>
                <w:szCs w:val="24"/>
              </w:rPr>
              <w:t>(фамилия, имя, отчество (последнее - при наличии))</w:t>
            </w:r>
          </w:p>
        </w:tc>
      </w:tr>
      <w:tr w:rsidR="00A26630" w:rsidRPr="005D0E95">
        <w:tc>
          <w:tcPr>
            <w:tcW w:w="1472" w:type="dxa"/>
            <w:tcBorders>
              <w:top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A26630" w:rsidRPr="005D0E95" w:rsidRDefault="00A26630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</w:tcPr>
          <w:p w:rsidR="00A26630" w:rsidRPr="005D0E95" w:rsidRDefault="00A26630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</w:tbl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jc w:val="right"/>
        <w:outlineLvl w:val="1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Приложение № 5</w:t>
      </w:r>
    </w:p>
    <w:p w:rsidR="00A26630" w:rsidRPr="005D0E95" w:rsidRDefault="0087352A">
      <w:pPr>
        <w:pStyle w:val="ConsPlusNormal0"/>
        <w:jc w:val="right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к </w:t>
      </w:r>
      <w:r w:rsidR="004F438C">
        <w:rPr>
          <w:rFonts w:ascii="PT Astra Serif" w:hAnsi="PT Astra Serif"/>
          <w:color w:val="auto"/>
          <w:sz w:val="28"/>
          <w:szCs w:val="28"/>
        </w:rPr>
        <w:t>а</w:t>
      </w:r>
      <w:r w:rsidRPr="005D0E95">
        <w:rPr>
          <w:rFonts w:ascii="PT Astra Serif" w:hAnsi="PT Astra Serif"/>
          <w:color w:val="auto"/>
          <w:sz w:val="28"/>
          <w:szCs w:val="28"/>
        </w:rPr>
        <w:t>дминистративному регламенту</w:t>
      </w:r>
    </w:p>
    <w:p w:rsidR="00A26630" w:rsidRPr="005D0E95" w:rsidRDefault="0087352A">
      <w:pPr>
        <w:pStyle w:val="ConsPlusNormal0"/>
        <w:jc w:val="right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по предоставлению муниципальной услуги</w:t>
      </w:r>
    </w:p>
    <w:p w:rsidR="00A26630" w:rsidRPr="005D0E95" w:rsidRDefault="0087352A">
      <w:pPr>
        <w:pStyle w:val="ConsPlusNormal0"/>
        <w:jc w:val="right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«Установка информационной вывески, согласование</w:t>
      </w:r>
    </w:p>
    <w:p w:rsidR="00A26630" w:rsidRPr="005D0E95" w:rsidRDefault="0087352A">
      <w:pPr>
        <w:pStyle w:val="ConsPlusNormal0"/>
        <w:jc w:val="right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дизайн-проекта размещения вывески»</w:t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center"/>
        <w:rPr>
          <w:rFonts w:ascii="PT Astra Serif" w:hAnsi="PT Astra Serif"/>
          <w:b/>
          <w:color w:val="auto"/>
          <w:sz w:val="28"/>
          <w:szCs w:val="28"/>
        </w:rPr>
      </w:pPr>
    </w:p>
    <w:p w:rsidR="00A26630" w:rsidRPr="005D0E95" w:rsidRDefault="0087352A">
      <w:pPr>
        <w:pStyle w:val="ConsPlusNormal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 xml:space="preserve">ДИЗАЙН-ПРОЕКТ </w:t>
      </w:r>
    </w:p>
    <w:p w:rsidR="00A26630" w:rsidRPr="005D0E95" w:rsidRDefault="0087352A">
      <w:pPr>
        <w:pStyle w:val="ConsPlusNormal0"/>
        <w:jc w:val="center"/>
        <w:rPr>
          <w:rFonts w:ascii="PT Astra Serif" w:hAnsi="PT Astra Serif"/>
          <w:color w:val="auto"/>
          <w:sz w:val="28"/>
          <w:szCs w:val="28"/>
        </w:rPr>
      </w:pPr>
      <w:r w:rsidRPr="005D0E95">
        <w:rPr>
          <w:rFonts w:ascii="PT Astra Serif" w:hAnsi="PT Astra Serif"/>
          <w:color w:val="auto"/>
          <w:sz w:val="28"/>
          <w:szCs w:val="28"/>
        </w:rPr>
        <w:t>размещения информационной вывески</w:t>
      </w:r>
      <w:r w:rsidRPr="005D0E95">
        <w:rPr>
          <w:rStyle w:val="a4"/>
          <w:rFonts w:ascii="PT Astra Serif" w:hAnsi="PT Astra Serif"/>
          <w:color w:val="auto"/>
          <w:sz w:val="28"/>
          <w:szCs w:val="28"/>
        </w:rPr>
        <w:footnoteReference w:id="1"/>
      </w:r>
    </w:p>
    <w:p w:rsidR="00A26630" w:rsidRPr="005D0E95" w:rsidRDefault="00A26630">
      <w:pPr>
        <w:pStyle w:val="ConsPlusNormal0"/>
        <w:jc w:val="both"/>
        <w:rPr>
          <w:rFonts w:ascii="PT Astra Serif" w:hAnsi="PT Astra Serif"/>
          <w:color w:val="auto"/>
          <w:sz w:val="28"/>
          <w:szCs w:val="28"/>
        </w:rPr>
      </w:pPr>
    </w:p>
    <w:tbl>
      <w:tblPr>
        <w:tblStyle w:val="afd"/>
        <w:tblW w:w="9345" w:type="dxa"/>
        <w:tblLayout w:type="fixed"/>
        <w:tblLook w:val="04A0" w:firstRow="1" w:lastRow="0" w:firstColumn="1" w:lastColumn="0" w:noHBand="0" w:noVBand="1"/>
      </w:tblPr>
      <w:tblGrid>
        <w:gridCol w:w="5524"/>
        <w:gridCol w:w="3821"/>
      </w:tblGrid>
      <w:tr w:rsidR="00A26630" w:rsidRPr="005D0E95">
        <w:tc>
          <w:tcPr>
            <w:tcW w:w="5523" w:type="dxa"/>
          </w:tcPr>
          <w:p w:rsidR="00A26630" w:rsidRPr="005D0E95" w:rsidRDefault="0087352A">
            <w:pPr>
              <w:pStyle w:val="ConsPlusNormal0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D0E95">
              <w:rPr>
                <w:rFonts w:ascii="PT Astra Serif" w:hAnsi="PT Astra Serif"/>
                <w:color w:val="auto"/>
                <w:sz w:val="28"/>
                <w:szCs w:val="28"/>
              </w:rPr>
              <w:t>Сведения об адресе расположения информационной вывески</w:t>
            </w:r>
          </w:p>
        </w:tc>
        <w:tc>
          <w:tcPr>
            <w:tcW w:w="3821" w:type="dxa"/>
          </w:tcPr>
          <w:p w:rsidR="00A26630" w:rsidRPr="005D0E95" w:rsidRDefault="00A26630">
            <w:pPr>
              <w:pStyle w:val="ConsPlusNormal0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A26630" w:rsidRPr="005D0E95">
        <w:tc>
          <w:tcPr>
            <w:tcW w:w="5523" w:type="dxa"/>
          </w:tcPr>
          <w:p w:rsidR="00A26630" w:rsidRPr="005D0E95" w:rsidRDefault="0087352A">
            <w:pPr>
              <w:pStyle w:val="ConsPlusNormal0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D0E95">
              <w:rPr>
                <w:rFonts w:ascii="PT Astra Serif" w:hAnsi="PT Astra Serif"/>
                <w:color w:val="auto"/>
                <w:sz w:val="28"/>
                <w:szCs w:val="28"/>
              </w:rPr>
              <w:t>Сведения о типе информационной вывески (объемные буквы, консольные конструкции, панель-кронштейны, лайтбоксы, несветовые вывески и т.п.)</w:t>
            </w:r>
          </w:p>
        </w:tc>
        <w:tc>
          <w:tcPr>
            <w:tcW w:w="3821" w:type="dxa"/>
          </w:tcPr>
          <w:p w:rsidR="00A26630" w:rsidRPr="005D0E95" w:rsidRDefault="00A26630">
            <w:pPr>
              <w:pStyle w:val="ConsPlusNormal0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A26630" w:rsidRPr="005D0E95">
        <w:tc>
          <w:tcPr>
            <w:tcW w:w="5523" w:type="dxa"/>
          </w:tcPr>
          <w:p w:rsidR="00A26630" w:rsidRPr="005D0E95" w:rsidRDefault="0087352A">
            <w:pPr>
              <w:pStyle w:val="ConsPlusNormal0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D0E95">
              <w:rPr>
                <w:rFonts w:ascii="PT Astra Serif" w:hAnsi="PT Astra Serif"/>
                <w:color w:val="auto"/>
                <w:sz w:val="28"/>
                <w:szCs w:val="28"/>
              </w:rPr>
              <w:t>Сведения о применяемых материалах изготовления</w:t>
            </w:r>
          </w:p>
        </w:tc>
        <w:tc>
          <w:tcPr>
            <w:tcW w:w="3821" w:type="dxa"/>
          </w:tcPr>
          <w:p w:rsidR="00A26630" w:rsidRPr="005D0E95" w:rsidRDefault="00A26630">
            <w:pPr>
              <w:pStyle w:val="ConsPlusNormal0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A26630" w:rsidRPr="005D0E95">
        <w:tc>
          <w:tcPr>
            <w:tcW w:w="5523" w:type="dxa"/>
          </w:tcPr>
          <w:p w:rsidR="00A26630" w:rsidRPr="005D0E95" w:rsidRDefault="0087352A">
            <w:pPr>
              <w:pStyle w:val="ConsPlusNormal0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D0E95">
              <w:rPr>
                <w:rFonts w:ascii="PT Astra Serif" w:hAnsi="PT Astra Serif"/>
                <w:color w:val="auto"/>
                <w:sz w:val="28"/>
                <w:szCs w:val="28"/>
              </w:rPr>
              <w:t>Сведения о способе освещения информационной вывески</w:t>
            </w:r>
          </w:p>
        </w:tc>
        <w:tc>
          <w:tcPr>
            <w:tcW w:w="3821" w:type="dxa"/>
          </w:tcPr>
          <w:p w:rsidR="00A26630" w:rsidRPr="005D0E95" w:rsidRDefault="00A26630">
            <w:pPr>
              <w:pStyle w:val="ConsPlusNormal0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A26630" w:rsidRPr="005D0E95">
        <w:tc>
          <w:tcPr>
            <w:tcW w:w="5523" w:type="dxa"/>
          </w:tcPr>
          <w:p w:rsidR="00A26630" w:rsidRPr="005D0E95" w:rsidRDefault="0087352A">
            <w:pPr>
              <w:pStyle w:val="ConsPlusNormal0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D0E95">
              <w:rPr>
                <w:rFonts w:ascii="PT Astra Serif" w:hAnsi="PT Astra Serif"/>
                <w:color w:val="auto"/>
                <w:sz w:val="28"/>
                <w:szCs w:val="28"/>
              </w:rPr>
              <w:t>Параметры информационной вывески (размеры)</w:t>
            </w:r>
          </w:p>
        </w:tc>
        <w:tc>
          <w:tcPr>
            <w:tcW w:w="3821" w:type="dxa"/>
          </w:tcPr>
          <w:p w:rsidR="00A26630" w:rsidRPr="005D0E95" w:rsidRDefault="00A26630">
            <w:pPr>
              <w:pStyle w:val="ConsPlusNormal0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A26630" w:rsidRPr="005D0E95">
        <w:tc>
          <w:tcPr>
            <w:tcW w:w="5523" w:type="dxa"/>
          </w:tcPr>
          <w:p w:rsidR="00A26630" w:rsidRPr="005D0E95" w:rsidRDefault="0087352A">
            <w:pPr>
              <w:pStyle w:val="ConsPlusNormal0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5D0E95">
              <w:rPr>
                <w:rFonts w:ascii="PT Astra Serif" w:hAnsi="PT Astra Serif"/>
                <w:color w:val="auto"/>
                <w:sz w:val="28"/>
                <w:szCs w:val="28"/>
              </w:rPr>
              <w:t>Содержание информационной вывески (текст, символы, логотипы и т.п.)</w:t>
            </w:r>
            <w:r w:rsidRPr="005D0E95">
              <w:rPr>
                <w:rStyle w:val="a4"/>
                <w:rFonts w:ascii="PT Astra Serif" w:hAnsi="PT Astra Serif"/>
                <w:color w:val="auto"/>
                <w:sz w:val="28"/>
                <w:szCs w:val="28"/>
              </w:rPr>
              <w:footnoteReference w:id="2"/>
            </w:r>
          </w:p>
        </w:tc>
        <w:tc>
          <w:tcPr>
            <w:tcW w:w="3821" w:type="dxa"/>
          </w:tcPr>
          <w:p w:rsidR="00A26630" w:rsidRPr="005D0E95" w:rsidRDefault="00A26630">
            <w:pPr>
              <w:pStyle w:val="ConsPlusNormal0"/>
              <w:jc w:val="both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</w:tbl>
    <w:p w:rsidR="00A26630" w:rsidRPr="005D0E95" w:rsidRDefault="00A26630">
      <w:pPr>
        <w:widowControl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</w:p>
    <w:p w:rsidR="00A26630" w:rsidRPr="005D0E95" w:rsidRDefault="00A26630">
      <w:pPr>
        <w:pStyle w:val="ConsPlusNormal0"/>
        <w:jc w:val="right"/>
        <w:outlineLvl w:val="1"/>
        <w:rPr>
          <w:rFonts w:ascii="PT Astra Serif" w:hAnsi="PT Astra Serif"/>
          <w:color w:val="auto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2"/>
        <w:gridCol w:w="342"/>
        <w:gridCol w:w="1415"/>
        <w:gridCol w:w="340"/>
        <w:gridCol w:w="5501"/>
      </w:tblGrid>
      <w:tr w:rsidR="00A26630" w:rsidRPr="005D0E95"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5501" w:type="dxa"/>
            <w:tcBorders>
              <w:bottom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A26630" w:rsidRPr="005D0E95"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6630" w:rsidRPr="004F438C" w:rsidRDefault="0087352A">
            <w:pPr>
              <w:pStyle w:val="ConsPlusNormal0"/>
              <w:rPr>
                <w:rFonts w:ascii="PT Astra Serif" w:hAnsi="PT Astra Serif"/>
                <w:color w:val="auto"/>
                <w:szCs w:val="24"/>
              </w:rPr>
            </w:pPr>
            <w:r w:rsidRPr="004F438C">
              <w:rPr>
                <w:rFonts w:ascii="PT Astra Serif" w:hAnsi="PT Astra Serif"/>
                <w:color w:val="auto"/>
                <w:szCs w:val="24"/>
              </w:rPr>
              <w:t>(заявитель)</w:t>
            </w:r>
          </w:p>
        </w:tc>
        <w:tc>
          <w:tcPr>
            <w:tcW w:w="342" w:type="dxa"/>
            <w:vMerge/>
            <w:shd w:val="clear" w:color="auto" w:fill="auto"/>
          </w:tcPr>
          <w:p w:rsidR="00A26630" w:rsidRPr="004F438C" w:rsidRDefault="00A26630">
            <w:pPr>
              <w:rPr>
                <w:rFonts w:ascii="PT Astra Serif" w:hAnsi="PT Astra Serif"/>
                <w:color w:val="auto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6630" w:rsidRPr="004F438C" w:rsidRDefault="0087352A">
            <w:pPr>
              <w:pStyle w:val="ConsPlusNormal0"/>
              <w:rPr>
                <w:rFonts w:ascii="PT Astra Serif" w:hAnsi="PT Astra Serif"/>
                <w:color w:val="auto"/>
                <w:szCs w:val="24"/>
              </w:rPr>
            </w:pPr>
            <w:r w:rsidRPr="004F438C">
              <w:rPr>
                <w:rFonts w:ascii="PT Astra Serif" w:hAnsi="PT Astra Serif"/>
                <w:color w:val="auto"/>
                <w:szCs w:val="24"/>
              </w:rPr>
              <w:t>(подпись)</w:t>
            </w:r>
          </w:p>
        </w:tc>
        <w:tc>
          <w:tcPr>
            <w:tcW w:w="340" w:type="dxa"/>
            <w:vMerge/>
            <w:shd w:val="clear" w:color="auto" w:fill="auto"/>
          </w:tcPr>
          <w:p w:rsidR="00A26630" w:rsidRPr="004F438C" w:rsidRDefault="00A26630">
            <w:pPr>
              <w:rPr>
                <w:rFonts w:ascii="PT Astra Serif" w:hAnsi="PT Astra Serif"/>
                <w:color w:val="auto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6630" w:rsidRPr="004F438C" w:rsidRDefault="0087352A">
            <w:pPr>
              <w:pStyle w:val="ConsPlusNormal0"/>
              <w:rPr>
                <w:rFonts w:ascii="PT Astra Serif" w:hAnsi="PT Astra Serif"/>
                <w:color w:val="auto"/>
                <w:szCs w:val="24"/>
              </w:rPr>
            </w:pPr>
            <w:r w:rsidRPr="004F438C">
              <w:rPr>
                <w:rFonts w:ascii="PT Astra Serif" w:hAnsi="PT Astra Serif"/>
                <w:color w:val="auto"/>
                <w:szCs w:val="24"/>
              </w:rPr>
              <w:t>(фамилия, имя, отчество (последнее - при наличии))</w:t>
            </w:r>
          </w:p>
        </w:tc>
      </w:tr>
      <w:tr w:rsidR="00A26630" w:rsidRPr="005D0E95"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A26630" w:rsidRPr="005D0E95" w:rsidRDefault="00A26630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</w:tcPr>
          <w:p w:rsidR="00A26630" w:rsidRPr="005D0E95" w:rsidRDefault="00A26630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  <w:tr w:rsidR="00A26630" w:rsidRPr="005D0E95">
        <w:tc>
          <w:tcPr>
            <w:tcW w:w="1472" w:type="dxa"/>
            <w:tcBorders>
              <w:top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342" w:type="dxa"/>
            <w:shd w:val="clear" w:color="auto" w:fill="auto"/>
          </w:tcPr>
          <w:p w:rsidR="00A26630" w:rsidRPr="005D0E95" w:rsidRDefault="00A26630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340" w:type="dxa"/>
            <w:shd w:val="clear" w:color="auto" w:fill="auto"/>
          </w:tcPr>
          <w:p w:rsidR="00A26630" w:rsidRPr="005D0E95" w:rsidRDefault="00A26630">
            <w:pPr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  <w:tc>
          <w:tcPr>
            <w:tcW w:w="5501" w:type="dxa"/>
            <w:tcBorders>
              <w:top w:val="single" w:sz="4" w:space="0" w:color="000000"/>
            </w:tcBorders>
            <w:shd w:val="clear" w:color="auto" w:fill="auto"/>
          </w:tcPr>
          <w:p w:rsidR="00A26630" w:rsidRPr="005D0E95" w:rsidRDefault="00A26630">
            <w:pPr>
              <w:pStyle w:val="ConsPlusNormal0"/>
              <w:rPr>
                <w:rFonts w:ascii="PT Astra Serif" w:hAnsi="PT Astra Serif"/>
                <w:color w:val="auto"/>
                <w:sz w:val="28"/>
                <w:szCs w:val="28"/>
              </w:rPr>
            </w:pPr>
          </w:p>
        </w:tc>
      </w:tr>
    </w:tbl>
    <w:p w:rsidR="00A26630" w:rsidRPr="005D0E95" w:rsidRDefault="00A26630">
      <w:pPr>
        <w:rPr>
          <w:rFonts w:ascii="PT Astra Serif" w:hAnsi="PT Astra Serif"/>
          <w:sz w:val="28"/>
          <w:szCs w:val="28"/>
        </w:rPr>
        <w:sectPr w:rsidR="00A26630" w:rsidRPr="005D0E95">
          <w:pgSz w:w="11906" w:h="16838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A26630" w:rsidRPr="005D0E95" w:rsidRDefault="00A26630" w:rsidP="00B953F1">
      <w:pPr>
        <w:pStyle w:val="ConsPlusNormal0"/>
        <w:outlineLvl w:val="1"/>
        <w:rPr>
          <w:rFonts w:ascii="PT Astra Serif" w:hAnsi="PT Astra Serif"/>
          <w:color w:val="auto"/>
          <w:sz w:val="28"/>
          <w:szCs w:val="28"/>
        </w:rPr>
      </w:pPr>
    </w:p>
    <w:sectPr w:rsidR="00A26630" w:rsidRPr="005D0E95">
      <w:pgSz w:w="16838" w:h="11906" w:orient="landscape"/>
      <w:pgMar w:top="1701" w:right="1134" w:bottom="851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1E" w:rsidRDefault="00EE4C1E">
      <w:r>
        <w:separator/>
      </w:r>
    </w:p>
  </w:endnote>
  <w:endnote w:type="continuationSeparator" w:id="0">
    <w:p w:rsidR="00EE4C1E" w:rsidRDefault="00EE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XO Thame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1E" w:rsidRDefault="00EE4C1E">
      <w:pPr>
        <w:rPr>
          <w:sz w:val="12"/>
        </w:rPr>
      </w:pPr>
      <w:r>
        <w:separator/>
      </w:r>
    </w:p>
  </w:footnote>
  <w:footnote w:type="continuationSeparator" w:id="0">
    <w:p w:rsidR="00EE4C1E" w:rsidRDefault="00EE4C1E">
      <w:pPr>
        <w:rPr>
          <w:sz w:val="12"/>
        </w:rPr>
      </w:pPr>
      <w:r>
        <w:continuationSeparator/>
      </w:r>
    </w:p>
  </w:footnote>
  <w:footnote w:id="1">
    <w:p w:rsidR="00D32F63" w:rsidRPr="0089019E" w:rsidRDefault="00D32F63">
      <w:pPr>
        <w:pStyle w:val="Footnote0"/>
        <w:ind w:firstLine="709"/>
        <w:jc w:val="both"/>
      </w:pPr>
      <w:r w:rsidRPr="0089019E">
        <w:rPr>
          <w:rStyle w:val="ac"/>
        </w:rPr>
        <w:footnoteRef/>
      </w:r>
      <w:r w:rsidRPr="0089019E">
        <w:t xml:space="preserve"> </w:t>
      </w:r>
      <w:r w:rsidRPr="0089019E">
        <w:rPr>
          <w:sz w:val="24"/>
        </w:rPr>
        <w:t xml:space="preserve">Содержание дизайн-проекта может изменяться исходя из действующих требований в муниципальном образовании </w:t>
      </w:r>
    </w:p>
  </w:footnote>
  <w:footnote w:id="2">
    <w:p w:rsidR="00D32F63" w:rsidRDefault="00D32F63">
      <w:pPr>
        <w:ind w:firstLine="709"/>
        <w:jc w:val="both"/>
      </w:pPr>
      <w:r w:rsidRPr="0089019E">
        <w:rPr>
          <w:rStyle w:val="ac"/>
        </w:rPr>
        <w:footnoteRef/>
      </w:r>
      <w:r w:rsidRPr="0089019E">
        <w:t xml:space="preserve"> </w:t>
      </w:r>
      <w:r w:rsidRPr="0089019E">
        <w:rPr>
          <w:rFonts w:ascii="Times New Roman" w:hAnsi="Times New Roman"/>
        </w:rPr>
        <w:t>По желанию заявителем к дизайн-проекту могут быть приложены графические материалы</w:t>
      </w:r>
    </w:p>
    <w:p w:rsidR="00D32F63" w:rsidRDefault="00D32F63">
      <w:pPr>
        <w:pStyle w:val="Footnote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30"/>
    <w:rsid w:val="00007AD0"/>
    <w:rsid w:val="00086881"/>
    <w:rsid w:val="000D2649"/>
    <w:rsid w:val="001254CF"/>
    <w:rsid w:val="002503B8"/>
    <w:rsid w:val="0025767A"/>
    <w:rsid w:val="002D54D0"/>
    <w:rsid w:val="00307E41"/>
    <w:rsid w:val="00327103"/>
    <w:rsid w:val="00342B02"/>
    <w:rsid w:val="0035506C"/>
    <w:rsid w:val="003A1418"/>
    <w:rsid w:val="003B3C2D"/>
    <w:rsid w:val="003E233E"/>
    <w:rsid w:val="00427019"/>
    <w:rsid w:val="00465F43"/>
    <w:rsid w:val="00490EBD"/>
    <w:rsid w:val="004A6C78"/>
    <w:rsid w:val="004B41AC"/>
    <w:rsid w:val="004F438C"/>
    <w:rsid w:val="00511AA4"/>
    <w:rsid w:val="005138F9"/>
    <w:rsid w:val="005251AD"/>
    <w:rsid w:val="00550FE2"/>
    <w:rsid w:val="00590D11"/>
    <w:rsid w:val="005C623E"/>
    <w:rsid w:val="005D0E95"/>
    <w:rsid w:val="006416AF"/>
    <w:rsid w:val="00683DA3"/>
    <w:rsid w:val="006904C8"/>
    <w:rsid w:val="00707FD2"/>
    <w:rsid w:val="00735344"/>
    <w:rsid w:val="00742383"/>
    <w:rsid w:val="00772B07"/>
    <w:rsid w:val="0078799E"/>
    <w:rsid w:val="007D3CCF"/>
    <w:rsid w:val="00853159"/>
    <w:rsid w:val="0087352A"/>
    <w:rsid w:val="00875542"/>
    <w:rsid w:val="0089019E"/>
    <w:rsid w:val="008F4A4D"/>
    <w:rsid w:val="00944CFB"/>
    <w:rsid w:val="00963BE0"/>
    <w:rsid w:val="00995A5B"/>
    <w:rsid w:val="00A21E70"/>
    <w:rsid w:val="00A26630"/>
    <w:rsid w:val="00A370BF"/>
    <w:rsid w:val="00A53560"/>
    <w:rsid w:val="00A76489"/>
    <w:rsid w:val="00A8521C"/>
    <w:rsid w:val="00AD1AC7"/>
    <w:rsid w:val="00AF5F8F"/>
    <w:rsid w:val="00B21C16"/>
    <w:rsid w:val="00B663BF"/>
    <w:rsid w:val="00B918BD"/>
    <w:rsid w:val="00B953F1"/>
    <w:rsid w:val="00BD0830"/>
    <w:rsid w:val="00BF32FC"/>
    <w:rsid w:val="00BF6254"/>
    <w:rsid w:val="00C30608"/>
    <w:rsid w:val="00C313F8"/>
    <w:rsid w:val="00C53CD4"/>
    <w:rsid w:val="00C576A9"/>
    <w:rsid w:val="00C64387"/>
    <w:rsid w:val="00CA0389"/>
    <w:rsid w:val="00CC0C82"/>
    <w:rsid w:val="00CE63C4"/>
    <w:rsid w:val="00D32F63"/>
    <w:rsid w:val="00D515CE"/>
    <w:rsid w:val="00EE4C1E"/>
    <w:rsid w:val="00F83ECD"/>
    <w:rsid w:val="00FC6B53"/>
    <w:rsid w:val="00FC6DFD"/>
    <w:rsid w:val="00FC7002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43B61-F607-49C6-B8B7-11C30DCF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Liberation Serif" w:hAnsi="Liberation Serif"/>
      <w:sz w:val="24"/>
    </w:rPr>
  </w:style>
  <w:style w:type="paragraph" w:styleId="1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Liberation Serif" w:hAnsi="Liberation Serif"/>
      <w:sz w:val="24"/>
    </w:rPr>
  </w:style>
  <w:style w:type="character" w:customStyle="1" w:styleId="20">
    <w:name w:val="Оглавление 2 Знак"/>
    <w:link w:val="20"/>
    <w:qFormat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Pr>
      <w:rFonts w:ascii="XO Thames" w:hAnsi="XO Thames"/>
      <w:sz w:val="28"/>
    </w:rPr>
  </w:style>
  <w:style w:type="character" w:styleId="a3">
    <w:name w:val="annotation reference"/>
    <w:basedOn w:val="a0"/>
    <w:link w:val="10"/>
    <w:qFormat/>
    <w:rPr>
      <w:sz w:val="16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link w:val="12"/>
    <w:qFormat/>
    <w:rPr>
      <w:vertAlign w:val="superscript"/>
    </w:rPr>
  </w:style>
  <w:style w:type="character" w:customStyle="1" w:styleId="a5">
    <w:name w:val="Верхний колонтитул Знак"/>
    <w:basedOn w:val="HeaderandFooter"/>
    <w:qFormat/>
    <w:rPr>
      <w:rFonts w:ascii="Liberation Serif" w:hAnsi="Liberation Serif"/>
      <w:sz w:val="24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ConsPlusNormal">
    <w:name w:val="ConsPlusNormal"/>
    <w:link w:val="ConsPlusNormal"/>
    <w:qFormat/>
    <w:rPr>
      <w:rFonts w:ascii="Times New Roman" w:hAnsi="Times New Roman"/>
      <w:sz w:val="24"/>
    </w:rPr>
  </w:style>
  <w:style w:type="character" w:customStyle="1" w:styleId="a6">
    <w:name w:val="Тема примечания Знак"/>
    <w:basedOn w:val="a7"/>
    <w:qFormat/>
    <w:rPr>
      <w:rFonts w:ascii="Liberation Serif" w:hAnsi="Liberation Serif"/>
      <w:b/>
      <w:sz w:val="20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a7">
    <w:name w:val="Текст примечания Знак"/>
    <w:basedOn w:val="11"/>
    <w:qFormat/>
    <w:rPr>
      <w:rFonts w:ascii="Liberation Serif" w:hAnsi="Liberation Serif"/>
      <w:sz w:val="20"/>
    </w:rPr>
  </w:style>
  <w:style w:type="character" w:customStyle="1" w:styleId="a8">
    <w:name w:val="Текст выноски Знак"/>
    <w:basedOn w:val="11"/>
    <w:qFormat/>
    <w:rPr>
      <w:rFonts w:ascii="Segoe UI" w:hAnsi="Segoe UI"/>
      <w:sz w:val="18"/>
    </w:rPr>
  </w:style>
  <w:style w:type="character" w:customStyle="1" w:styleId="50">
    <w:name w:val="Заголовок 5 Знак"/>
    <w:qFormat/>
    <w:rPr>
      <w:rFonts w:ascii="XO Thames" w:hAnsi="XO Thames"/>
      <w:b/>
      <w:sz w:val="22"/>
    </w:rPr>
  </w:style>
  <w:style w:type="character" w:customStyle="1" w:styleId="10">
    <w:name w:val="Заголовок 1 Знак"/>
    <w:link w:val="a3"/>
    <w:qFormat/>
    <w:rPr>
      <w:rFonts w:ascii="XO Thames" w:hAnsi="XO Thames"/>
      <w:b/>
      <w:sz w:val="32"/>
    </w:rPr>
  </w:style>
  <w:style w:type="character" w:customStyle="1" w:styleId="-">
    <w:name w:val="Интернет-ссылка"/>
    <w:link w:val="13"/>
    <w:rPr>
      <w:color w:val="0000FF"/>
      <w:u w:val="single"/>
    </w:rPr>
  </w:style>
  <w:style w:type="character" w:customStyle="1" w:styleId="Footnote">
    <w:name w:val="Footnote"/>
    <w:basedOn w:val="11"/>
    <w:link w:val="Footnote"/>
    <w:qFormat/>
    <w:rPr>
      <w:rFonts w:ascii="Liberation Serif" w:hAnsi="Liberation Serif"/>
      <w:sz w:val="20"/>
    </w:rPr>
  </w:style>
  <w:style w:type="character" w:customStyle="1" w:styleId="14">
    <w:name w:val="Оглавление 1 Знак"/>
    <w:link w:val="15"/>
    <w:qFormat/>
    <w:rPr>
      <w:rFonts w:ascii="XO Thames" w:hAnsi="XO Thames"/>
      <w:b/>
      <w:sz w:val="28"/>
    </w:rPr>
  </w:style>
  <w:style w:type="character" w:customStyle="1" w:styleId="HeaderandFooter">
    <w:name w:val="Header and Footer"/>
    <w:basedOn w:val="Standard"/>
    <w:link w:val="HeaderandFooter"/>
    <w:qFormat/>
    <w:rPr>
      <w:rFonts w:ascii="Liberation Serif" w:hAnsi="Liberation Serif"/>
      <w:sz w:val="24"/>
    </w:rPr>
  </w:style>
  <w:style w:type="character" w:customStyle="1" w:styleId="9">
    <w:name w:val="Оглавление 9 Знак"/>
    <w:link w:val="9"/>
    <w:qFormat/>
    <w:rPr>
      <w:rFonts w:ascii="XO Thames" w:hAnsi="XO Thames"/>
      <w:sz w:val="28"/>
    </w:rPr>
  </w:style>
  <w:style w:type="character" w:customStyle="1" w:styleId="a9">
    <w:name w:val="Нижний колонтитул Знак"/>
    <w:basedOn w:val="HeaderandFooter"/>
    <w:qFormat/>
    <w:rPr>
      <w:rFonts w:ascii="Liberation Serif" w:hAnsi="Liberation Serif"/>
      <w:sz w:val="24"/>
    </w:rPr>
  </w:style>
  <w:style w:type="character" w:customStyle="1" w:styleId="ConsPlusTitle">
    <w:name w:val="ConsPlusTitle"/>
    <w:link w:val="ConsPlusTitle"/>
    <w:qFormat/>
    <w:rPr>
      <w:rFonts w:ascii="Arial" w:hAnsi="Arial"/>
      <w:b/>
      <w:sz w:val="24"/>
    </w:rPr>
  </w:style>
  <w:style w:type="character" w:customStyle="1" w:styleId="8">
    <w:name w:val="Оглавление 8 Знак"/>
    <w:link w:val="8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a">
    <w:name w:val="Подзаголовок Знак"/>
    <w:qFormat/>
    <w:rPr>
      <w:rFonts w:ascii="XO Thames" w:hAnsi="XO Thames"/>
      <w:i/>
      <w:sz w:val="24"/>
    </w:rPr>
  </w:style>
  <w:style w:type="character" w:customStyle="1" w:styleId="ab">
    <w:name w:val="Заголовок Знак"/>
    <w:qFormat/>
    <w:rPr>
      <w:rFonts w:ascii="XO Thames" w:hAnsi="XO Thames"/>
      <w:b/>
      <w:caps/>
      <w:sz w:val="40"/>
    </w:rPr>
  </w:style>
  <w:style w:type="character" w:customStyle="1" w:styleId="Standard">
    <w:name w:val="Standard"/>
    <w:link w:val="Standard"/>
    <w:qFormat/>
    <w:rPr>
      <w:rFonts w:ascii="Liberation Serif" w:hAnsi="Liberation Serif"/>
      <w:sz w:val="24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sz w:val="28"/>
    </w:rPr>
  </w:style>
  <w:style w:type="character" w:customStyle="1" w:styleId="HTML">
    <w:name w:val="Стандартный HTML Знак"/>
    <w:basedOn w:val="a0"/>
    <w:link w:val="HTML"/>
    <w:uiPriority w:val="99"/>
    <w:qFormat/>
    <w:rsid w:val="006D09D4"/>
    <w:rPr>
      <w:rFonts w:ascii="Courier New" w:hAnsi="Courier New" w:cs="Courier New"/>
      <w:color w:val="auto"/>
      <w:sz w:val="20"/>
    </w:rPr>
  </w:style>
  <w:style w:type="character" w:customStyle="1" w:styleId="ac">
    <w:name w:val="Символ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ae">
    <w:name w:val="Символ концевой сноски"/>
    <w:qFormat/>
  </w:style>
  <w:style w:type="character" w:customStyle="1" w:styleId="af">
    <w:name w:val="Маркеры"/>
    <w:qFormat/>
    <w:rPr>
      <w:rFonts w:ascii="OpenSymbol" w:eastAsia="OpenSymbol" w:hAnsi="OpenSymbol" w:cs="OpenSymbol"/>
    </w:rPr>
  </w:style>
  <w:style w:type="paragraph" w:styleId="af0">
    <w:name w:val="Title"/>
    <w:next w:val="af1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styleId="af4">
    <w:name w:val="index heading"/>
    <w:basedOn w:val="a"/>
    <w:qFormat/>
    <w:pPr>
      <w:suppressLineNumbers/>
    </w:pPr>
    <w:rPr>
      <w:rFonts w:cs="Noto Sans Devanagari"/>
    </w:r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0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12">
    <w:name w:val="Знак примечания1"/>
    <w:basedOn w:val="15"/>
    <w:link w:val="FootnoteCharacters"/>
    <w:qFormat/>
    <w:rPr>
      <w:sz w:val="16"/>
    </w:rPr>
  </w:style>
  <w:style w:type="paragraph" w:customStyle="1" w:styleId="13">
    <w:name w:val="Знак сноски1"/>
    <w:basedOn w:val="15"/>
    <w:link w:val="-"/>
    <w:qFormat/>
    <w:rPr>
      <w:vertAlign w:val="superscript"/>
    </w:rPr>
  </w:style>
  <w:style w:type="paragraph" w:customStyle="1" w:styleId="af5">
    <w:name w:val="Верхний и нижний колонтитулы"/>
    <w:basedOn w:val="Standard0"/>
    <w:qFormat/>
  </w:style>
  <w:style w:type="paragraph" w:styleId="af6">
    <w:name w:val="header"/>
    <w:basedOn w:val="af5"/>
  </w:style>
  <w:style w:type="paragraph" w:customStyle="1" w:styleId="15">
    <w:name w:val="Основной шрифт абзаца1"/>
    <w:link w:val="14"/>
    <w:qFormat/>
    <w:pPr>
      <w:spacing w:after="160" w:line="264" w:lineRule="auto"/>
    </w:pPr>
  </w:style>
  <w:style w:type="paragraph" w:customStyle="1" w:styleId="ConsPlusNormal0">
    <w:name w:val="ConsPlusNormal"/>
    <w:link w:val="ConsPlusNormal1"/>
    <w:qFormat/>
    <w:pPr>
      <w:widowControl w:val="0"/>
    </w:pPr>
    <w:rPr>
      <w:rFonts w:ascii="Times New Roman" w:hAnsi="Times New Roman"/>
      <w:sz w:val="24"/>
    </w:rPr>
  </w:style>
  <w:style w:type="paragraph" w:styleId="af7">
    <w:name w:val="annotation subject"/>
    <w:basedOn w:val="af8"/>
    <w:next w:val="af8"/>
    <w:qFormat/>
    <w:rPr>
      <w:b/>
    </w:rPr>
  </w:style>
  <w:style w:type="paragraph" w:styleId="32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styleId="af8">
    <w:name w:val="annotation text"/>
    <w:basedOn w:val="a"/>
    <w:qFormat/>
    <w:rPr>
      <w:sz w:val="20"/>
    </w:rPr>
  </w:style>
  <w:style w:type="paragraph" w:styleId="af9">
    <w:name w:val="Balloon Text"/>
    <w:basedOn w:val="a"/>
    <w:qFormat/>
    <w:rPr>
      <w:rFonts w:ascii="Segoe UI" w:hAnsi="Segoe UI"/>
      <w:sz w:val="18"/>
    </w:rPr>
  </w:style>
  <w:style w:type="paragraph" w:customStyle="1" w:styleId="110">
    <w:name w:val="Оглавление 1 Знак1"/>
    <w:link w:val="16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basedOn w:val="a"/>
    <w:qFormat/>
    <w:rPr>
      <w:sz w:val="20"/>
    </w:rPr>
  </w:style>
  <w:style w:type="paragraph" w:styleId="16">
    <w:name w:val="toc 1"/>
    <w:next w:val="a"/>
    <w:link w:val="110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styleId="90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afa">
    <w:name w:val="footer"/>
    <w:basedOn w:val="af5"/>
  </w:style>
  <w:style w:type="paragraph" w:customStyle="1" w:styleId="ConsPlusTitle0">
    <w:name w:val="ConsPlusTitle"/>
    <w:uiPriority w:val="99"/>
    <w:qFormat/>
    <w:pPr>
      <w:widowControl w:val="0"/>
    </w:pPr>
    <w:rPr>
      <w:rFonts w:ascii="Arial" w:hAnsi="Arial"/>
      <w:b/>
      <w:sz w:val="24"/>
    </w:rPr>
  </w:style>
  <w:style w:type="paragraph" w:styleId="80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fb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Standard0">
    <w:name w:val="Standard"/>
    <w:qFormat/>
    <w:pPr>
      <w:widowControl w:val="0"/>
    </w:pPr>
    <w:rPr>
      <w:rFonts w:ascii="Liberation Serif" w:hAnsi="Liberation Serif"/>
      <w:sz w:val="24"/>
    </w:rPr>
  </w:style>
  <w:style w:type="paragraph" w:styleId="HTML0">
    <w:name w:val="HTML Preformatted"/>
    <w:basedOn w:val="a"/>
    <w:uiPriority w:val="99"/>
    <w:unhideWhenUsed/>
    <w:qFormat/>
    <w:rsid w:val="006D09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paragraph" w:styleId="afc">
    <w:name w:val="footnote text"/>
    <w:basedOn w:val="a"/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TML1">
    <w:name w:val="Стандартный HTML1"/>
    <w:basedOn w:val="a"/>
    <w:rsid w:val="00590D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color w:val="auto"/>
      <w:sz w:val="20"/>
    </w:rPr>
  </w:style>
  <w:style w:type="character" w:customStyle="1" w:styleId="ConsPlusNormal1">
    <w:name w:val="ConsPlusNormal Знак"/>
    <w:basedOn w:val="a0"/>
    <w:link w:val="ConsPlusNormal0"/>
    <w:locked/>
    <w:rsid w:val="00590D11"/>
    <w:rPr>
      <w:rFonts w:ascii="Times New Roman" w:hAnsi="Times New Roman"/>
      <w:sz w:val="24"/>
    </w:rPr>
  </w:style>
  <w:style w:type="paragraph" w:customStyle="1" w:styleId="220">
    <w:name w:val="Основной текст 22"/>
    <w:rsid w:val="00590D11"/>
    <w:pPr>
      <w:suppressAutoHyphens w:val="0"/>
      <w:ind w:firstLine="709"/>
      <w:jc w:val="center"/>
    </w:pPr>
    <w:rPr>
      <w:rFonts w:ascii="Times New Roman" w:hAnsi="Times New Roman"/>
      <w:b/>
      <w:sz w:val="36"/>
    </w:rPr>
  </w:style>
  <w:style w:type="paragraph" w:customStyle="1" w:styleId="210">
    <w:name w:val="Основной текст 21"/>
    <w:rsid w:val="00590D11"/>
    <w:pPr>
      <w:suppressAutoHyphens w:val="0"/>
      <w:ind w:firstLine="709"/>
      <w:jc w:val="center"/>
    </w:pPr>
    <w:rPr>
      <w:rFonts w:ascii="Times New Roman" w:hAnsi="Times New Roman"/>
      <w:b/>
      <w:sz w:val="36"/>
    </w:rPr>
  </w:style>
  <w:style w:type="paragraph" w:customStyle="1" w:styleId="ConsPlusNonformat">
    <w:name w:val="ConsPlusNonformat"/>
    <w:rsid w:val="00FC7002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color w:val="auto"/>
      <w:sz w:val="20"/>
    </w:rPr>
  </w:style>
  <w:style w:type="paragraph" w:customStyle="1" w:styleId="HTML2">
    <w:name w:val="Стандартный HTML2"/>
    <w:basedOn w:val="a"/>
    <w:rsid w:val="00FC70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07.12.2022" TargetMode="External"/><Relationship Id="rId13" Type="http://schemas.openxmlformats.org/officeDocument/2006/relationships/hyperlink" Target="https://login.consultant.ru/link/?req=doc&amp;base=LAW&amp;n=422187&amp;dst=615&amp;field=134&amp;date=07.12.2022" TargetMode="External"/><Relationship Id="rId18" Type="http://schemas.openxmlformats.org/officeDocument/2006/relationships/hyperlink" Target="https://login.consultant.ru/link/?req=doc&amp;base=LAW&amp;n=422156&amp;date=25.11.2022&amp;dst=100088&amp;field=134" TargetMode="External"/><Relationship Id="rId26" Type="http://schemas.openxmlformats.org/officeDocument/2006/relationships/hyperlink" Target="https://login.consultant.ru/link/?req=doc&amp;base=LAW&amp;n=412864&amp;date=25.11.2022&amp;dst=100352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12864&amp;date=25.11.2022&amp;dst=107&amp;field=134" TargetMode="External"/><Relationship Id="rId7" Type="http://schemas.openxmlformats.org/officeDocument/2006/relationships/hyperlink" Target="https://login.consultant.ru/link/?req=doc&amp;base=LAW&amp;n=424559&amp;date=25.11.2022&amp;dst=100023&amp;field=134" TargetMode="External"/><Relationship Id="rId12" Type="http://schemas.openxmlformats.org/officeDocument/2006/relationships/hyperlink" Target="https://login.consultant.ru/link/?req=doc&amp;base=LAW&amp;n=410706&amp;date=07.12.2022" TargetMode="External"/><Relationship Id="rId17" Type="http://schemas.openxmlformats.org/officeDocument/2006/relationships/hyperlink" Target="https://login.consultant.ru/link/?req=doc&amp;base=LAW&amp;n=412864&amp;date=25.11.2022&amp;dst=100352&amp;field=134" TargetMode="External"/><Relationship Id="rId25" Type="http://schemas.openxmlformats.org/officeDocument/2006/relationships/hyperlink" Target="https://login.consultant.ru/link/?req=doc&amp;base=LAW&amp;n=412864&amp;date=25.11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12864&amp;date=25.11.2022&amp;dst=43&amp;field=134" TargetMode="External"/><Relationship Id="rId20" Type="http://schemas.openxmlformats.org/officeDocument/2006/relationships/hyperlink" Target="https://login.consultant.ru/link/?req=doc&amp;base=LAW&amp;n=417192&amp;date=25.11.2022&amp;dst=4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17951&amp;dst=1931&amp;field=134&amp;date=07.12.2022" TargetMode="External"/><Relationship Id="rId24" Type="http://schemas.openxmlformats.org/officeDocument/2006/relationships/hyperlink" Target="https://login.consultant.ru/link/?req=doc&amp;base=LAW&amp;n=311791&amp;date=25.11.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67&amp;n=87353&amp;dst=101404&amp;field=134&amp;date=07.12.2022" TargetMode="External"/><Relationship Id="rId23" Type="http://schemas.openxmlformats.org/officeDocument/2006/relationships/hyperlink" Target="https://login.consultant.ru/link/?req=doc&amp;base=LAW&amp;n=412864&amp;date=25.11.202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2864&amp;dst=100094&amp;field=134&amp;date=07.12.2022" TargetMode="External"/><Relationship Id="rId19" Type="http://schemas.openxmlformats.org/officeDocument/2006/relationships/hyperlink" Target="file:///\\s-fs-13\..\..\..\..\..\..\C:\home\tularegion.local\oksana.salnikova\&#1047;&#1072;&#1075;&#1088;&#1091;&#1079;&#1082;&#1080;\59-&#1060;&#1047;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360&amp;dst=1967&amp;field=134&amp;date=07.12.2022" TargetMode="External"/><Relationship Id="rId14" Type="http://schemas.openxmlformats.org/officeDocument/2006/relationships/hyperlink" Target="https://login.consultant.ru/link/?req=doc&amp;base=LAW&amp;n=424559&amp;date=07.12.2022" TargetMode="External"/><Relationship Id="rId22" Type="http://schemas.openxmlformats.org/officeDocument/2006/relationships/hyperlink" Target="https://login.consultant.ru/link/?req=doc&amp;base=LAW&amp;n=311791&amp;date=25.11.20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77E92-8FE8-4C5A-998C-9CBA0BFD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9765</Words>
  <Characters>55665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65300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 Александр Евгеньевич</dc:creator>
  <dc:description/>
  <cp:lastModifiedBy>Елена Бодрова</cp:lastModifiedBy>
  <cp:revision>3</cp:revision>
  <cp:lastPrinted>2022-12-07T15:54:00Z</cp:lastPrinted>
  <dcterms:created xsi:type="dcterms:W3CDTF">2024-08-07T12:11:00Z</dcterms:created>
  <dcterms:modified xsi:type="dcterms:W3CDTF">2024-08-07T12:11:00Z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Tularegion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