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0" w:left="-5"/>
        <w:rPr>
          <w:rFonts w:ascii="PT Astra Serif" w:hAnsi="PT Astra Serif"/>
          <w:b w:val="1"/>
          <w:sz w:val="24"/>
        </w:rPr>
      </w:pPr>
    </w:p>
    <w:p w14:paraId="03000000">
      <w:pPr>
        <w:tabs>
          <w:tab w:leader="none" w:pos="851" w:val="left"/>
          <w:tab w:leader="none" w:pos="1418" w:val="left"/>
        </w:tabs>
        <w:spacing w:after="0" w:line="240" w:lineRule="auto"/>
        <w:ind w:firstLine="0" w:left="4956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Утверждено</w:t>
      </w:r>
    </w:p>
    <w:p w14:paraId="04000000">
      <w:pPr>
        <w:spacing w:after="0" w:line="240" w:lineRule="auto"/>
        <w:ind w:firstLine="0" w:left="4956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на заседании президиума Общественного совета муниципального образования город    Донской</w:t>
      </w:r>
    </w:p>
    <w:p w14:paraId="05000000">
      <w:pPr>
        <w:spacing w:after="0" w:line="240" w:lineRule="auto"/>
        <w:ind w:firstLine="0" w:left="4956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«</w:t>
      </w:r>
      <w:r>
        <w:rPr>
          <w:rFonts w:ascii="PT Astra Serif" w:hAnsi="PT Astra Serif"/>
          <w:b w:val="1"/>
          <w:sz w:val="24"/>
        </w:rPr>
        <w:t>28</w:t>
      </w:r>
      <w:r>
        <w:rPr>
          <w:rFonts w:ascii="PT Astra Serif" w:hAnsi="PT Astra Serif"/>
          <w:b w:val="1"/>
          <w:sz w:val="24"/>
        </w:rPr>
        <w:t xml:space="preserve">» </w:t>
      </w:r>
      <w:r>
        <w:rPr>
          <w:rFonts w:ascii="PT Astra Serif" w:hAnsi="PT Astra Serif"/>
          <w:b w:val="1"/>
          <w:sz w:val="24"/>
        </w:rPr>
        <w:t>мая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2025</w:t>
      </w:r>
      <w:r>
        <w:rPr>
          <w:rFonts w:ascii="PT Astra Serif" w:hAnsi="PT Astra Serif"/>
          <w:b w:val="1"/>
          <w:sz w:val="24"/>
        </w:rPr>
        <w:t xml:space="preserve"> г.</w:t>
      </w:r>
    </w:p>
    <w:p w14:paraId="0600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08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Повестка </w:t>
      </w:r>
    </w:p>
    <w:p w14:paraId="09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расширенного </w:t>
      </w:r>
      <w:r>
        <w:rPr>
          <w:rFonts w:ascii="PT Astra Serif" w:hAnsi="PT Astra Serif"/>
          <w:b w:val="1"/>
          <w:sz w:val="28"/>
        </w:rPr>
        <w:t xml:space="preserve">заседания Общественного совета </w:t>
      </w:r>
    </w:p>
    <w:p w14:paraId="0A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p w14:paraId="0B000000">
      <w:pPr>
        <w:spacing w:after="0" w:line="240" w:lineRule="auto"/>
        <w:ind/>
        <w:rPr>
          <w:rFonts w:ascii="PT Astra Serif" w:hAnsi="PT Astra Serif"/>
          <w:b w:val="1"/>
        </w:rPr>
      </w:pPr>
    </w:p>
    <w:p w14:paraId="0C00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Дата проведения: 04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июня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2025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г</w:t>
      </w:r>
      <w:r>
        <w:rPr>
          <w:rFonts w:ascii="PT Astra Serif" w:hAnsi="PT Astra Serif"/>
          <w:b w:val="1"/>
          <w:sz w:val="24"/>
        </w:rPr>
        <w:t>.</w:t>
      </w:r>
    </w:p>
    <w:p w14:paraId="0D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 xml:space="preserve">       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Время проведения: 1</w:t>
      </w:r>
      <w:r>
        <w:rPr>
          <w:rFonts w:ascii="PT Astra Serif" w:hAnsi="PT Astra Serif"/>
          <w:sz w:val="24"/>
        </w:rPr>
        <w:t>1-0</w:t>
      </w:r>
      <w:r>
        <w:rPr>
          <w:rFonts w:ascii="PT Astra Serif" w:hAnsi="PT Astra Serif"/>
          <w:sz w:val="24"/>
        </w:rPr>
        <w:t>0 часов</w:t>
      </w:r>
    </w:p>
    <w:p w14:paraId="0E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</w:t>
      </w:r>
      <w:r>
        <w:rPr>
          <w:rFonts w:ascii="PT Astra Serif" w:hAnsi="PT Astra Serif"/>
          <w:sz w:val="24"/>
        </w:rPr>
        <w:t xml:space="preserve">                              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Место проведения: </w:t>
      </w:r>
      <w:r>
        <w:rPr>
          <w:rFonts w:ascii="PT Astra Serif" w:hAnsi="PT Astra Serif"/>
          <w:sz w:val="24"/>
        </w:rPr>
        <w:t>зал</w:t>
      </w:r>
      <w:r>
        <w:rPr>
          <w:rFonts w:ascii="PT Astra Serif" w:hAnsi="PT Astra Serif"/>
          <w:sz w:val="24"/>
        </w:rPr>
        <w:t xml:space="preserve"> заседаний   </w:t>
      </w:r>
    </w:p>
    <w:p w14:paraId="0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администрации МО город Донской</w:t>
      </w:r>
      <w:r>
        <w:rPr>
          <w:rFonts w:ascii="PT Astra Serif" w:hAnsi="PT Astra Serif"/>
          <w:sz w:val="24"/>
        </w:rPr>
        <w:t xml:space="preserve"> </w:t>
      </w:r>
    </w:p>
    <w:p w14:paraId="10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</w:t>
      </w:r>
      <w:r>
        <w:rPr>
          <w:rFonts w:ascii="PT Astra Serif" w:hAnsi="PT Astra Serif"/>
          <w:sz w:val="24"/>
        </w:rPr>
        <w:t xml:space="preserve">                      </w:t>
      </w:r>
      <w:r>
        <w:rPr>
          <w:rFonts w:ascii="PT Astra Serif" w:hAnsi="PT Astra Serif"/>
          <w:sz w:val="24"/>
        </w:rPr>
        <w:t xml:space="preserve">       </w:t>
      </w:r>
    </w:p>
    <w:p w14:paraId="11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      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3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>санитарно</w:t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эпидемиологической    обстановке    на     территории </w:t>
      </w:r>
    </w:p>
    <w:p w14:paraId="14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 город Донской в 2024 году и мерах по ее улучшению в 2025 году</w:t>
      </w:r>
      <w:r>
        <w:rPr>
          <w:rFonts w:ascii="PT Astra Serif" w:hAnsi="PT Astra Serif"/>
          <w:sz w:val="28"/>
        </w:rPr>
        <w:tab/>
      </w:r>
    </w:p>
    <w:p w14:paraId="15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Докладчик: </w:t>
      </w:r>
      <w:r>
        <w:rPr>
          <w:rFonts w:ascii="PT Astra Serif" w:hAnsi="PT Astra Serif"/>
          <w:b w:val="1"/>
          <w:sz w:val="28"/>
        </w:rPr>
        <w:t xml:space="preserve">Михалюк Николай Степанович </w:t>
      </w:r>
      <w:r>
        <w:rPr>
          <w:rFonts w:ascii="PT Astra Serif" w:hAnsi="PT Astra Serif"/>
          <w:sz w:val="28"/>
        </w:rPr>
        <w:t>– главный</w:t>
      </w:r>
      <w:r>
        <w:rPr>
          <w:rFonts w:ascii="PT Astra Serif" w:hAnsi="PT Astra Serif"/>
          <w:sz w:val="28"/>
        </w:rPr>
        <w:t xml:space="preserve"> государственный</w:t>
      </w:r>
      <w:r>
        <w:rPr>
          <w:rFonts w:ascii="PT Astra Serif" w:hAnsi="PT Astra Serif"/>
          <w:sz w:val="28"/>
        </w:rPr>
        <w:t xml:space="preserve"> санитарный врач Управления Федеральной службы по надзору в сфере защиты прав потребителей и благополучия человека по Тульской области в городе Новомосковске, городе Донском, Богородицком, Веневском, Кимовском и Узловском районах Тульской области </w:t>
      </w:r>
    </w:p>
    <w:p w14:paraId="1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8000000">
      <w:pPr>
        <w:widowControl w:val="0"/>
        <w:tabs>
          <w:tab w:leader="none" w:pos="1134" w:val="left"/>
        </w:tabs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(время выступления до 15 мин.)</w:t>
      </w:r>
    </w:p>
    <w:p w14:paraId="19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A000000">
      <w:pPr>
        <w:widowControl w:val="0"/>
        <w:spacing w:after="0" w:line="240" w:lineRule="auto"/>
        <w:ind w:hanging="1865" w:left="186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2. Об организации и проведении государственной итоговой аттестации на </w:t>
      </w:r>
    </w:p>
    <w:p w14:paraId="1B000000">
      <w:pPr>
        <w:widowControl w:val="0"/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территории муниципального образования город Донской в 2025 году</w:t>
      </w:r>
    </w:p>
    <w:p w14:paraId="1C000000">
      <w:pPr>
        <w:widowControl w:val="0"/>
        <w:spacing w:after="0" w:line="240" w:lineRule="auto"/>
        <w:ind w:firstLine="0" w:left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1D000000">
      <w:pPr>
        <w:widowControl w:val="0"/>
        <w:tabs>
          <w:tab w:leader="none" w:pos="1134" w:val="left"/>
        </w:tabs>
        <w:spacing w:after="0" w:line="240" w:lineRule="auto"/>
        <w:ind w:firstLine="0" w:left="10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Докладчик: </w:t>
      </w:r>
      <w:r>
        <w:rPr>
          <w:rFonts w:ascii="PT Astra Serif" w:hAnsi="PT Astra Serif"/>
          <w:b w:val="1"/>
          <w:sz w:val="28"/>
        </w:rPr>
        <w:t>Воложанина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Елена Евгеньевна</w:t>
      </w:r>
      <w:r>
        <w:rPr>
          <w:rFonts w:ascii="PT Astra Serif" w:hAnsi="PT Astra Serif"/>
          <w:b w:val="1"/>
          <w:sz w:val="28"/>
        </w:rPr>
        <w:t>,</w:t>
      </w:r>
      <w:r>
        <w:rPr>
          <w:rFonts w:ascii="PT Astra Serif" w:hAnsi="PT Astra Serif"/>
          <w:sz w:val="28"/>
        </w:rPr>
        <w:t xml:space="preserve"> консультант </w:t>
      </w:r>
      <w:r>
        <w:rPr>
          <w:rFonts w:ascii="PT Astra Serif" w:hAnsi="PT Astra Serif"/>
          <w:sz w:val="28"/>
        </w:rPr>
        <w:t xml:space="preserve">комитета </w:t>
      </w:r>
    </w:p>
    <w:p w14:paraId="1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образованию администрации муниципального образования город Донской</w:t>
      </w:r>
    </w:p>
    <w:p w14:paraId="1F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20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8"/>
        </w:rPr>
      </w:pPr>
      <w:bookmarkStart w:id="1" w:name="_GoBack"/>
      <w:bookmarkEnd w:id="1"/>
      <w:r>
        <w:rPr>
          <w:rFonts w:ascii="PT Astra Serif" w:hAnsi="PT Astra Serif"/>
          <w:sz w:val="28"/>
        </w:rPr>
        <w:t>(время выступления до 15 мин.)</w:t>
      </w:r>
    </w:p>
    <w:p w14:paraId="21000000">
      <w:pPr>
        <w:widowControl w:val="0"/>
        <w:spacing w:after="0" w:line="240" w:lineRule="auto"/>
        <w:ind w:firstLine="284" w:left="0"/>
        <w:jc w:val="both"/>
        <w:rPr>
          <w:rFonts w:ascii="PT Astra Serif" w:hAnsi="PT Astra Serif"/>
          <w:sz w:val="28"/>
        </w:rPr>
      </w:pPr>
    </w:p>
    <w:p w14:paraId="22000000">
      <w:pPr>
        <w:widowControl w:val="0"/>
        <w:spacing w:after="0" w:line="240" w:lineRule="auto"/>
        <w:ind w:firstLine="284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Об итогах отопительного сезона 2024-2025 гг. и задачах по подготовке объектов жилищно-коммунального хозяйства муниципального образования город Донской к осенне-зимнему периоду 2025-2026гг.</w:t>
      </w: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24000000">
      <w:pPr>
        <w:widowControl w:val="0"/>
        <w:tabs>
          <w:tab w:leader="none" w:pos="1134" w:val="left"/>
        </w:tabs>
        <w:spacing w:after="0" w:line="240" w:lineRule="auto"/>
        <w:ind w:firstLine="0" w:left="10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Докладчик: </w:t>
      </w:r>
      <w:r>
        <w:rPr>
          <w:rFonts w:ascii="PT Astra Serif" w:hAnsi="PT Astra Serif"/>
          <w:b w:val="1"/>
          <w:sz w:val="28"/>
        </w:rPr>
        <w:t xml:space="preserve">Меркулов   Денис   Юрьевич  </w:t>
      </w:r>
      <w:r>
        <w:rPr>
          <w:rFonts w:ascii="PT Astra Serif" w:hAnsi="PT Astra Serif"/>
          <w:sz w:val="28"/>
        </w:rPr>
        <w:t xml:space="preserve"> -    начальник отдела </w:t>
      </w:r>
    </w:p>
    <w:p w14:paraId="25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жизнеобеспечения управления жилищно – хозяйственного комплекса администрации муниципального образования город Донской </w:t>
      </w:r>
    </w:p>
    <w:p w14:paraId="26000000">
      <w:pPr>
        <w:widowControl w:val="0"/>
        <w:tabs>
          <w:tab w:leader="none" w:pos="1134" w:val="left"/>
        </w:tabs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7000000">
      <w:pPr>
        <w:widowControl w:val="0"/>
        <w:tabs>
          <w:tab w:leader="none" w:pos="1134" w:val="left"/>
        </w:tabs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(время выступления до 15 мин.)</w:t>
      </w:r>
    </w:p>
    <w:sectPr>
      <w:footerReference r:id="rId1" w:type="default"/>
      <w:pgSz w:h="16838" w:orient="portrait" w:w="11906"/>
      <w:pgMar w:bottom="993" w:footer="708" w:gutter="0" w:header="708" w:left="1701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List Paragraph1"/>
    <w:basedOn w:val="Style_3"/>
    <w:link w:val="Style_11_ch"/>
    <w:pPr>
      <w:ind w:firstLine="0" w:left="720"/>
    </w:pPr>
  </w:style>
  <w:style w:styleId="Style_11_ch" w:type="character">
    <w:name w:val="List Paragraph1"/>
    <w:basedOn w:val="Style_3_ch"/>
    <w:link w:val="Style_11"/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tyle1"/>
    <w:basedOn w:val="Style_3"/>
    <w:link w:val="Style_23_ch"/>
    <w:pPr>
      <w:widowControl w:val="0"/>
      <w:spacing w:after="0" w:line="240" w:lineRule="auto"/>
      <w:ind/>
    </w:pPr>
    <w:rPr>
      <w:rFonts w:ascii="Century Gothic" w:hAnsi="Century Gothic"/>
      <w:sz w:val="24"/>
    </w:rPr>
  </w:style>
  <w:style w:styleId="Style_23_ch" w:type="character">
    <w:name w:val="Style1"/>
    <w:basedOn w:val="Style_3_ch"/>
    <w:link w:val="Style_23"/>
    <w:rPr>
      <w:rFonts w:ascii="Century Gothic" w:hAnsi="Century Gothic"/>
      <w:sz w:val="24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2025-06-03T07:43:44Z</dcterms:modified>
</cp:coreProperties>
</file>