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2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>
        <w:rPr>
          <w:rFonts w:ascii="Times New Roman" w:hAnsi="Times New Roman" w:cs="Times New Roman"/>
          <w:b/>
        </w:rPr>
        <w:t xml:space="preserve">ого фонда кандидата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Тульской областной Думы восьмого созыва </w:t>
      </w:r>
    </w:p>
    <w:p w:rsidR="00802C16" w:rsidRPr="00120067" w:rsidRDefault="00802C16" w:rsidP="00802C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0067">
        <w:rPr>
          <w:rFonts w:ascii="Times New Roman" w:hAnsi="Times New Roman" w:cs="Times New Roman"/>
        </w:rPr>
        <w:t>дномандатный избирательный округ №</w:t>
      </w:r>
      <w:r>
        <w:rPr>
          <w:rFonts w:ascii="Times New Roman" w:hAnsi="Times New Roman" w:cs="Times New Roman"/>
        </w:rPr>
        <w:t xml:space="preserve"> 3</w:t>
      </w:r>
      <w:r w:rsidRPr="00120067">
        <w:rPr>
          <w:rFonts w:ascii="Times New Roman" w:hAnsi="Times New Roman" w:cs="Times New Roman"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>По состоянию на</w:t>
      </w:r>
      <w:r w:rsidR="00E62822">
        <w:rPr>
          <w:rFonts w:ascii="Times New Roman" w:hAnsi="Times New Roman" w:cs="Times New Roman"/>
        </w:rPr>
        <w:t xml:space="preserve"> 2</w:t>
      </w:r>
      <w:r w:rsidR="00BA0EE2">
        <w:rPr>
          <w:rFonts w:ascii="Times New Roman" w:hAnsi="Times New Roman" w:cs="Times New Roman"/>
        </w:rPr>
        <w:t>6</w:t>
      </w:r>
      <w:bookmarkStart w:id="0" w:name="_GoBack"/>
      <w:bookmarkEnd w:id="0"/>
      <w:r w:rsidR="00E62822">
        <w:rPr>
          <w:rFonts w:ascii="Times New Roman" w:hAnsi="Times New Roman" w:cs="Times New Roman"/>
        </w:rPr>
        <w:t>.07.2024</w:t>
      </w:r>
      <w:r w:rsidRPr="00120067">
        <w:rPr>
          <w:rFonts w:ascii="Times New Roman" w:hAnsi="Times New Roman" w:cs="Times New Roman"/>
        </w:rPr>
        <w:t xml:space="preserve"> г.</w:t>
      </w:r>
    </w:p>
    <w:p w:rsidR="00802C16" w:rsidRPr="00120067" w:rsidRDefault="00802C16" w:rsidP="00E62822">
      <w:pPr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1842"/>
        <w:gridCol w:w="1985"/>
        <w:gridCol w:w="1843"/>
      </w:tblGrid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44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 и отчество кандидата</w:t>
            </w:r>
          </w:p>
        </w:tc>
        <w:tc>
          <w:tcPr>
            <w:tcW w:w="1842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средств, руб.</w:t>
            </w:r>
          </w:p>
        </w:tc>
        <w:tc>
          <w:tcPr>
            <w:tcW w:w="1985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Израсходовано средств, руб.</w:t>
            </w:r>
          </w:p>
        </w:tc>
        <w:tc>
          <w:tcPr>
            <w:tcW w:w="1843" w:type="dxa"/>
          </w:tcPr>
          <w:p w:rsidR="00802C16" w:rsidRPr="00120067" w:rsidRDefault="00802C16" w:rsidP="009565F4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Возвращено средств, (перечислено в доход бюджета), руб.</w:t>
            </w:r>
          </w:p>
        </w:tc>
      </w:tr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006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02C16" w:rsidRPr="00120067" w:rsidRDefault="00BA0EE2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Герасимова Людмила Ивановна</w:t>
            </w:r>
          </w:p>
        </w:tc>
        <w:tc>
          <w:tcPr>
            <w:tcW w:w="1842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02C16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0EE2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2822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dcterms:created xsi:type="dcterms:W3CDTF">2024-07-21T10:19:00Z</dcterms:created>
  <dcterms:modified xsi:type="dcterms:W3CDTF">2024-07-24T11:54:00Z</dcterms:modified>
</cp:coreProperties>
</file>